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1151" w:rsidRPr="001640F8" w:rsidRDefault="00AC1151" w:rsidP="00D34199">
      <w:pPr>
        <w:pStyle w:val="Header"/>
        <w:jc w:val="both"/>
        <w:rPr>
          <w:rFonts w:ascii="Verdana" w:hAnsi="Verdana"/>
          <w:sz w:val="20"/>
          <w:szCs w:val="20"/>
        </w:rPr>
      </w:pPr>
    </w:p>
    <w:p w:rsidR="00AC1151" w:rsidRPr="001640F8" w:rsidRDefault="00AC1151" w:rsidP="00173528">
      <w:pPr>
        <w:spacing w:line="288" w:lineRule="auto"/>
        <w:jc w:val="both"/>
        <w:rPr>
          <w:rFonts w:ascii="Verdana" w:hAnsi="Verdana"/>
          <w:sz w:val="20"/>
          <w:szCs w:val="20"/>
        </w:rPr>
      </w:pPr>
    </w:p>
    <w:p w:rsidR="00AC1151" w:rsidRPr="001640F8" w:rsidRDefault="00AC1151" w:rsidP="00173528">
      <w:pPr>
        <w:spacing w:line="288" w:lineRule="auto"/>
        <w:jc w:val="both"/>
        <w:rPr>
          <w:rFonts w:ascii="Verdana" w:hAnsi="Verdana"/>
          <w:sz w:val="20"/>
          <w:szCs w:val="20"/>
        </w:rPr>
      </w:pPr>
    </w:p>
    <w:p w:rsidR="00AC1151" w:rsidRPr="001640F8" w:rsidRDefault="00AC1151" w:rsidP="00173528">
      <w:pPr>
        <w:spacing w:line="288" w:lineRule="auto"/>
        <w:jc w:val="both"/>
        <w:rPr>
          <w:rFonts w:ascii="Verdana" w:hAnsi="Verdana"/>
          <w:sz w:val="20"/>
          <w:szCs w:val="20"/>
        </w:rPr>
      </w:pPr>
    </w:p>
    <w:p w:rsidR="00577CDB" w:rsidRDefault="00577CDB" w:rsidP="003E1E03">
      <w:pPr>
        <w:ind w:left="5760" w:firstLine="720"/>
        <w:jc w:val="both"/>
        <w:rPr>
          <w:rFonts w:ascii="Verdana" w:hAnsi="Verdana"/>
          <w:sz w:val="20"/>
          <w:szCs w:val="20"/>
        </w:rPr>
      </w:pPr>
    </w:p>
    <w:p w:rsidR="0071440D" w:rsidRDefault="0071440D" w:rsidP="003E1E03">
      <w:pPr>
        <w:ind w:left="5760" w:firstLine="720"/>
        <w:jc w:val="both"/>
        <w:rPr>
          <w:rFonts w:ascii="Verdana" w:hAnsi="Verdana"/>
          <w:sz w:val="20"/>
          <w:szCs w:val="20"/>
        </w:rPr>
      </w:pPr>
    </w:p>
    <w:p w:rsidR="0071440D" w:rsidRDefault="0071440D" w:rsidP="003E1E03">
      <w:pPr>
        <w:ind w:left="5760" w:firstLine="720"/>
        <w:jc w:val="both"/>
        <w:rPr>
          <w:rFonts w:ascii="Verdana" w:hAnsi="Verdana"/>
          <w:sz w:val="20"/>
          <w:szCs w:val="20"/>
        </w:rPr>
      </w:pPr>
    </w:p>
    <w:p w:rsidR="0071440D" w:rsidRDefault="0071440D" w:rsidP="003E1E03">
      <w:pPr>
        <w:ind w:left="5760" w:firstLine="720"/>
        <w:jc w:val="both"/>
        <w:rPr>
          <w:rFonts w:ascii="Verdana" w:hAnsi="Verdana"/>
          <w:sz w:val="20"/>
          <w:szCs w:val="20"/>
        </w:rPr>
      </w:pPr>
    </w:p>
    <w:p w:rsidR="00426CD4" w:rsidRPr="001640F8" w:rsidRDefault="00163400" w:rsidP="003E1E03">
      <w:pPr>
        <w:ind w:left="5760" w:firstLine="720"/>
        <w:jc w:val="both"/>
        <w:rPr>
          <w:rFonts w:ascii="Verdana" w:hAnsi="Verdana"/>
          <w:sz w:val="20"/>
          <w:szCs w:val="20"/>
        </w:rPr>
      </w:pPr>
      <w:r w:rsidRPr="001640F8">
        <w:rPr>
          <w:rFonts w:ascii="Verdana" w:hAnsi="Verdana"/>
          <w:sz w:val="20"/>
          <w:szCs w:val="20"/>
        </w:rPr>
        <w:t>Date:</w:t>
      </w:r>
      <w:r w:rsidR="005C7562" w:rsidRPr="001640F8">
        <w:rPr>
          <w:rFonts w:ascii="Verdana" w:hAnsi="Verdana"/>
          <w:sz w:val="20"/>
          <w:szCs w:val="20"/>
        </w:rPr>
        <w:t xml:space="preserve"> </w:t>
      </w:r>
      <w:r w:rsidR="003E1E03" w:rsidRPr="001640F8">
        <w:rPr>
          <w:rFonts w:ascii="Verdana" w:hAnsi="Verdana"/>
          <w:sz w:val="20"/>
          <w:szCs w:val="20"/>
        </w:rPr>
        <w:t>March</w:t>
      </w:r>
      <w:r w:rsidR="001F5163" w:rsidRPr="001640F8">
        <w:rPr>
          <w:rFonts w:ascii="Verdana" w:hAnsi="Verdana"/>
          <w:sz w:val="20"/>
          <w:szCs w:val="20"/>
        </w:rPr>
        <w:t xml:space="preserve"> </w:t>
      </w:r>
      <w:r w:rsidR="00E86D59">
        <w:rPr>
          <w:rFonts w:ascii="Verdana" w:hAnsi="Verdana"/>
          <w:sz w:val="20"/>
          <w:szCs w:val="20"/>
        </w:rPr>
        <w:t>27</w:t>
      </w:r>
      <w:r w:rsidR="00426CD4" w:rsidRPr="001640F8">
        <w:rPr>
          <w:rFonts w:ascii="Verdana" w:hAnsi="Verdana"/>
          <w:sz w:val="20"/>
          <w:szCs w:val="20"/>
        </w:rPr>
        <w:t>, 201</w:t>
      </w:r>
      <w:r w:rsidR="003E1E03" w:rsidRPr="001640F8">
        <w:rPr>
          <w:rFonts w:ascii="Verdana" w:hAnsi="Verdana"/>
          <w:sz w:val="20"/>
          <w:szCs w:val="20"/>
        </w:rPr>
        <w:t>4</w:t>
      </w:r>
      <w:r w:rsidR="00426CD4" w:rsidRPr="001640F8">
        <w:rPr>
          <w:rFonts w:ascii="Verdana" w:hAnsi="Verdana"/>
          <w:sz w:val="20"/>
          <w:szCs w:val="20"/>
        </w:rPr>
        <w:t xml:space="preserve">   </w:t>
      </w:r>
    </w:p>
    <w:p w:rsidR="00426CD4" w:rsidRDefault="00426CD4" w:rsidP="008B3234">
      <w:pPr>
        <w:spacing w:line="288" w:lineRule="auto"/>
        <w:jc w:val="center"/>
        <w:rPr>
          <w:rFonts w:ascii="Verdana" w:hAnsi="Verdana"/>
          <w:b/>
          <w:sz w:val="20"/>
          <w:szCs w:val="20"/>
        </w:rPr>
      </w:pPr>
    </w:p>
    <w:p w:rsidR="0071440D" w:rsidRPr="001640F8" w:rsidRDefault="0071440D" w:rsidP="008B3234">
      <w:pPr>
        <w:spacing w:line="288" w:lineRule="auto"/>
        <w:jc w:val="center"/>
        <w:rPr>
          <w:rFonts w:ascii="Verdana" w:hAnsi="Verdana"/>
          <w:b/>
          <w:sz w:val="20"/>
          <w:szCs w:val="20"/>
        </w:rPr>
      </w:pPr>
    </w:p>
    <w:p w:rsidR="00F30DB0" w:rsidRPr="001640F8" w:rsidRDefault="003E1E03" w:rsidP="008B3234">
      <w:pPr>
        <w:spacing w:line="288" w:lineRule="auto"/>
        <w:jc w:val="center"/>
        <w:rPr>
          <w:rFonts w:ascii="Verdana" w:hAnsi="Verdana"/>
          <w:b/>
          <w:i/>
          <w:sz w:val="20"/>
          <w:szCs w:val="20"/>
        </w:rPr>
      </w:pPr>
      <w:r w:rsidRPr="001640F8">
        <w:rPr>
          <w:rFonts w:ascii="Verdana" w:hAnsi="Verdana"/>
          <w:b/>
          <w:i/>
          <w:sz w:val="20"/>
          <w:szCs w:val="20"/>
        </w:rPr>
        <w:t>4</w:t>
      </w:r>
      <w:r w:rsidRPr="001640F8">
        <w:rPr>
          <w:rFonts w:ascii="Verdana" w:hAnsi="Verdana"/>
          <w:b/>
          <w:i/>
          <w:sz w:val="20"/>
          <w:szCs w:val="20"/>
          <w:vertAlign w:val="superscript"/>
        </w:rPr>
        <w:t>th</w:t>
      </w:r>
      <w:r w:rsidR="00F30DB0" w:rsidRPr="001640F8">
        <w:rPr>
          <w:rFonts w:ascii="Verdana" w:hAnsi="Verdana"/>
          <w:b/>
          <w:i/>
          <w:sz w:val="20"/>
          <w:szCs w:val="20"/>
        </w:rPr>
        <w:t xml:space="preserve"> Meeting of the </w:t>
      </w:r>
      <w:r w:rsidR="008B3234" w:rsidRPr="001640F8">
        <w:rPr>
          <w:rFonts w:ascii="Verdana" w:hAnsi="Verdana"/>
          <w:b/>
          <w:i/>
          <w:sz w:val="20"/>
          <w:szCs w:val="20"/>
        </w:rPr>
        <w:t>Third Cycle Ad-Hoc</w:t>
      </w:r>
      <w:r w:rsidR="00A54FED" w:rsidRPr="001640F8">
        <w:rPr>
          <w:rFonts w:ascii="Verdana" w:hAnsi="Verdana"/>
          <w:b/>
          <w:i/>
          <w:sz w:val="20"/>
          <w:szCs w:val="20"/>
        </w:rPr>
        <w:t xml:space="preserve"> </w:t>
      </w:r>
      <w:r w:rsidR="00F30DB0" w:rsidRPr="001640F8">
        <w:rPr>
          <w:rFonts w:ascii="Verdana" w:hAnsi="Verdana"/>
          <w:b/>
          <w:i/>
          <w:sz w:val="20"/>
          <w:szCs w:val="20"/>
        </w:rPr>
        <w:t>Working Group</w:t>
      </w:r>
    </w:p>
    <w:p w:rsidR="00F30DB0" w:rsidRPr="001640F8" w:rsidRDefault="003E1E03" w:rsidP="008B3234">
      <w:pPr>
        <w:spacing w:line="288" w:lineRule="auto"/>
        <w:jc w:val="center"/>
        <w:rPr>
          <w:rFonts w:ascii="Verdana" w:hAnsi="Verdana"/>
          <w:b/>
          <w:i/>
          <w:sz w:val="20"/>
          <w:szCs w:val="20"/>
        </w:rPr>
      </w:pPr>
      <w:r w:rsidRPr="001640F8">
        <w:rPr>
          <w:rFonts w:ascii="Verdana" w:hAnsi="Verdana"/>
          <w:b/>
          <w:i/>
          <w:sz w:val="20"/>
          <w:szCs w:val="20"/>
        </w:rPr>
        <w:t>Bucharest</w:t>
      </w:r>
      <w:r w:rsidR="00F30DB0" w:rsidRPr="001640F8">
        <w:rPr>
          <w:rFonts w:ascii="Verdana" w:hAnsi="Verdana"/>
          <w:b/>
          <w:i/>
          <w:sz w:val="20"/>
          <w:szCs w:val="20"/>
        </w:rPr>
        <w:t xml:space="preserve">, </w:t>
      </w:r>
      <w:r w:rsidRPr="001640F8">
        <w:rPr>
          <w:rFonts w:ascii="Verdana" w:hAnsi="Verdana"/>
          <w:b/>
          <w:i/>
          <w:sz w:val="20"/>
          <w:szCs w:val="20"/>
        </w:rPr>
        <w:t>20</w:t>
      </w:r>
      <w:r w:rsidR="00025CE8" w:rsidRPr="001640F8">
        <w:rPr>
          <w:rFonts w:ascii="Verdana" w:hAnsi="Verdana"/>
          <w:b/>
          <w:i/>
          <w:sz w:val="20"/>
          <w:szCs w:val="20"/>
        </w:rPr>
        <w:t>-</w:t>
      </w:r>
      <w:r w:rsidRPr="001640F8">
        <w:rPr>
          <w:rFonts w:ascii="Verdana" w:hAnsi="Verdana"/>
          <w:b/>
          <w:i/>
          <w:sz w:val="20"/>
          <w:szCs w:val="20"/>
        </w:rPr>
        <w:t>21</w:t>
      </w:r>
      <w:r w:rsidR="00025CE8" w:rsidRPr="001640F8">
        <w:rPr>
          <w:rFonts w:ascii="Verdana" w:hAnsi="Verdana"/>
          <w:b/>
          <w:i/>
          <w:sz w:val="20"/>
          <w:szCs w:val="20"/>
        </w:rPr>
        <w:t xml:space="preserve"> </w:t>
      </w:r>
      <w:r w:rsidRPr="001640F8">
        <w:rPr>
          <w:rFonts w:ascii="Verdana" w:hAnsi="Verdana"/>
          <w:b/>
          <w:i/>
          <w:sz w:val="20"/>
          <w:szCs w:val="20"/>
        </w:rPr>
        <w:t>February 2014</w:t>
      </w:r>
    </w:p>
    <w:p w:rsidR="003E1E03" w:rsidRPr="001640F8" w:rsidRDefault="00163400" w:rsidP="007721D7">
      <w:pPr>
        <w:pStyle w:val="Default"/>
        <w:jc w:val="center"/>
        <w:rPr>
          <w:b/>
          <w:i/>
          <w:sz w:val="20"/>
          <w:szCs w:val="20"/>
        </w:rPr>
      </w:pPr>
      <w:r w:rsidRPr="001640F8">
        <w:rPr>
          <w:b/>
          <w:i/>
          <w:sz w:val="20"/>
          <w:szCs w:val="20"/>
        </w:rPr>
        <w:t xml:space="preserve">Venue: </w:t>
      </w:r>
      <w:r w:rsidR="00AB6DE3" w:rsidRPr="001640F8">
        <w:rPr>
          <w:b/>
          <w:i/>
          <w:sz w:val="20"/>
          <w:szCs w:val="20"/>
        </w:rPr>
        <w:t xml:space="preserve">New </w:t>
      </w:r>
      <w:r w:rsidR="00AB6DE3" w:rsidRPr="001640F8">
        <w:rPr>
          <w:b/>
          <w:i/>
          <w:color w:val="auto"/>
          <w:sz w:val="20"/>
          <w:szCs w:val="20"/>
        </w:rPr>
        <w:t>Library Building of University “</w:t>
      </w:r>
      <w:proofErr w:type="spellStart"/>
      <w:r w:rsidR="00AB6DE3" w:rsidRPr="001640F8">
        <w:rPr>
          <w:b/>
          <w:i/>
          <w:color w:val="auto"/>
          <w:sz w:val="20"/>
          <w:szCs w:val="20"/>
        </w:rPr>
        <w:t>Politehnica</w:t>
      </w:r>
      <w:proofErr w:type="spellEnd"/>
      <w:r w:rsidR="00AB6DE3" w:rsidRPr="001640F8">
        <w:rPr>
          <w:b/>
          <w:i/>
          <w:color w:val="auto"/>
          <w:sz w:val="20"/>
          <w:szCs w:val="20"/>
        </w:rPr>
        <w:t>” of Bucharest – 2</w:t>
      </w:r>
      <w:r w:rsidR="00AB6DE3" w:rsidRPr="001640F8">
        <w:rPr>
          <w:b/>
          <w:i/>
          <w:color w:val="auto"/>
          <w:sz w:val="20"/>
          <w:szCs w:val="20"/>
          <w:vertAlign w:val="superscript"/>
        </w:rPr>
        <w:t>nd</w:t>
      </w:r>
      <w:r w:rsidR="00AB6DE3" w:rsidRPr="001640F8">
        <w:rPr>
          <w:b/>
          <w:i/>
          <w:color w:val="auto"/>
          <w:sz w:val="20"/>
          <w:szCs w:val="20"/>
        </w:rPr>
        <w:t xml:space="preserve"> floor</w:t>
      </w:r>
      <w:r w:rsidR="00AB6DE3" w:rsidRPr="001640F8">
        <w:rPr>
          <w:b/>
          <w:i/>
          <w:sz w:val="20"/>
          <w:szCs w:val="20"/>
        </w:rPr>
        <w:t xml:space="preserve"> </w:t>
      </w:r>
      <w:r w:rsidR="003E1E03" w:rsidRPr="001640F8">
        <w:rPr>
          <w:b/>
          <w:i/>
          <w:color w:val="auto"/>
          <w:sz w:val="20"/>
          <w:szCs w:val="20"/>
        </w:rPr>
        <w:t xml:space="preserve">313 </w:t>
      </w:r>
      <w:proofErr w:type="spellStart"/>
      <w:r w:rsidR="003E1E03" w:rsidRPr="001640F8">
        <w:rPr>
          <w:b/>
          <w:i/>
          <w:color w:val="auto"/>
          <w:sz w:val="20"/>
          <w:szCs w:val="20"/>
        </w:rPr>
        <w:t>Splaiul</w:t>
      </w:r>
      <w:proofErr w:type="spellEnd"/>
      <w:r w:rsidR="003E1E03" w:rsidRPr="001640F8">
        <w:rPr>
          <w:b/>
          <w:i/>
          <w:color w:val="auto"/>
          <w:sz w:val="20"/>
          <w:szCs w:val="20"/>
        </w:rPr>
        <w:t xml:space="preserve"> </w:t>
      </w:r>
      <w:proofErr w:type="spellStart"/>
      <w:r w:rsidR="003E1E03" w:rsidRPr="001640F8">
        <w:rPr>
          <w:b/>
          <w:i/>
          <w:color w:val="auto"/>
          <w:sz w:val="20"/>
          <w:szCs w:val="20"/>
        </w:rPr>
        <w:t>Independentei</w:t>
      </w:r>
      <w:proofErr w:type="spellEnd"/>
      <w:r w:rsidR="003E1E03" w:rsidRPr="001640F8">
        <w:rPr>
          <w:b/>
          <w:i/>
          <w:color w:val="auto"/>
          <w:sz w:val="20"/>
          <w:szCs w:val="20"/>
        </w:rPr>
        <w:t xml:space="preserve"> Str.</w:t>
      </w:r>
      <w:r w:rsidR="007721D7" w:rsidRPr="001640F8">
        <w:rPr>
          <w:b/>
          <w:i/>
          <w:color w:val="auto"/>
          <w:sz w:val="20"/>
          <w:szCs w:val="20"/>
        </w:rPr>
        <w:t>,</w:t>
      </w:r>
      <w:r w:rsidR="003E1E03" w:rsidRPr="001640F8">
        <w:rPr>
          <w:b/>
          <w:i/>
          <w:sz w:val="20"/>
          <w:szCs w:val="20"/>
        </w:rPr>
        <w:t xml:space="preserve"> </w:t>
      </w:r>
      <w:r w:rsidR="003E1E03" w:rsidRPr="001640F8">
        <w:rPr>
          <w:b/>
          <w:i/>
          <w:color w:val="auto"/>
          <w:sz w:val="20"/>
          <w:szCs w:val="20"/>
        </w:rPr>
        <w:t>060042</w:t>
      </w:r>
      <w:r w:rsidR="007721D7" w:rsidRPr="001640F8">
        <w:rPr>
          <w:b/>
          <w:i/>
          <w:color w:val="auto"/>
          <w:sz w:val="20"/>
          <w:szCs w:val="20"/>
        </w:rPr>
        <w:t>,</w:t>
      </w:r>
      <w:r w:rsidR="003E1E03" w:rsidRPr="001640F8">
        <w:rPr>
          <w:b/>
          <w:i/>
          <w:color w:val="auto"/>
          <w:sz w:val="20"/>
          <w:szCs w:val="20"/>
        </w:rPr>
        <w:t xml:space="preserve"> Bucharest</w:t>
      </w:r>
    </w:p>
    <w:p w:rsidR="007721D7" w:rsidRDefault="007721D7" w:rsidP="00173528">
      <w:pPr>
        <w:spacing w:line="288" w:lineRule="auto"/>
        <w:jc w:val="center"/>
        <w:rPr>
          <w:rFonts w:ascii="Verdana" w:hAnsi="Verdana"/>
          <w:b/>
          <w:sz w:val="20"/>
          <w:szCs w:val="20"/>
          <w:u w:val="single"/>
        </w:rPr>
      </w:pPr>
    </w:p>
    <w:p w:rsidR="0071440D" w:rsidRPr="001640F8" w:rsidRDefault="0071440D" w:rsidP="00173528">
      <w:pPr>
        <w:spacing w:line="288" w:lineRule="auto"/>
        <w:jc w:val="center"/>
        <w:rPr>
          <w:rFonts w:ascii="Verdana" w:hAnsi="Verdana"/>
          <w:b/>
          <w:sz w:val="20"/>
          <w:szCs w:val="20"/>
          <w:u w:val="single"/>
        </w:rPr>
      </w:pPr>
    </w:p>
    <w:p w:rsidR="00F30DB0" w:rsidRDefault="00F30DB0" w:rsidP="00173528">
      <w:pPr>
        <w:spacing w:line="288" w:lineRule="auto"/>
        <w:jc w:val="center"/>
        <w:rPr>
          <w:rFonts w:ascii="Verdana" w:hAnsi="Verdana"/>
          <w:b/>
          <w:sz w:val="20"/>
          <w:szCs w:val="20"/>
          <w:u w:val="single"/>
        </w:rPr>
      </w:pPr>
      <w:r w:rsidRPr="001640F8">
        <w:rPr>
          <w:rFonts w:ascii="Verdana" w:hAnsi="Verdana"/>
          <w:b/>
          <w:sz w:val="20"/>
          <w:szCs w:val="20"/>
          <w:u w:val="single"/>
        </w:rPr>
        <w:t>Draft minutes</w:t>
      </w:r>
    </w:p>
    <w:p w:rsidR="0071440D" w:rsidRPr="001640F8" w:rsidRDefault="0071440D" w:rsidP="00173528">
      <w:pPr>
        <w:spacing w:line="288" w:lineRule="auto"/>
        <w:jc w:val="center"/>
        <w:rPr>
          <w:rFonts w:ascii="Verdana" w:hAnsi="Verdana"/>
          <w:b/>
          <w:sz w:val="20"/>
          <w:szCs w:val="20"/>
          <w:u w:val="single"/>
        </w:rPr>
      </w:pPr>
    </w:p>
    <w:p w:rsidR="00C9410E" w:rsidRDefault="00C9410E" w:rsidP="00173528">
      <w:pPr>
        <w:spacing w:line="288" w:lineRule="auto"/>
        <w:jc w:val="both"/>
        <w:rPr>
          <w:rFonts w:ascii="Verdana" w:hAnsi="Verdana"/>
          <w:b/>
          <w:sz w:val="20"/>
          <w:szCs w:val="20"/>
        </w:rPr>
      </w:pPr>
      <w:r w:rsidRPr="001640F8">
        <w:rPr>
          <w:rFonts w:ascii="Verdana" w:hAnsi="Verdana"/>
          <w:b/>
          <w:sz w:val="20"/>
          <w:szCs w:val="20"/>
        </w:rPr>
        <w:t>Participants</w:t>
      </w:r>
    </w:p>
    <w:p w:rsidR="0071440D" w:rsidRPr="001640F8" w:rsidRDefault="0071440D" w:rsidP="00173528">
      <w:pPr>
        <w:spacing w:line="288" w:lineRule="auto"/>
        <w:jc w:val="both"/>
        <w:rPr>
          <w:rFonts w:ascii="Verdana" w:hAnsi="Verdana"/>
          <w:b/>
          <w:sz w:val="20"/>
          <w:szCs w:val="20"/>
        </w:rPr>
      </w:pPr>
    </w:p>
    <w:p w:rsidR="00CF7C31" w:rsidRPr="001640F8" w:rsidRDefault="007C2130" w:rsidP="00CF7C31">
      <w:pPr>
        <w:pBdr>
          <w:top w:val="single" w:sz="4" w:space="1" w:color="auto"/>
          <w:left w:val="single" w:sz="4" w:space="4" w:color="auto"/>
          <w:bottom w:val="single" w:sz="4" w:space="1" w:color="auto"/>
          <w:right w:val="single" w:sz="4" w:space="4" w:color="auto"/>
          <w:between w:val="single" w:sz="4" w:space="1" w:color="auto"/>
          <w:bar w:val="single" w:sz="4" w:color="auto"/>
        </w:pBdr>
        <w:spacing w:line="288" w:lineRule="auto"/>
        <w:jc w:val="both"/>
        <w:rPr>
          <w:rFonts w:ascii="Verdana" w:hAnsi="Verdana"/>
          <w:b/>
          <w:sz w:val="20"/>
          <w:szCs w:val="20"/>
        </w:rPr>
      </w:pPr>
      <w:r w:rsidRPr="001640F8">
        <w:rPr>
          <w:rFonts w:ascii="Verdana" w:hAnsi="Verdana"/>
          <w:b/>
          <w:sz w:val="20"/>
          <w:szCs w:val="20"/>
        </w:rPr>
        <w:t>Co-Chair: Italy</w:t>
      </w:r>
      <w:r w:rsidR="00CF7C31" w:rsidRPr="001640F8">
        <w:rPr>
          <w:rFonts w:ascii="Verdana" w:hAnsi="Verdana"/>
          <w:b/>
          <w:sz w:val="20"/>
          <w:szCs w:val="20"/>
        </w:rPr>
        <w:tab/>
      </w:r>
      <w:r w:rsidR="00CF7C31" w:rsidRPr="001640F8">
        <w:rPr>
          <w:rFonts w:ascii="Verdana" w:hAnsi="Verdana"/>
          <w:b/>
          <w:sz w:val="20"/>
          <w:szCs w:val="20"/>
        </w:rPr>
        <w:tab/>
      </w:r>
      <w:r w:rsidR="00CF7C31" w:rsidRPr="001640F8">
        <w:rPr>
          <w:rFonts w:ascii="Verdana" w:hAnsi="Verdana"/>
          <w:b/>
          <w:sz w:val="20"/>
          <w:szCs w:val="20"/>
        </w:rPr>
        <w:tab/>
      </w:r>
      <w:r w:rsidR="00CF7C31" w:rsidRPr="001640F8">
        <w:rPr>
          <w:rFonts w:ascii="Verdana" w:hAnsi="Verdana"/>
          <w:b/>
          <w:sz w:val="20"/>
          <w:szCs w:val="20"/>
        </w:rPr>
        <w:tab/>
      </w:r>
      <w:r w:rsidR="00CF7C31" w:rsidRPr="001640F8">
        <w:rPr>
          <w:rFonts w:ascii="Verdana" w:hAnsi="Verdana"/>
          <w:b/>
          <w:sz w:val="20"/>
          <w:szCs w:val="20"/>
        </w:rPr>
        <w:tab/>
      </w:r>
      <w:proofErr w:type="spellStart"/>
      <w:r w:rsidR="00CF7C31" w:rsidRPr="001640F8">
        <w:rPr>
          <w:rFonts w:ascii="Verdana" w:hAnsi="Verdana"/>
          <w:b/>
          <w:sz w:val="20"/>
          <w:szCs w:val="20"/>
        </w:rPr>
        <w:t>Marzia</w:t>
      </w:r>
      <w:proofErr w:type="spellEnd"/>
      <w:r w:rsidR="00DC42DF" w:rsidRPr="001640F8">
        <w:rPr>
          <w:rFonts w:ascii="Verdana" w:hAnsi="Verdana"/>
          <w:b/>
          <w:sz w:val="20"/>
          <w:szCs w:val="20"/>
        </w:rPr>
        <w:t xml:space="preserve"> </w:t>
      </w:r>
      <w:proofErr w:type="spellStart"/>
      <w:r w:rsidR="00CF7C31" w:rsidRPr="001640F8">
        <w:rPr>
          <w:rFonts w:ascii="Verdana" w:hAnsi="Verdana"/>
          <w:b/>
          <w:sz w:val="20"/>
          <w:szCs w:val="20"/>
        </w:rPr>
        <w:t>Foroni</w:t>
      </w:r>
      <w:proofErr w:type="spellEnd"/>
    </w:p>
    <w:p w:rsidR="00CF7C31" w:rsidRPr="001640F8" w:rsidRDefault="007C2130" w:rsidP="00CF7C31">
      <w:pPr>
        <w:pBdr>
          <w:top w:val="single" w:sz="4" w:space="1" w:color="auto"/>
          <w:left w:val="single" w:sz="4" w:space="4" w:color="auto"/>
          <w:bottom w:val="single" w:sz="4" w:space="1" w:color="auto"/>
          <w:right w:val="single" w:sz="4" w:space="4" w:color="auto"/>
          <w:between w:val="single" w:sz="4" w:space="1" w:color="auto"/>
          <w:bar w:val="single" w:sz="4" w:color="auto"/>
        </w:pBdr>
        <w:spacing w:line="288" w:lineRule="auto"/>
        <w:jc w:val="both"/>
        <w:rPr>
          <w:rFonts w:ascii="Verdana" w:hAnsi="Verdana" w:cs="Calibri"/>
          <w:b/>
          <w:color w:val="000000"/>
          <w:sz w:val="20"/>
          <w:szCs w:val="20"/>
        </w:rPr>
      </w:pPr>
      <w:r w:rsidRPr="001640F8">
        <w:rPr>
          <w:rFonts w:ascii="Verdana" w:hAnsi="Verdana"/>
          <w:b/>
          <w:sz w:val="20"/>
          <w:szCs w:val="20"/>
        </w:rPr>
        <w:t>Co-Chair: Romania</w:t>
      </w:r>
      <w:r w:rsidR="00CF7C31" w:rsidRPr="001640F8">
        <w:rPr>
          <w:rFonts w:ascii="Verdana" w:hAnsi="Verdana"/>
          <w:b/>
          <w:sz w:val="20"/>
          <w:szCs w:val="20"/>
        </w:rPr>
        <w:tab/>
      </w:r>
      <w:r w:rsidR="00CF7C31" w:rsidRPr="001640F8">
        <w:rPr>
          <w:rFonts w:ascii="Verdana" w:hAnsi="Verdana"/>
          <w:b/>
          <w:sz w:val="20"/>
          <w:szCs w:val="20"/>
        </w:rPr>
        <w:tab/>
      </w:r>
      <w:r w:rsidR="00CF7C31" w:rsidRPr="001640F8">
        <w:rPr>
          <w:rFonts w:ascii="Verdana" w:hAnsi="Verdana"/>
          <w:b/>
          <w:sz w:val="20"/>
          <w:szCs w:val="20"/>
        </w:rPr>
        <w:tab/>
      </w:r>
      <w:r w:rsidR="00CF7C31" w:rsidRPr="001640F8">
        <w:rPr>
          <w:rFonts w:ascii="Verdana" w:hAnsi="Verdana"/>
          <w:b/>
          <w:sz w:val="20"/>
          <w:szCs w:val="20"/>
        </w:rPr>
        <w:tab/>
      </w:r>
      <w:r w:rsidR="00CF7C31" w:rsidRPr="001640F8">
        <w:rPr>
          <w:rFonts w:ascii="Verdana" w:hAnsi="Verdana"/>
          <w:b/>
          <w:sz w:val="20"/>
          <w:szCs w:val="20"/>
        </w:rPr>
        <w:tab/>
      </w:r>
      <w:proofErr w:type="spellStart"/>
      <w:r w:rsidR="007B720A" w:rsidRPr="001640F8">
        <w:rPr>
          <w:rFonts w:ascii="Verdana" w:hAnsi="Verdana" w:cs="Calibri"/>
          <w:b/>
          <w:color w:val="000000"/>
          <w:sz w:val="20"/>
          <w:szCs w:val="20"/>
        </w:rPr>
        <w:t>Horia</w:t>
      </w:r>
      <w:proofErr w:type="spellEnd"/>
      <w:r w:rsidR="007B720A" w:rsidRPr="001640F8">
        <w:rPr>
          <w:rFonts w:ascii="Verdana" w:hAnsi="Verdana" w:cs="Calibri"/>
          <w:b/>
          <w:color w:val="000000"/>
          <w:sz w:val="20"/>
          <w:szCs w:val="20"/>
        </w:rPr>
        <w:t xml:space="preserve"> </w:t>
      </w:r>
      <w:proofErr w:type="spellStart"/>
      <w:r w:rsidR="008A171F" w:rsidRPr="001640F8">
        <w:rPr>
          <w:rFonts w:ascii="Verdana" w:hAnsi="Verdana" w:cs="Calibri"/>
          <w:b/>
          <w:color w:val="000000"/>
          <w:sz w:val="20"/>
          <w:szCs w:val="20"/>
        </w:rPr>
        <w:t>Iovu</w:t>
      </w:r>
      <w:proofErr w:type="spellEnd"/>
      <w:r w:rsidR="008A171F" w:rsidRPr="001640F8">
        <w:rPr>
          <w:rFonts w:ascii="Verdana" w:hAnsi="Verdana" w:cs="Calibri"/>
          <w:b/>
          <w:color w:val="000000"/>
          <w:sz w:val="20"/>
          <w:szCs w:val="20"/>
        </w:rPr>
        <w:t xml:space="preserve"> </w:t>
      </w:r>
    </w:p>
    <w:p w:rsidR="007721D7" w:rsidRPr="001640F8" w:rsidRDefault="007721D7" w:rsidP="00CF7C31">
      <w:pPr>
        <w:pBdr>
          <w:top w:val="single" w:sz="4" w:space="1" w:color="auto"/>
          <w:left w:val="single" w:sz="4" w:space="4" w:color="auto"/>
          <w:bottom w:val="single" w:sz="4" w:space="1" w:color="auto"/>
          <w:right w:val="single" w:sz="4" w:space="4" w:color="auto"/>
          <w:between w:val="single" w:sz="4" w:space="1" w:color="auto"/>
          <w:bar w:val="single" w:sz="4" w:color="auto"/>
        </w:pBdr>
        <w:spacing w:line="288" w:lineRule="auto"/>
        <w:jc w:val="both"/>
        <w:rPr>
          <w:rFonts w:ascii="Verdana" w:hAnsi="Verdana"/>
          <w:sz w:val="20"/>
          <w:szCs w:val="20"/>
        </w:rPr>
      </w:pPr>
      <w:r w:rsidRPr="001640F8">
        <w:rPr>
          <w:rFonts w:ascii="Verdana" w:hAnsi="Verdana"/>
          <w:b/>
          <w:sz w:val="20"/>
          <w:szCs w:val="20"/>
        </w:rPr>
        <w:t>Co-Chair: Romania</w:t>
      </w:r>
      <w:r w:rsidRPr="001640F8">
        <w:rPr>
          <w:rFonts w:ascii="Verdana" w:hAnsi="Verdana"/>
          <w:b/>
          <w:sz w:val="20"/>
          <w:szCs w:val="20"/>
        </w:rPr>
        <w:tab/>
      </w:r>
      <w:r w:rsidRPr="001640F8">
        <w:rPr>
          <w:rFonts w:ascii="Verdana" w:hAnsi="Verdana"/>
          <w:b/>
          <w:sz w:val="20"/>
          <w:szCs w:val="20"/>
        </w:rPr>
        <w:tab/>
      </w:r>
      <w:r w:rsidRPr="001640F8">
        <w:rPr>
          <w:rFonts w:ascii="Verdana" w:hAnsi="Verdana"/>
          <w:b/>
          <w:sz w:val="20"/>
          <w:szCs w:val="20"/>
        </w:rPr>
        <w:tab/>
      </w:r>
      <w:r w:rsidRPr="001640F8">
        <w:rPr>
          <w:rFonts w:ascii="Verdana" w:hAnsi="Verdana"/>
          <w:b/>
          <w:sz w:val="20"/>
          <w:szCs w:val="20"/>
        </w:rPr>
        <w:tab/>
      </w:r>
      <w:r w:rsidRPr="001640F8">
        <w:rPr>
          <w:rFonts w:ascii="Verdana" w:hAnsi="Verdana"/>
          <w:b/>
          <w:sz w:val="20"/>
          <w:szCs w:val="20"/>
        </w:rPr>
        <w:tab/>
      </w:r>
      <w:proofErr w:type="spellStart"/>
      <w:r w:rsidRPr="001640F8">
        <w:rPr>
          <w:rFonts w:ascii="Verdana" w:hAnsi="Verdana" w:cs="Calibri"/>
          <w:b/>
          <w:color w:val="000000"/>
          <w:sz w:val="20"/>
          <w:szCs w:val="20"/>
        </w:rPr>
        <w:t>Cezar</w:t>
      </w:r>
      <w:proofErr w:type="spellEnd"/>
      <w:r w:rsidRPr="001640F8">
        <w:rPr>
          <w:rFonts w:ascii="Verdana" w:hAnsi="Verdana" w:cs="Calibri"/>
          <w:b/>
          <w:color w:val="000000"/>
          <w:sz w:val="20"/>
          <w:szCs w:val="20"/>
        </w:rPr>
        <w:t xml:space="preserve"> Haj</w:t>
      </w:r>
    </w:p>
    <w:p w:rsidR="00CF7C31" w:rsidRPr="001640F8" w:rsidRDefault="00CF7C31" w:rsidP="00CF7C31">
      <w:pPr>
        <w:pBdr>
          <w:top w:val="single" w:sz="4" w:space="1" w:color="auto"/>
          <w:left w:val="single" w:sz="4" w:space="4" w:color="auto"/>
          <w:bottom w:val="single" w:sz="4" w:space="1" w:color="auto"/>
          <w:right w:val="single" w:sz="4" w:space="4" w:color="auto"/>
          <w:between w:val="single" w:sz="4" w:space="1" w:color="auto"/>
          <w:bar w:val="single" w:sz="4" w:color="auto"/>
        </w:pBdr>
        <w:spacing w:line="288" w:lineRule="auto"/>
        <w:jc w:val="both"/>
        <w:rPr>
          <w:rFonts w:ascii="Verdana" w:hAnsi="Verdana"/>
          <w:sz w:val="20"/>
          <w:szCs w:val="20"/>
        </w:rPr>
      </w:pPr>
      <w:r w:rsidRPr="001640F8">
        <w:rPr>
          <w:rFonts w:ascii="Verdana" w:hAnsi="Verdana"/>
          <w:b/>
          <w:sz w:val="20"/>
          <w:szCs w:val="20"/>
        </w:rPr>
        <w:t>Co-Chair: Spain</w:t>
      </w:r>
      <w:r w:rsidRPr="001640F8">
        <w:rPr>
          <w:rFonts w:ascii="Verdana" w:hAnsi="Verdana"/>
          <w:b/>
          <w:sz w:val="20"/>
          <w:szCs w:val="20"/>
        </w:rPr>
        <w:tab/>
      </w:r>
      <w:r w:rsidRPr="001640F8">
        <w:rPr>
          <w:rFonts w:ascii="Verdana" w:hAnsi="Verdana"/>
          <w:b/>
          <w:sz w:val="20"/>
          <w:szCs w:val="20"/>
        </w:rPr>
        <w:tab/>
      </w:r>
      <w:r w:rsidRPr="001640F8">
        <w:rPr>
          <w:rFonts w:ascii="Verdana" w:hAnsi="Verdana"/>
          <w:b/>
          <w:sz w:val="20"/>
          <w:szCs w:val="20"/>
        </w:rPr>
        <w:tab/>
      </w:r>
      <w:r w:rsidRPr="001640F8">
        <w:rPr>
          <w:rFonts w:ascii="Verdana" w:hAnsi="Verdana"/>
          <w:b/>
          <w:sz w:val="20"/>
          <w:szCs w:val="20"/>
        </w:rPr>
        <w:tab/>
      </w:r>
      <w:r w:rsidRPr="001640F8">
        <w:rPr>
          <w:rFonts w:ascii="Verdana" w:hAnsi="Verdana"/>
          <w:b/>
          <w:sz w:val="20"/>
          <w:szCs w:val="20"/>
        </w:rPr>
        <w:tab/>
        <w:t xml:space="preserve">Gloria </w:t>
      </w:r>
      <w:proofErr w:type="spellStart"/>
      <w:r w:rsidRPr="001640F8">
        <w:rPr>
          <w:rFonts w:ascii="Verdana" w:hAnsi="Verdana"/>
          <w:b/>
          <w:sz w:val="20"/>
          <w:szCs w:val="20"/>
        </w:rPr>
        <w:t>Molero</w:t>
      </w:r>
      <w:proofErr w:type="spellEnd"/>
    </w:p>
    <w:p w:rsidR="00CF7C31" w:rsidRPr="001640F8" w:rsidRDefault="00CF7C31" w:rsidP="00CF7C31">
      <w:pPr>
        <w:pBdr>
          <w:top w:val="single" w:sz="4" w:space="1" w:color="auto"/>
          <w:left w:val="single" w:sz="4" w:space="4" w:color="auto"/>
          <w:bottom w:val="single" w:sz="4" w:space="1" w:color="auto"/>
          <w:right w:val="single" w:sz="4" w:space="4" w:color="auto"/>
          <w:between w:val="single" w:sz="4" w:space="1" w:color="auto"/>
          <w:bar w:val="single" w:sz="4" w:color="auto"/>
        </w:pBdr>
        <w:spacing w:line="288" w:lineRule="auto"/>
        <w:jc w:val="both"/>
        <w:rPr>
          <w:rFonts w:ascii="Verdana" w:hAnsi="Verdana"/>
          <w:sz w:val="20"/>
          <w:szCs w:val="20"/>
        </w:rPr>
      </w:pPr>
      <w:r w:rsidRPr="001640F8">
        <w:rPr>
          <w:rFonts w:ascii="Verdana" w:hAnsi="Verdana"/>
          <w:sz w:val="20"/>
          <w:szCs w:val="20"/>
        </w:rPr>
        <w:t>Armenia</w:t>
      </w:r>
      <w:r w:rsidRPr="001640F8">
        <w:rPr>
          <w:rFonts w:ascii="Verdana" w:hAnsi="Verdana"/>
          <w:sz w:val="20"/>
          <w:szCs w:val="20"/>
        </w:rPr>
        <w:tab/>
      </w:r>
      <w:r w:rsidRPr="001640F8">
        <w:rPr>
          <w:rFonts w:ascii="Verdana" w:hAnsi="Verdana"/>
          <w:sz w:val="20"/>
          <w:szCs w:val="20"/>
        </w:rPr>
        <w:tab/>
      </w:r>
      <w:r w:rsidRPr="001640F8">
        <w:rPr>
          <w:rFonts w:ascii="Verdana" w:hAnsi="Verdana"/>
          <w:sz w:val="20"/>
          <w:szCs w:val="20"/>
        </w:rPr>
        <w:tab/>
      </w:r>
      <w:r w:rsidRPr="001640F8">
        <w:rPr>
          <w:rFonts w:ascii="Verdana" w:hAnsi="Verdana"/>
          <w:sz w:val="20"/>
          <w:szCs w:val="20"/>
        </w:rPr>
        <w:tab/>
      </w:r>
      <w:r w:rsidRPr="001640F8">
        <w:rPr>
          <w:rFonts w:ascii="Verdana" w:hAnsi="Verdana"/>
          <w:sz w:val="20"/>
          <w:szCs w:val="20"/>
        </w:rPr>
        <w:tab/>
      </w:r>
      <w:r w:rsidRPr="001640F8">
        <w:rPr>
          <w:rFonts w:ascii="Verdana" w:hAnsi="Verdana"/>
          <w:sz w:val="20"/>
          <w:szCs w:val="20"/>
        </w:rPr>
        <w:tab/>
      </w:r>
      <w:proofErr w:type="spellStart"/>
      <w:r w:rsidRPr="001640F8">
        <w:rPr>
          <w:rFonts w:ascii="Verdana" w:hAnsi="Verdana"/>
          <w:sz w:val="20"/>
          <w:szCs w:val="20"/>
        </w:rPr>
        <w:t>Lusine</w:t>
      </w:r>
      <w:proofErr w:type="spellEnd"/>
      <w:r w:rsidRPr="001640F8">
        <w:rPr>
          <w:rFonts w:ascii="Verdana" w:hAnsi="Verdana"/>
          <w:sz w:val="20"/>
          <w:szCs w:val="20"/>
        </w:rPr>
        <w:t xml:space="preserve"> </w:t>
      </w:r>
      <w:proofErr w:type="spellStart"/>
      <w:r w:rsidRPr="001640F8">
        <w:rPr>
          <w:rFonts w:ascii="Verdana" w:hAnsi="Verdana"/>
          <w:sz w:val="20"/>
          <w:szCs w:val="20"/>
        </w:rPr>
        <w:t>Fljyan</w:t>
      </w:r>
      <w:proofErr w:type="spellEnd"/>
    </w:p>
    <w:p w:rsidR="00CF7C31" w:rsidRPr="001640F8" w:rsidRDefault="00CF7C31" w:rsidP="00CF7C31">
      <w:pPr>
        <w:pBdr>
          <w:top w:val="single" w:sz="4" w:space="1" w:color="auto"/>
          <w:left w:val="single" w:sz="4" w:space="4" w:color="auto"/>
          <w:bottom w:val="single" w:sz="4" w:space="1" w:color="auto"/>
          <w:right w:val="single" w:sz="4" w:space="4" w:color="auto"/>
          <w:between w:val="single" w:sz="4" w:space="1" w:color="auto"/>
          <w:bar w:val="single" w:sz="4" w:color="auto"/>
        </w:pBdr>
        <w:spacing w:line="288" w:lineRule="auto"/>
        <w:jc w:val="both"/>
        <w:rPr>
          <w:rFonts w:ascii="Verdana" w:hAnsi="Verdana"/>
          <w:sz w:val="20"/>
          <w:szCs w:val="20"/>
        </w:rPr>
      </w:pPr>
      <w:r w:rsidRPr="001640F8">
        <w:rPr>
          <w:rFonts w:ascii="Verdana" w:hAnsi="Verdana"/>
          <w:sz w:val="20"/>
          <w:szCs w:val="20"/>
        </w:rPr>
        <w:t>Belgium / French Community</w:t>
      </w:r>
      <w:r w:rsidRPr="001640F8">
        <w:rPr>
          <w:rFonts w:ascii="Verdana" w:hAnsi="Verdana"/>
          <w:sz w:val="20"/>
          <w:szCs w:val="20"/>
        </w:rPr>
        <w:tab/>
      </w:r>
      <w:r w:rsidRPr="001640F8">
        <w:rPr>
          <w:rFonts w:ascii="Verdana" w:hAnsi="Verdana"/>
          <w:sz w:val="20"/>
          <w:szCs w:val="20"/>
        </w:rPr>
        <w:tab/>
      </w:r>
      <w:r w:rsidRPr="001640F8">
        <w:rPr>
          <w:rFonts w:ascii="Verdana" w:hAnsi="Verdana"/>
          <w:sz w:val="20"/>
          <w:szCs w:val="20"/>
        </w:rPr>
        <w:tab/>
        <w:t xml:space="preserve">Marc </w:t>
      </w:r>
      <w:proofErr w:type="spellStart"/>
      <w:r w:rsidRPr="001640F8">
        <w:rPr>
          <w:rFonts w:ascii="Verdana" w:hAnsi="Verdana"/>
          <w:sz w:val="20"/>
          <w:szCs w:val="20"/>
        </w:rPr>
        <w:t>Vanholsbeeck</w:t>
      </w:r>
      <w:proofErr w:type="spellEnd"/>
    </w:p>
    <w:p w:rsidR="00CF7C31" w:rsidRPr="001640F8" w:rsidRDefault="00CF7C31" w:rsidP="00CF7C31">
      <w:pPr>
        <w:pBdr>
          <w:top w:val="single" w:sz="4" w:space="1" w:color="auto"/>
          <w:left w:val="single" w:sz="4" w:space="4" w:color="auto"/>
          <w:bottom w:val="single" w:sz="4" w:space="1" w:color="auto"/>
          <w:right w:val="single" w:sz="4" w:space="4" w:color="auto"/>
          <w:between w:val="single" w:sz="4" w:space="1" w:color="auto"/>
          <w:bar w:val="single" w:sz="4" w:color="auto"/>
        </w:pBdr>
        <w:spacing w:line="288" w:lineRule="auto"/>
        <w:jc w:val="both"/>
        <w:rPr>
          <w:rFonts w:ascii="Verdana" w:hAnsi="Verdana" w:cs="Calibri"/>
          <w:color w:val="000000"/>
          <w:sz w:val="20"/>
          <w:szCs w:val="20"/>
        </w:rPr>
      </w:pPr>
      <w:r w:rsidRPr="001640F8">
        <w:rPr>
          <w:rFonts w:ascii="Verdana" w:hAnsi="Verdana"/>
          <w:sz w:val="20"/>
          <w:szCs w:val="20"/>
        </w:rPr>
        <w:t>Denmark</w:t>
      </w:r>
      <w:r w:rsidRPr="001640F8">
        <w:rPr>
          <w:rFonts w:ascii="Verdana" w:hAnsi="Verdana"/>
          <w:sz w:val="20"/>
          <w:szCs w:val="20"/>
        </w:rPr>
        <w:tab/>
      </w:r>
      <w:r w:rsidRPr="001640F8">
        <w:rPr>
          <w:rFonts w:ascii="Verdana" w:hAnsi="Verdana"/>
          <w:sz w:val="20"/>
          <w:szCs w:val="20"/>
        </w:rPr>
        <w:tab/>
      </w:r>
      <w:r w:rsidRPr="001640F8">
        <w:rPr>
          <w:rFonts w:ascii="Verdana" w:hAnsi="Verdana"/>
          <w:sz w:val="20"/>
          <w:szCs w:val="20"/>
        </w:rPr>
        <w:tab/>
      </w:r>
      <w:r w:rsidRPr="001640F8">
        <w:rPr>
          <w:rFonts w:ascii="Verdana" w:hAnsi="Verdana"/>
          <w:sz w:val="20"/>
          <w:szCs w:val="20"/>
        </w:rPr>
        <w:tab/>
      </w:r>
      <w:r w:rsidRPr="001640F8">
        <w:rPr>
          <w:rFonts w:ascii="Verdana" w:hAnsi="Verdana"/>
          <w:sz w:val="20"/>
          <w:szCs w:val="20"/>
        </w:rPr>
        <w:tab/>
      </w:r>
      <w:r w:rsidRPr="001640F8">
        <w:rPr>
          <w:rFonts w:ascii="Verdana" w:hAnsi="Verdana"/>
          <w:sz w:val="20"/>
          <w:szCs w:val="20"/>
        </w:rPr>
        <w:tab/>
      </w:r>
      <w:r w:rsidR="00FC6C9F" w:rsidRPr="001640F8">
        <w:rPr>
          <w:rFonts w:ascii="Verdana" w:hAnsi="Verdana" w:cs="Calibri"/>
          <w:color w:val="000000"/>
          <w:sz w:val="20"/>
          <w:szCs w:val="20"/>
        </w:rPr>
        <w:t xml:space="preserve">Signe </w:t>
      </w:r>
      <w:r w:rsidR="008A171F" w:rsidRPr="001640F8">
        <w:rPr>
          <w:rFonts w:ascii="Verdana" w:hAnsi="Verdana" w:cs="Calibri"/>
          <w:color w:val="000000"/>
          <w:sz w:val="20"/>
          <w:szCs w:val="20"/>
        </w:rPr>
        <w:t xml:space="preserve">Nielsen </w:t>
      </w:r>
    </w:p>
    <w:p w:rsidR="004B3B46" w:rsidRPr="001640F8" w:rsidRDefault="004B3B46" w:rsidP="00CF7C31">
      <w:pPr>
        <w:pBdr>
          <w:top w:val="single" w:sz="4" w:space="1" w:color="auto"/>
          <w:left w:val="single" w:sz="4" w:space="4" w:color="auto"/>
          <w:bottom w:val="single" w:sz="4" w:space="1" w:color="auto"/>
          <w:right w:val="single" w:sz="4" w:space="4" w:color="auto"/>
          <w:between w:val="single" w:sz="4" w:space="1" w:color="auto"/>
          <w:bar w:val="single" w:sz="4" w:color="auto"/>
        </w:pBdr>
        <w:spacing w:line="288" w:lineRule="auto"/>
        <w:jc w:val="both"/>
        <w:rPr>
          <w:rFonts w:ascii="Verdana" w:hAnsi="Verdana"/>
          <w:sz w:val="20"/>
          <w:szCs w:val="20"/>
        </w:rPr>
      </w:pPr>
      <w:r w:rsidRPr="001640F8">
        <w:rPr>
          <w:rFonts w:ascii="Verdana" w:hAnsi="Verdana"/>
          <w:sz w:val="20"/>
          <w:szCs w:val="20"/>
        </w:rPr>
        <w:t>Denmark</w:t>
      </w:r>
      <w:r w:rsidRPr="001640F8">
        <w:rPr>
          <w:rFonts w:ascii="Verdana" w:hAnsi="Verdana"/>
          <w:sz w:val="20"/>
          <w:szCs w:val="20"/>
        </w:rPr>
        <w:tab/>
      </w:r>
      <w:r w:rsidRPr="001640F8">
        <w:rPr>
          <w:rFonts w:ascii="Verdana" w:hAnsi="Verdana"/>
          <w:sz w:val="20"/>
          <w:szCs w:val="20"/>
        </w:rPr>
        <w:tab/>
      </w:r>
      <w:r w:rsidRPr="001640F8">
        <w:rPr>
          <w:rFonts w:ascii="Verdana" w:hAnsi="Verdana"/>
          <w:sz w:val="20"/>
          <w:szCs w:val="20"/>
        </w:rPr>
        <w:tab/>
      </w:r>
      <w:r w:rsidRPr="001640F8">
        <w:rPr>
          <w:rFonts w:ascii="Verdana" w:hAnsi="Verdana"/>
          <w:sz w:val="20"/>
          <w:szCs w:val="20"/>
        </w:rPr>
        <w:tab/>
      </w:r>
      <w:r w:rsidRPr="001640F8">
        <w:rPr>
          <w:rFonts w:ascii="Verdana" w:hAnsi="Verdana"/>
          <w:sz w:val="20"/>
          <w:szCs w:val="20"/>
        </w:rPr>
        <w:tab/>
      </w:r>
      <w:r w:rsidRPr="001640F8">
        <w:rPr>
          <w:rFonts w:ascii="Verdana" w:hAnsi="Verdana"/>
          <w:sz w:val="20"/>
          <w:szCs w:val="20"/>
        </w:rPr>
        <w:tab/>
        <w:t>Kristian Thorn</w:t>
      </w:r>
    </w:p>
    <w:p w:rsidR="00982279" w:rsidRPr="00577CDB" w:rsidRDefault="00982279" w:rsidP="00CF7C31">
      <w:pPr>
        <w:pBdr>
          <w:top w:val="single" w:sz="4" w:space="1" w:color="auto"/>
          <w:left w:val="single" w:sz="4" w:space="4" w:color="auto"/>
          <w:bottom w:val="single" w:sz="4" w:space="1" w:color="auto"/>
          <w:right w:val="single" w:sz="4" w:space="4" w:color="auto"/>
          <w:between w:val="single" w:sz="4" w:space="1" w:color="auto"/>
          <w:bar w:val="single" w:sz="4" w:color="auto"/>
        </w:pBdr>
        <w:spacing w:line="288" w:lineRule="auto"/>
        <w:jc w:val="both"/>
        <w:rPr>
          <w:rFonts w:ascii="Verdana" w:hAnsi="Verdana"/>
          <w:sz w:val="20"/>
          <w:szCs w:val="20"/>
          <w:lang w:val="it-IT"/>
        </w:rPr>
      </w:pPr>
      <w:r w:rsidRPr="00577CDB">
        <w:rPr>
          <w:rFonts w:ascii="Verdana" w:hAnsi="Verdana"/>
          <w:sz w:val="20"/>
          <w:szCs w:val="20"/>
          <w:lang w:val="it-IT"/>
        </w:rPr>
        <w:t>France</w:t>
      </w:r>
      <w:r w:rsidRPr="00577CDB">
        <w:rPr>
          <w:rFonts w:ascii="Verdana" w:hAnsi="Verdana"/>
          <w:sz w:val="20"/>
          <w:szCs w:val="20"/>
          <w:lang w:val="it-IT"/>
        </w:rPr>
        <w:tab/>
      </w:r>
      <w:r w:rsidRPr="00577CDB">
        <w:rPr>
          <w:rFonts w:ascii="Verdana" w:hAnsi="Verdana"/>
          <w:sz w:val="20"/>
          <w:szCs w:val="20"/>
          <w:lang w:val="it-IT"/>
        </w:rPr>
        <w:tab/>
      </w:r>
      <w:r w:rsidRPr="00577CDB">
        <w:rPr>
          <w:rFonts w:ascii="Verdana" w:hAnsi="Verdana"/>
          <w:sz w:val="20"/>
          <w:szCs w:val="20"/>
          <w:lang w:val="it-IT"/>
        </w:rPr>
        <w:tab/>
      </w:r>
      <w:r w:rsidRPr="00577CDB">
        <w:rPr>
          <w:rFonts w:ascii="Verdana" w:hAnsi="Verdana"/>
          <w:sz w:val="20"/>
          <w:szCs w:val="20"/>
          <w:lang w:val="it-IT"/>
        </w:rPr>
        <w:tab/>
      </w:r>
      <w:r w:rsidR="001640F8" w:rsidRPr="00577CDB">
        <w:rPr>
          <w:rFonts w:ascii="Verdana" w:hAnsi="Verdana"/>
          <w:sz w:val="20"/>
          <w:szCs w:val="20"/>
          <w:lang w:val="it-IT"/>
        </w:rPr>
        <w:tab/>
      </w:r>
      <w:r w:rsidRPr="00577CDB">
        <w:rPr>
          <w:rFonts w:ascii="Verdana" w:hAnsi="Verdana"/>
          <w:sz w:val="20"/>
          <w:szCs w:val="20"/>
          <w:lang w:val="it-IT"/>
        </w:rPr>
        <w:tab/>
      </w:r>
      <w:r w:rsidRPr="00577CDB">
        <w:rPr>
          <w:rFonts w:ascii="Verdana" w:hAnsi="Verdana"/>
          <w:sz w:val="20"/>
          <w:szCs w:val="20"/>
          <w:lang w:val="it-IT"/>
        </w:rPr>
        <w:tab/>
        <w:t>Pascal Gosselin</w:t>
      </w:r>
    </w:p>
    <w:p w:rsidR="004B3B46" w:rsidRPr="00577CDB" w:rsidRDefault="004B3B46" w:rsidP="00CF7C31">
      <w:pPr>
        <w:pBdr>
          <w:top w:val="single" w:sz="4" w:space="1" w:color="auto"/>
          <w:left w:val="single" w:sz="4" w:space="4" w:color="auto"/>
          <w:bottom w:val="single" w:sz="4" w:space="1" w:color="auto"/>
          <w:right w:val="single" w:sz="4" w:space="4" w:color="auto"/>
          <w:between w:val="single" w:sz="4" w:space="1" w:color="auto"/>
          <w:bar w:val="single" w:sz="4" w:color="auto"/>
        </w:pBdr>
        <w:spacing w:line="288" w:lineRule="auto"/>
        <w:jc w:val="both"/>
        <w:rPr>
          <w:rFonts w:ascii="Verdana" w:hAnsi="Verdana"/>
          <w:sz w:val="20"/>
          <w:szCs w:val="20"/>
          <w:lang w:val="it-IT"/>
        </w:rPr>
      </w:pPr>
      <w:r w:rsidRPr="00577CDB">
        <w:rPr>
          <w:rFonts w:ascii="Verdana" w:hAnsi="Verdana"/>
          <w:sz w:val="20"/>
          <w:szCs w:val="20"/>
          <w:lang w:val="it-IT"/>
        </w:rPr>
        <w:t>Germany</w:t>
      </w:r>
      <w:r w:rsidRPr="00577CDB">
        <w:rPr>
          <w:rFonts w:ascii="Verdana" w:hAnsi="Verdana"/>
          <w:sz w:val="20"/>
          <w:szCs w:val="20"/>
          <w:lang w:val="it-IT"/>
        </w:rPr>
        <w:tab/>
      </w:r>
      <w:r w:rsidRPr="00577CDB">
        <w:rPr>
          <w:rFonts w:ascii="Verdana" w:hAnsi="Verdana"/>
          <w:sz w:val="20"/>
          <w:szCs w:val="20"/>
          <w:lang w:val="it-IT"/>
        </w:rPr>
        <w:tab/>
      </w:r>
      <w:r w:rsidRPr="00577CDB">
        <w:rPr>
          <w:rFonts w:ascii="Verdana" w:hAnsi="Verdana"/>
          <w:sz w:val="20"/>
          <w:szCs w:val="20"/>
          <w:lang w:val="it-IT"/>
        </w:rPr>
        <w:tab/>
      </w:r>
      <w:r w:rsidRPr="00577CDB">
        <w:rPr>
          <w:rFonts w:ascii="Verdana" w:hAnsi="Verdana"/>
          <w:sz w:val="20"/>
          <w:szCs w:val="20"/>
          <w:lang w:val="it-IT"/>
        </w:rPr>
        <w:tab/>
      </w:r>
      <w:r w:rsidRPr="00577CDB">
        <w:rPr>
          <w:rFonts w:ascii="Verdana" w:hAnsi="Verdana"/>
          <w:sz w:val="20"/>
          <w:szCs w:val="20"/>
          <w:lang w:val="it-IT"/>
        </w:rPr>
        <w:tab/>
      </w:r>
      <w:r w:rsidRPr="00577CDB">
        <w:rPr>
          <w:rFonts w:ascii="Verdana" w:hAnsi="Verdana"/>
          <w:sz w:val="20"/>
          <w:szCs w:val="20"/>
          <w:lang w:val="it-IT"/>
        </w:rPr>
        <w:tab/>
        <w:t>Eric Otto</w:t>
      </w:r>
    </w:p>
    <w:p w:rsidR="007721D7" w:rsidRPr="00577CDB" w:rsidRDefault="007721D7" w:rsidP="007721D7">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720"/>
          <w:tab w:val="left" w:pos="1440"/>
          <w:tab w:val="left" w:pos="2160"/>
          <w:tab w:val="left" w:pos="2880"/>
          <w:tab w:val="left" w:pos="3600"/>
          <w:tab w:val="center" w:pos="4500"/>
        </w:tabs>
        <w:spacing w:line="288" w:lineRule="auto"/>
        <w:jc w:val="both"/>
        <w:rPr>
          <w:rFonts w:ascii="Verdana" w:hAnsi="Verdana"/>
          <w:sz w:val="20"/>
          <w:szCs w:val="20"/>
          <w:lang w:val="it-IT"/>
        </w:rPr>
      </w:pPr>
      <w:r w:rsidRPr="00577CDB">
        <w:rPr>
          <w:rFonts w:ascii="Verdana" w:hAnsi="Verdana"/>
          <w:color w:val="000000"/>
          <w:sz w:val="20"/>
          <w:szCs w:val="20"/>
          <w:lang w:val="it-IT"/>
        </w:rPr>
        <w:t>Hungary</w:t>
      </w:r>
      <w:r w:rsidRPr="00577CDB">
        <w:rPr>
          <w:rFonts w:ascii="Verdana" w:hAnsi="Verdana"/>
          <w:color w:val="000000"/>
          <w:sz w:val="20"/>
          <w:szCs w:val="20"/>
          <w:lang w:val="it-IT"/>
        </w:rPr>
        <w:tab/>
      </w:r>
      <w:r w:rsidRPr="00577CDB">
        <w:rPr>
          <w:rFonts w:ascii="Verdana" w:hAnsi="Verdana"/>
          <w:color w:val="000000"/>
          <w:sz w:val="20"/>
          <w:szCs w:val="20"/>
          <w:lang w:val="it-IT"/>
        </w:rPr>
        <w:tab/>
      </w:r>
      <w:r w:rsidRPr="00577CDB">
        <w:rPr>
          <w:rFonts w:ascii="Verdana" w:hAnsi="Verdana"/>
          <w:color w:val="000000"/>
          <w:sz w:val="20"/>
          <w:szCs w:val="20"/>
          <w:lang w:val="it-IT"/>
        </w:rPr>
        <w:tab/>
      </w:r>
      <w:r w:rsidRPr="00577CDB">
        <w:rPr>
          <w:rFonts w:ascii="Verdana" w:hAnsi="Verdana"/>
          <w:color w:val="000000"/>
          <w:sz w:val="20"/>
          <w:szCs w:val="20"/>
          <w:lang w:val="it-IT"/>
        </w:rPr>
        <w:tab/>
      </w:r>
      <w:r w:rsidRPr="00577CDB">
        <w:rPr>
          <w:rFonts w:ascii="Verdana" w:hAnsi="Verdana"/>
          <w:color w:val="000000"/>
          <w:sz w:val="20"/>
          <w:szCs w:val="20"/>
          <w:lang w:val="it-IT"/>
        </w:rPr>
        <w:tab/>
      </w:r>
      <w:r w:rsidRPr="00577CDB">
        <w:rPr>
          <w:rFonts w:ascii="Verdana" w:hAnsi="Verdana"/>
          <w:color w:val="000000"/>
          <w:sz w:val="20"/>
          <w:szCs w:val="20"/>
          <w:lang w:val="it-IT"/>
        </w:rPr>
        <w:tab/>
        <w:t>Etelka Farkas</w:t>
      </w:r>
    </w:p>
    <w:p w:rsidR="00EC5A8B" w:rsidRPr="00577CDB" w:rsidRDefault="00EC5A8B" w:rsidP="00CF7C31">
      <w:pPr>
        <w:pBdr>
          <w:top w:val="single" w:sz="4" w:space="1" w:color="auto"/>
          <w:left w:val="single" w:sz="4" w:space="4" w:color="auto"/>
          <w:bottom w:val="single" w:sz="4" w:space="1" w:color="auto"/>
          <w:right w:val="single" w:sz="4" w:space="4" w:color="auto"/>
          <w:between w:val="single" w:sz="4" w:space="1" w:color="auto"/>
          <w:bar w:val="single" w:sz="4" w:color="auto"/>
        </w:pBdr>
        <w:spacing w:line="288" w:lineRule="auto"/>
        <w:jc w:val="both"/>
        <w:rPr>
          <w:rFonts w:ascii="Verdana" w:hAnsi="Verdana" w:cs="Calibri"/>
          <w:color w:val="000000"/>
          <w:sz w:val="20"/>
          <w:szCs w:val="20"/>
          <w:lang w:val="it-IT"/>
        </w:rPr>
      </w:pPr>
      <w:r w:rsidRPr="00577CDB">
        <w:rPr>
          <w:rFonts w:ascii="Verdana" w:hAnsi="Verdana" w:cs="Calibri"/>
          <w:color w:val="000000"/>
          <w:sz w:val="20"/>
          <w:szCs w:val="20"/>
          <w:lang w:val="it-IT"/>
        </w:rPr>
        <w:t>Romania</w:t>
      </w:r>
      <w:r w:rsidRPr="00577CDB">
        <w:rPr>
          <w:rFonts w:ascii="Verdana" w:hAnsi="Verdana" w:cs="Calibri"/>
          <w:color w:val="000000"/>
          <w:sz w:val="20"/>
          <w:szCs w:val="20"/>
          <w:lang w:val="it-IT"/>
        </w:rPr>
        <w:tab/>
      </w:r>
      <w:r w:rsidRPr="00577CDB">
        <w:rPr>
          <w:rFonts w:ascii="Verdana" w:hAnsi="Verdana" w:cs="Calibri"/>
          <w:color w:val="000000"/>
          <w:sz w:val="20"/>
          <w:szCs w:val="20"/>
          <w:lang w:val="it-IT"/>
        </w:rPr>
        <w:tab/>
      </w:r>
      <w:r w:rsidRPr="00577CDB">
        <w:rPr>
          <w:rFonts w:ascii="Verdana" w:hAnsi="Verdana" w:cs="Calibri"/>
          <w:color w:val="000000"/>
          <w:sz w:val="20"/>
          <w:szCs w:val="20"/>
          <w:lang w:val="it-IT"/>
        </w:rPr>
        <w:tab/>
      </w:r>
      <w:r w:rsidRPr="00577CDB">
        <w:rPr>
          <w:rFonts w:ascii="Verdana" w:hAnsi="Verdana" w:cs="Calibri"/>
          <w:color w:val="000000"/>
          <w:sz w:val="20"/>
          <w:szCs w:val="20"/>
          <w:lang w:val="it-IT"/>
        </w:rPr>
        <w:tab/>
      </w:r>
      <w:r w:rsidRPr="00577CDB">
        <w:rPr>
          <w:rFonts w:ascii="Verdana" w:hAnsi="Verdana" w:cs="Calibri"/>
          <w:color w:val="000000"/>
          <w:sz w:val="20"/>
          <w:szCs w:val="20"/>
          <w:lang w:val="it-IT"/>
        </w:rPr>
        <w:tab/>
      </w:r>
      <w:r w:rsidRPr="00577CDB">
        <w:rPr>
          <w:rFonts w:ascii="Verdana" w:hAnsi="Verdana" w:cs="Calibri"/>
          <w:color w:val="000000"/>
          <w:sz w:val="20"/>
          <w:szCs w:val="20"/>
          <w:lang w:val="it-IT"/>
        </w:rPr>
        <w:tab/>
      </w:r>
      <w:r w:rsidR="007721D7" w:rsidRPr="00577CDB">
        <w:rPr>
          <w:rFonts w:ascii="Verdana" w:hAnsi="Verdana" w:cs="Calibri"/>
          <w:color w:val="000000"/>
          <w:sz w:val="20"/>
          <w:szCs w:val="20"/>
          <w:lang w:val="it-IT"/>
        </w:rPr>
        <w:t>Ligia Deca</w:t>
      </w:r>
      <w:r w:rsidRPr="00577CDB">
        <w:rPr>
          <w:rFonts w:ascii="Verdana" w:hAnsi="Verdana" w:cs="Calibri"/>
          <w:color w:val="000000"/>
          <w:sz w:val="20"/>
          <w:szCs w:val="20"/>
          <w:lang w:val="it-IT"/>
        </w:rPr>
        <w:t xml:space="preserve"> </w:t>
      </w:r>
    </w:p>
    <w:p w:rsidR="00D87666" w:rsidRPr="00EC5A8B" w:rsidRDefault="00D87666" w:rsidP="00D87666">
      <w:pPr>
        <w:pBdr>
          <w:top w:val="single" w:sz="4" w:space="1" w:color="auto"/>
          <w:left w:val="single" w:sz="4" w:space="4" w:color="auto"/>
          <w:bottom w:val="single" w:sz="4" w:space="1" w:color="auto"/>
          <w:right w:val="single" w:sz="4" w:space="4" w:color="auto"/>
          <w:between w:val="single" w:sz="4" w:space="1" w:color="auto"/>
          <w:bar w:val="single" w:sz="4" w:color="auto"/>
        </w:pBdr>
        <w:spacing w:line="288" w:lineRule="auto"/>
        <w:jc w:val="both"/>
        <w:rPr>
          <w:rFonts w:ascii="Verdana" w:hAnsi="Verdana" w:cs="Calibri"/>
          <w:color w:val="000000"/>
          <w:sz w:val="20"/>
          <w:szCs w:val="20"/>
          <w:lang w:val="ro-RO"/>
        </w:rPr>
      </w:pPr>
      <w:r w:rsidRPr="00EC5A8B">
        <w:rPr>
          <w:rFonts w:ascii="Verdana" w:hAnsi="Verdana" w:cs="Calibri"/>
          <w:color w:val="000000"/>
          <w:sz w:val="20"/>
          <w:szCs w:val="20"/>
          <w:lang w:val="ro-RO"/>
        </w:rPr>
        <w:t>Romania</w:t>
      </w:r>
      <w:r w:rsidRPr="00EC5A8B">
        <w:rPr>
          <w:rFonts w:ascii="Verdana" w:hAnsi="Verdana" w:cs="Calibri"/>
          <w:color w:val="000000"/>
          <w:sz w:val="20"/>
          <w:szCs w:val="20"/>
          <w:lang w:val="ro-RO"/>
        </w:rPr>
        <w:tab/>
      </w:r>
      <w:r w:rsidRPr="00EC5A8B">
        <w:rPr>
          <w:rFonts w:ascii="Verdana" w:hAnsi="Verdana" w:cs="Calibri"/>
          <w:color w:val="000000"/>
          <w:sz w:val="20"/>
          <w:szCs w:val="20"/>
          <w:lang w:val="ro-RO"/>
        </w:rPr>
        <w:tab/>
      </w:r>
      <w:r w:rsidRPr="00EC5A8B">
        <w:rPr>
          <w:rFonts w:ascii="Verdana" w:hAnsi="Verdana" w:cs="Calibri"/>
          <w:color w:val="000000"/>
          <w:sz w:val="20"/>
          <w:szCs w:val="20"/>
          <w:lang w:val="ro-RO"/>
        </w:rPr>
        <w:tab/>
      </w:r>
      <w:r w:rsidRPr="00EC5A8B">
        <w:rPr>
          <w:rFonts w:ascii="Verdana" w:hAnsi="Verdana" w:cs="Calibri"/>
          <w:color w:val="000000"/>
          <w:sz w:val="20"/>
          <w:szCs w:val="20"/>
          <w:lang w:val="ro-RO"/>
        </w:rPr>
        <w:tab/>
      </w:r>
      <w:r w:rsidRPr="00EC5A8B">
        <w:rPr>
          <w:rFonts w:ascii="Verdana" w:hAnsi="Verdana" w:cs="Calibri"/>
          <w:color w:val="000000"/>
          <w:sz w:val="20"/>
          <w:szCs w:val="20"/>
          <w:lang w:val="ro-RO"/>
        </w:rPr>
        <w:tab/>
      </w:r>
      <w:r w:rsidRPr="00EC5A8B">
        <w:rPr>
          <w:rFonts w:ascii="Verdana" w:hAnsi="Verdana" w:cs="Calibri"/>
          <w:color w:val="000000"/>
          <w:sz w:val="20"/>
          <w:szCs w:val="20"/>
          <w:lang w:val="ro-RO"/>
        </w:rPr>
        <w:tab/>
      </w:r>
      <w:r w:rsidRPr="00577CDB">
        <w:rPr>
          <w:rFonts w:ascii="Verdana" w:hAnsi="Verdana" w:cs="Calibri"/>
          <w:color w:val="000000"/>
          <w:sz w:val="20"/>
          <w:szCs w:val="20"/>
          <w:lang w:val="it-IT"/>
        </w:rPr>
        <w:t xml:space="preserve">Cristina Orbeci </w:t>
      </w:r>
    </w:p>
    <w:p w:rsidR="00AB3925" w:rsidRPr="001640F8" w:rsidRDefault="00AB3925" w:rsidP="00AB3925">
      <w:pPr>
        <w:pBdr>
          <w:top w:val="single" w:sz="4" w:space="1" w:color="auto"/>
          <w:left w:val="single" w:sz="4" w:space="4" w:color="auto"/>
          <w:bottom w:val="single" w:sz="4" w:space="1" w:color="auto"/>
          <w:right w:val="single" w:sz="4" w:space="4" w:color="auto"/>
          <w:between w:val="single" w:sz="4" w:space="1" w:color="auto"/>
          <w:bar w:val="single" w:sz="4" w:color="auto"/>
        </w:pBdr>
        <w:spacing w:line="288" w:lineRule="auto"/>
        <w:jc w:val="both"/>
        <w:rPr>
          <w:rFonts w:ascii="Verdana" w:hAnsi="Verdana"/>
          <w:sz w:val="20"/>
          <w:szCs w:val="20"/>
        </w:rPr>
      </w:pPr>
      <w:r w:rsidRPr="001640F8">
        <w:rPr>
          <w:rFonts w:ascii="Verdana" w:hAnsi="Verdana"/>
          <w:sz w:val="20"/>
          <w:szCs w:val="20"/>
        </w:rPr>
        <w:t>BFUG Secretariat</w:t>
      </w:r>
      <w:r w:rsidRPr="001640F8">
        <w:rPr>
          <w:rFonts w:ascii="Verdana" w:hAnsi="Verdana"/>
          <w:sz w:val="20"/>
          <w:szCs w:val="20"/>
        </w:rPr>
        <w:tab/>
      </w:r>
      <w:r w:rsidRPr="001640F8">
        <w:rPr>
          <w:rFonts w:ascii="Verdana" w:hAnsi="Verdana"/>
          <w:sz w:val="20"/>
          <w:szCs w:val="20"/>
        </w:rPr>
        <w:tab/>
      </w:r>
      <w:r w:rsidRPr="001640F8">
        <w:rPr>
          <w:rFonts w:ascii="Verdana" w:hAnsi="Verdana"/>
          <w:sz w:val="20"/>
          <w:szCs w:val="20"/>
        </w:rPr>
        <w:tab/>
      </w:r>
      <w:r w:rsidRPr="001640F8">
        <w:rPr>
          <w:rFonts w:ascii="Verdana" w:hAnsi="Verdana"/>
          <w:sz w:val="20"/>
          <w:szCs w:val="20"/>
        </w:rPr>
        <w:tab/>
      </w:r>
      <w:r w:rsidRPr="001640F8">
        <w:rPr>
          <w:rFonts w:ascii="Verdana" w:hAnsi="Verdana"/>
          <w:sz w:val="20"/>
          <w:szCs w:val="20"/>
        </w:rPr>
        <w:tab/>
        <w:t>Hayk Sargsyan</w:t>
      </w:r>
    </w:p>
    <w:p w:rsidR="001640F8" w:rsidRPr="001640F8" w:rsidRDefault="001640F8" w:rsidP="00CF7C31">
      <w:pPr>
        <w:pBdr>
          <w:top w:val="single" w:sz="4" w:space="1" w:color="auto"/>
          <w:left w:val="single" w:sz="4" w:space="4" w:color="auto"/>
          <w:bottom w:val="single" w:sz="4" w:space="1" w:color="auto"/>
          <w:right w:val="single" w:sz="4" w:space="4" w:color="auto"/>
          <w:between w:val="single" w:sz="4" w:space="1" w:color="auto"/>
          <w:bar w:val="single" w:sz="4" w:color="auto"/>
        </w:pBdr>
        <w:spacing w:line="288" w:lineRule="auto"/>
        <w:jc w:val="both"/>
        <w:rPr>
          <w:rFonts w:ascii="Verdana" w:hAnsi="Verdana"/>
          <w:sz w:val="20"/>
          <w:szCs w:val="20"/>
        </w:rPr>
      </w:pPr>
      <w:r w:rsidRPr="001640F8">
        <w:rPr>
          <w:rFonts w:ascii="Verdana" w:hAnsi="Verdana"/>
          <w:sz w:val="20"/>
          <w:szCs w:val="20"/>
        </w:rPr>
        <w:t>EC</w:t>
      </w:r>
      <w:r w:rsidRPr="001640F8">
        <w:rPr>
          <w:rFonts w:ascii="Verdana" w:hAnsi="Verdana"/>
          <w:sz w:val="20"/>
          <w:szCs w:val="20"/>
        </w:rPr>
        <w:tab/>
      </w:r>
      <w:r w:rsidRPr="001640F8">
        <w:rPr>
          <w:rFonts w:ascii="Verdana" w:hAnsi="Verdana"/>
          <w:sz w:val="20"/>
          <w:szCs w:val="20"/>
        </w:rPr>
        <w:tab/>
      </w:r>
      <w:r w:rsidRPr="001640F8">
        <w:rPr>
          <w:rFonts w:ascii="Verdana" w:hAnsi="Verdana"/>
          <w:sz w:val="20"/>
          <w:szCs w:val="20"/>
        </w:rPr>
        <w:tab/>
      </w:r>
      <w:r w:rsidRPr="001640F8">
        <w:rPr>
          <w:rFonts w:ascii="Verdana" w:hAnsi="Verdana"/>
          <w:sz w:val="20"/>
          <w:szCs w:val="20"/>
        </w:rPr>
        <w:tab/>
      </w:r>
      <w:r w:rsidRPr="001640F8">
        <w:rPr>
          <w:rFonts w:ascii="Verdana" w:hAnsi="Verdana"/>
          <w:sz w:val="20"/>
          <w:szCs w:val="20"/>
        </w:rPr>
        <w:tab/>
      </w:r>
      <w:r w:rsidRPr="001640F8">
        <w:rPr>
          <w:rFonts w:ascii="Verdana" w:hAnsi="Verdana"/>
          <w:sz w:val="20"/>
          <w:szCs w:val="20"/>
        </w:rPr>
        <w:tab/>
      </w:r>
      <w:r w:rsidRPr="001640F8">
        <w:rPr>
          <w:rFonts w:ascii="Verdana" w:hAnsi="Verdana"/>
          <w:sz w:val="20"/>
          <w:szCs w:val="20"/>
        </w:rPr>
        <w:tab/>
        <w:t xml:space="preserve">Frank </w:t>
      </w:r>
      <w:proofErr w:type="spellStart"/>
      <w:r w:rsidRPr="001640F8">
        <w:rPr>
          <w:rFonts w:ascii="Verdana" w:hAnsi="Verdana"/>
          <w:sz w:val="20"/>
          <w:szCs w:val="20"/>
        </w:rPr>
        <w:t>Petrikowski</w:t>
      </w:r>
      <w:proofErr w:type="spellEnd"/>
    </w:p>
    <w:p w:rsidR="00CF7C31" w:rsidRPr="001640F8" w:rsidRDefault="005C4E7F" w:rsidP="00CF7C31">
      <w:pPr>
        <w:pBdr>
          <w:top w:val="single" w:sz="4" w:space="1" w:color="auto"/>
          <w:left w:val="single" w:sz="4" w:space="4" w:color="auto"/>
          <w:bottom w:val="single" w:sz="4" w:space="1" w:color="auto"/>
          <w:right w:val="single" w:sz="4" w:space="4" w:color="auto"/>
          <w:between w:val="single" w:sz="4" w:space="1" w:color="auto"/>
          <w:bar w:val="single" w:sz="4" w:color="auto"/>
        </w:pBdr>
        <w:spacing w:line="288" w:lineRule="auto"/>
        <w:jc w:val="both"/>
        <w:rPr>
          <w:rFonts w:ascii="Verdana" w:hAnsi="Verdana"/>
          <w:sz w:val="20"/>
          <w:szCs w:val="20"/>
        </w:rPr>
      </w:pPr>
      <w:r>
        <w:rPr>
          <w:rFonts w:ascii="Verdana" w:hAnsi="Verdana"/>
          <w:sz w:val="20"/>
          <w:szCs w:val="20"/>
        </w:rPr>
        <w:t>EI</w:t>
      </w:r>
      <w:r>
        <w:rPr>
          <w:rFonts w:ascii="Verdana" w:hAnsi="Verdana"/>
          <w:sz w:val="20"/>
          <w:szCs w:val="20"/>
        </w:rPr>
        <w:tab/>
      </w:r>
      <w:r>
        <w:rPr>
          <w:rFonts w:ascii="Verdana" w:hAnsi="Verdana"/>
          <w:sz w:val="20"/>
          <w:szCs w:val="20"/>
        </w:rPr>
        <w:tab/>
      </w:r>
      <w:r w:rsidR="00CF7C31" w:rsidRPr="001640F8">
        <w:rPr>
          <w:rFonts w:ascii="Verdana" w:hAnsi="Verdana"/>
          <w:sz w:val="20"/>
          <w:szCs w:val="20"/>
        </w:rPr>
        <w:tab/>
      </w:r>
      <w:r w:rsidR="00CF7C31" w:rsidRPr="001640F8">
        <w:rPr>
          <w:rFonts w:ascii="Verdana" w:hAnsi="Verdana"/>
          <w:sz w:val="20"/>
          <w:szCs w:val="20"/>
        </w:rPr>
        <w:tab/>
      </w:r>
      <w:r w:rsidR="00CF7C31" w:rsidRPr="001640F8">
        <w:rPr>
          <w:rFonts w:ascii="Verdana" w:hAnsi="Verdana"/>
          <w:sz w:val="20"/>
          <w:szCs w:val="20"/>
        </w:rPr>
        <w:tab/>
      </w:r>
      <w:r w:rsidR="00CF7C31" w:rsidRPr="001640F8">
        <w:rPr>
          <w:rFonts w:ascii="Verdana" w:hAnsi="Verdana"/>
          <w:sz w:val="20"/>
          <w:szCs w:val="20"/>
        </w:rPr>
        <w:tab/>
      </w:r>
      <w:r w:rsidR="00CF7C31" w:rsidRPr="001640F8">
        <w:rPr>
          <w:rFonts w:ascii="Verdana" w:hAnsi="Verdana"/>
          <w:sz w:val="20"/>
          <w:szCs w:val="20"/>
        </w:rPr>
        <w:tab/>
      </w:r>
      <w:proofErr w:type="spellStart"/>
      <w:r w:rsidR="001640F8" w:rsidRPr="001640F8">
        <w:rPr>
          <w:rFonts w:ascii="Verdana" w:hAnsi="Verdana" w:cs="Calibri"/>
          <w:color w:val="000000"/>
          <w:sz w:val="20"/>
          <w:szCs w:val="20"/>
        </w:rPr>
        <w:t>Riku</w:t>
      </w:r>
      <w:proofErr w:type="spellEnd"/>
      <w:r w:rsidR="001640F8" w:rsidRPr="001640F8">
        <w:rPr>
          <w:rFonts w:ascii="Verdana" w:hAnsi="Verdana" w:cs="Calibri"/>
          <w:color w:val="000000"/>
          <w:sz w:val="20"/>
          <w:szCs w:val="20"/>
        </w:rPr>
        <w:t xml:space="preserve"> </w:t>
      </w:r>
      <w:proofErr w:type="spellStart"/>
      <w:r w:rsidR="001640F8" w:rsidRPr="001640F8">
        <w:rPr>
          <w:rFonts w:ascii="Verdana" w:hAnsi="Verdana" w:cs="Calibri"/>
          <w:color w:val="000000"/>
          <w:sz w:val="20"/>
          <w:szCs w:val="20"/>
        </w:rPr>
        <w:t>Matilanen</w:t>
      </w:r>
      <w:proofErr w:type="spellEnd"/>
      <w:r w:rsidR="001640F8" w:rsidRPr="001640F8">
        <w:rPr>
          <w:rFonts w:ascii="Verdana" w:hAnsi="Verdana" w:cs="Calibri"/>
          <w:color w:val="000000"/>
          <w:sz w:val="20"/>
          <w:szCs w:val="20"/>
        </w:rPr>
        <w:t xml:space="preserve"> </w:t>
      </w:r>
      <w:r w:rsidR="008A171F" w:rsidRPr="001640F8">
        <w:rPr>
          <w:rFonts w:ascii="Verdana" w:hAnsi="Verdana" w:cs="Calibri"/>
          <w:color w:val="000000"/>
          <w:sz w:val="20"/>
          <w:szCs w:val="20"/>
        </w:rPr>
        <w:t xml:space="preserve">  </w:t>
      </w:r>
    </w:p>
    <w:p w:rsidR="00CF7C31" w:rsidRPr="001640F8" w:rsidRDefault="00CF7C31" w:rsidP="00CF7C31">
      <w:pPr>
        <w:pBdr>
          <w:top w:val="single" w:sz="4" w:space="1" w:color="auto"/>
          <w:left w:val="single" w:sz="4" w:space="4" w:color="auto"/>
          <w:bottom w:val="single" w:sz="4" w:space="1" w:color="auto"/>
          <w:right w:val="single" w:sz="4" w:space="4" w:color="auto"/>
          <w:between w:val="single" w:sz="4" w:space="1" w:color="auto"/>
          <w:bar w:val="single" w:sz="4" w:color="auto"/>
        </w:pBdr>
        <w:spacing w:line="288" w:lineRule="auto"/>
        <w:jc w:val="both"/>
        <w:rPr>
          <w:rFonts w:ascii="Verdana" w:hAnsi="Verdana"/>
          <w:sz w:val="20"/>
          <w:szCs w:val="20"/>
        </w:rPr>
      </w:pPr>
      <w:r w:rsidRPr="001640F8">
        <w:rPr>
          <w:rFonts w:ascii="Verdana" w:hAnsi="Verdana"/>
          <w:sz w:val="20"/>
          <w:szCs w:val="20"/>
        </w:rPr>
        <w:t>EUA</w:t>
      </w:r>
      <w:r w:rsidRPr="001640F8">
        <w:rPr>
          <w:rFonts w:ascii="Verdana" w:hAnsi="Verdana"/>
          <w:sz w:val="20"/>
          <w:szCs w:val="20"/>
        </w:rPr>
        <w:tab/>
      </w:r>
      <w:r w:rsidRPr="001640F8">
        <w:rPr>
          <w:rFonts w:ascii="Verdana" w:hAnsi="Verdana"/>
          <w:sz w:val="20"/>
          <w:szCs w:val="20"/>
        </w:rPr>
        <w:tab/>
      </w:r>
      <w:r w:rsidRPr="001640F8">
        <w:rPr>
          <w:rFonts w:ascii="Verdana" w:hAnsi="Verdana"/>
          <w:sz w:val="20"/>
          <w:szCs w:val="20"/>
        </w:rPr>
        <w:tab/>
      </w:r>
      <w:r w:rsidRPr="001640F8">
        <w:rPr>
          <w:rFonts w:ascii="Verdana" w:hAnsi="Verdana"/>
          <w:sz w:val="20"/>
          <w:szCs w:val="20"/>
        </w:rPr>
        <w:tab/>
      </w:r>
      <w:r w:rsidRPr="001640F8">
        <w:rPr>
          <w:rFonts w:ascii="Verdana" w:hAnsi="Verdana"/>
          <w:sz w:val="20"/>
          <w:szCs w:val="20"/>
        </w:rPr>
        <w:tab/>
      </w:r>
      <w:r w:rsidRPr="001640F8">
        <w:rPr>
          <w:rFonts w:ascii="Verdana" w:hAnsi="Verdana"/>
          <w:sz w:val="20"/>
          <w:szCs w:val="20"/>
        </w:rPr>
        <w:tab/>
      </w:r>
      <w:r w:rsidRPr="001640F8">
        <w:rPr>
          <w:rFonts w:ascii="Verdana" w:hAnsi="Verdana"/>
          <w:sz w:val="20"/>
          <w:szCs w:val="20"/>
        </w:rPr>
        <w:tab/>
        <w:t>Thomas Jorgensen</w:t>
      </w:r>
    </w:p>
    <w:p w:rsidR="00C51B0F" w:rsidRPr="001640F8" w:rsidRDefault="00C51B0F" w:rsidP="00173528">
      <w:pPr>
        <w:spacing w:line="288" w:lineRule="auto"/>
        <w:rPr>
          <w:rFonts w:ascii="Verdana" w:hAnsi="Verdana"/>
          <w:sz w:val="20"/>
          <w:szCs w:val="20"/>
        </w:rPr>
      </w:pPr>
    </w:p>
    <w:p w:rsidR="00FF27D3" w:rsidRPr="001640F8" w:rsidRDefault="00CD553F" w:rsidP="00377FE1">
      <w:pPr>
        <w:spacing w:line="288" w:lineRule="auto"/>
        <w:jc w:val="both"/>
        <w:rPr>
          <w:rFonts w:ascii="Verdana" w:hAnsi="Verdana"/>
          <w:sz w:val="20"/>
          <w:szCs w:val="20"/>
        </w:rPr>
      </w:pPr>
      <w:r w:rsidRPr="001640F8">
        <w:rPr>
          <w:rFonts w:ascii="Verdana" w:hAnsi="Verdana"/>
          <w:sz w:val="20"/>
          <w:szCs w:val="20"/>
        </w:rPr>
        <w:t>Apologies</w:t>
      </w:r>
      <w:r w:rsidR="00F4523A" w:rsidRPr="001640F8">
        <w:rPr>
          <w:rFonts w:ascii="Verdana" w:hAnsi="Verdana"/>
          <w:sz w:val="20"/>
          <w:szCs w:val="20"/>
        </w:rPr>
        <w:t xml:space="preserve"> </w:t>
      </w:r>
      <w:r w:rsidR="00163400" w:rsidRPr="001640F8">
        <w:rPr>
          <w:rFonts w:ascii="Verdana" w:hAnsi="Verdana"/>
          <w:sz w:val="20"/>
          <w:szCs w:val="20"/>
        </w:rPr>
        <w:t xml:space="preserve">were </w:t>
      </w:r>
      <w:r w:rsidR="00F4523A" w:rsidRPr="001640F8">
        <w:rPr>
          <w:rFonts w:ascii="Verdana" w:hAnsi="Verdana"/>
          <w:sz w:val="20"/>
          <w:szCs w:val="20"/>
        </w:rPr>
        <w:t>received from</w:t>
      </w:r>
      <w:r w:rsidRPr="001640F8">
        <w:rPr>
          <w:rFonts w:ascii="Verdana" w:hAnsi="Verdana"/>
          <w:sz w:val="20"/>
          <w:szCs w:val="20"/>
        </w:rPr>
        <w:t xml:space="preserve">: </w:t>
      </w:r>
      <w:r w:rsidR="00933ED6" w:rsidRPr="001640F8">
        <w:rPr>
          <w:rFonts w:ascii="Verdana" w:hAnsi="Verdana" w:cs="Arial"/>
          <w:color w:val="000000"/>
          <w:sz w:val="20"/>
          <w:szCs w:val="20"/>
        </w:rPr>
        <w:t xml:space="preserve">Monika </w:t>
      </w:r>
      <w:proofErr w:type="spellStart"/>
      <w:r w:rsidR="00933ED6" w:rsidRPr="001640F8">
        <w:rPr>
          <w:rFonts w:ascii="Verdana" w:hAnsi="Verdana" w:cs="Arial"/>
          <w:color w:val="000000"/>
          <w:sz w:val="20"/>
          <w:szCs w:val="20"/>
        </w:rPr>
        <w:t>Sieghardt</w:t>
      </w:r>
      <w:proofErr w:type="spellEnd"/>
      <w:r w:rsidR="00933ED6" w:rsidRPr="001640F8">
        <w:rPr>
          <w:rFonts w:ascii="Verdana" w:hAnsi="Verdana" w:cs="Arial"/>
          <w:color w:val="000000"/>
          <w:sz w:val="20"/>
          <w:szCs w:val="20"/>
        </w:rPr>
        <w:t xml:space="preserve"> (</w:t>
      </w:r>
      <w:r w:rsidR="00933ED6" w:rsidRPr="001640F8">
        <w:rPr>
          <w:rFonts w:ascii="Verdana" w:hAnsi="Verdana"/>
          <w:sz w:val="20"/>
          <w:szCs w:val="20"/>
        </w:rPr>
        <w:t>Austria</w:t>
      </w:r>
      <w:r w:rsidR="00933ED6" w:rsidRPr="001640F8">
        <w:rPr>
          <w:rFonts w:ascii="Verdana" w:hAnsi="Verdana" w:cs="Arial"/>
          <w:color w:val="000000"/>
          <w:sz w:val="20"/>
          <w:szCs w:val="20"/>
        </w:rPr>
        <w:t>),</w:t>
      </w:r>
      <w:r w:rsidR="00933ED6">
        <w:rPr>
          <w:rFonts w:ascii="Verdana" w:hAnsi="Verdana" w:cs="Arial"/>
          <w:color w:val="000000"/>
          <w:sz w:val="20"/>
          <w:szCs w:val="20"/>
        </w:rPr>
        <w:t xml:space="preserve"> </w:t>
      </w:r>
      <w:r w:rsidR="00933ED6" w:rsidRPr="001640F8">
        <w:rPr>
          <w:rFonts w:ascii="Verdana" w:hAnsi="Verdana" w:cs="Calibri"/>
          <w:sz w:val="20"/>
          <w:szCs w:val="20"/>
        </w:rPr>
        <w:t>Noël</w:t>
      </w:r>
      <w:r w:rsidR="00933ED6" w:rsidRPr="001640F8">
        <w:rPr>
          <w:rFonts w:ascii="Verdana" w:hAnsi="Verdana"/>
          <w:sz w:val="20"/>
          <w:szCs w:val="20"/>
        </w:rPr>
        <w:t xml:space="preserve"> </w:t>
      </w:r>
      <w:proofErr w:type="spellStart"/>
      <w:r w:rsidR="00933ED6" w:rsidRPr="001640F8">
        <w:rPr>
          <w:rFonts w:ascii="Verdana" w:hAnsi="Verdana"/>
          <w:sz w:val="20"/>
          <w:szCs w:val="20"/>
        </w:rPr>
        <w:t>Vercruysse</w:t>
      </w:r>
      <w:proofErr w:type="spellEnd"/>
      <w:r w:rsidR="00933ED6" w:rsidRPr="001640F8">
        <w:rPr>
          <w:rFonts w:ascii="Verdana" w:hAnsi="Verdana"/>
          <w:sz w:val="20"/>
          <w:szCs w:val="20"/>
        </w:rPr>
        <w:t xml:space="preserve"> (Belgium / Flemish Community),</w:t>
      </w:r>
      <w:r w:rsidR="00933ED6">
        <w:rPr>
          <w:rFonts w:ascii="Verdana" w:hAnsi="Verdana"/>
          <w:sz w:val="20"/>
          <w:szCs w:val="20"/>
        </w:rPr>
        <w:t xml:space="preserve"> </w:t>
      </w:r>
      <w:proofErr w:type="spellStart"/>
      <w:r w:rsidR="001640F8" w:rsidRPr="001640F8">
        <w:rPr>
          <w:rFonts w:ascii="Verdana" w:hAnsi="Verdana" w:cs="Segoe UI"/>
          <w:color w:val="000000"/>
          <w:sz w:val="20"/>
          <w:szCs w:val="20"/>
        </w:rPr>
        <w:t>Šťastná</w:t>
      </w:r>
      <w:proofErr w:type="spellEnd"/>
      <w:r w:rsidR="001640F8" w:rsidRPr="001640F8">
        <w:rPr>
          <w:rFonts w:ascii="Verdana" w:hAnsi="Verdana" w:cs="Segoe UI"/>
          <w:color w:val="000000"/>
          <w:sz w:val="20"/>
          <w:szCs w:val="20"/>
        </w:rPr>
        <w:t xml:space="preserve"> </w:t>
      </w:r>
      <w:proofErr w:type="spellStart"/>
      <w:r w:rsidR="001640F8" w:rsidRPr="001640F8">
        <w:rPr>
          <w:rFonts w:ascii="Verdana" w:hAnsi="Verdana" w:cs="Segoe UI"/>
          <w:color w:val="000000"/>
          <w:sz w:val="20"/>
          <w:szCs w:val="20"/>
        </w:rPr>
        <w:t>Věra</w:t>
      </w:r>
      <w:proofErr w:type="spellEnd"/>
      <w:r w:rsidR="00A71672" w:rsidRPr="001640F8">
        <w:rPr>
          <w:rFonts w:ascii="Verdana" w:hAnsi="Verdana"/>
          <w:color w:val="000000"/>
          <w:sz w:val="20"/>
          <w:szCs w:val="20"/>
        </w:rPr>
        <w:t xml:space="preserve"> (</w:t>
      </w:r>
      <w:r w:rsidR="001640F8" w:rsidRPr="001640F8">
        <w:rPr>
          <w:rFonts w:ascii="Verdana" w:hAnsi="Verdana"/>
          <w:sz w:val="20"/>
          <w:szCs w:val="20"/>
        </w:rPr>
        <w:t>Czech Republic</w:t>
      </w:r>
      <w:r w:rsidR="00A71672" w:rsidRPr="001640F8">
        <w:rPr>
          <w:rFonts w:ascii="Verdana" w:hAnsi="Verdana"/>
          <w:color w:val="000000"/>
          <w:sz w:val="20"/>
          <w:szCs w:val="20"/>
        </w:rPr>
        <w:t>),</w:t>
      </w:r>
      <w:r w:rsidR="006318A4" w:rsidRPr="001640F8">
        <w:rPr>
          <w:rFonts w:ascii="Verdana" w:hAnsi="Verdana"/>
          <w:bCs/>
          <w:color w:val="000000"/>
          <w:sz w:val="20"/>
          <w:szCs w:val="20"/>
        </w:rPr>
        <w:t xml:space="preserve"> </w:t>
      </w:r>
      <w:r w:rsidR="00377FE1" w:rsidRPr="00CF4E07">
        <w:rPr>
          <w:rFonts w:ascii="Verdana" w:hAnsi="Verdana"/>
          <w:sz w:val="20"/>
          <w:szCs w:val="20"/>
        </w:rPr>
        <w:t xml:space="preserve">Nicola </w:t>
      </w:r>
      <w:proofErr w:type="spellStart"/>
      <w:r w:rsidR="00377FE1" w:rsidRPr="00CF4E07">
        <w:rPr>
          <w:rFonts w:ascii="Verdana" w:hAnsi="Verdana"/>
          <w:sz w:val="20"/>
          <w:szCs w:val="20"/>
        </w:rPr>
        <w:t>Vitorio</w:t>
      </w:r>
      <w:proofErr w:type="spellEnd"/>
      <w:r w:rsidR="00377FE1" w:rsidRPr="00CF4E07">
        <w:rPr>
          <w:rFonts w:ascii="Verdana" w:hAnsi="Verdana"/>
          <w:sz w:val="20"/>
          <w:szCs w:val="20"/>
        </w:rPr>
        <w:t xml:space="preserve"> (Italy)</w:t>
      </w:r>
      <w:r w:rsidR="00377FE1">
        <w:rPr>
          <w:rFonts w:ascii="Verdana" w:hAnsi="Verdana"/>
          <w:sz w:val="20"/>
          <w:szCs w:val="20"/>
        </w:rPr>
        <w:t xml:space="preserve">, </w:t>
      </w:r>
      <w:r w:rsidR="006318A4" w:rsidRPr="001640F8">
        <w:rPr>
          <w:rFonts w:ascii="Verdana" w:hAnsi="Verdana"/>
          <w:sz w:val="20"/>
          <w:szCs w:val="20"/>
        </w:rPr>
        <w:t xml:space="preserve">Larisa </w:t>
      </w:r>
      <w:proofErr w:type="spellStart"/>
      <w:r w:rsidR="006318A4" w:rsidRPr="001640F8">
        <w:rPr>
          <w:rFonts w:ascii="Verdana" w:hAnsi="Verdana"/>
          <w:sz w:val="20"/>
          <w:szCs w:val="20"/>
        </w:rPr>
        <w:t>Bugaian</w:t>
      </w:r>
      <w:proofErr w:type="spellEnd"/>
      <w:r w:rsidR="00C51B0F" w:rsidRPr="001640F8">
        <w:rPr>
          <w:rFonts w:ascii="Verdana" w:hAnsi="Verdana"/>
          <w:sz w:val="20"/>
          <w:szCs w:val="20"/>
        </w:rPr>
        <w:t xml:space="preserve"> (Moldova)</w:t>
      </w:r>
      <w:r w:rsidR="006318A4" w:rsidRPr="001640F8">
        <w:rPr>
          <w:rFonts w:ascii="Verdana" w:hAnsi="Verdana"/>
          <w:sz w:val="20"/>
          <w:szCs w:val="20"/>
        </w:rPr>
        <w:t xml:space="preserve">, </w:t>
      </w:r>
      <w:proofErr w:type="gramStart"/>
      <w:r w:rsidR="001640F8" w:rsidRPr="001640F8">
        <w:rPr>
          <w:rFonts w:ascii="Verdana" w:hAnsi="Verdana" w:cs="Calibri"/>
          <w:color w:val="000000"/>
          <w:sz w:val="20"/>
          <w:szCs w:val="20"/>
        </w:rPr>
        <w:t>Maria</w:t>
      </w:r>
      <w:proofErr w:type="gramEnd"/>
      <w:r w:rsidR="001640F8" w:rsidRPr="001640F8">
        <w:rPr>
          <w:rFonts w:ascii="Verdana" w:hAnsi="Verdana" w:cs="Calibri"/>
          <w:color w:val="000000"/>
          <w:sz w:val="20"/>
          <w:szCs w:val="20"/>
        </w:rPr>
        <w:t xml:space="preserve"> </w:t>
      </w:r>
      <w:proofErr w:type="spellStart"/>
      <w:r w:rsidR="001640F8" w:rsidRPr="001640F8">
        <w:rPr>
          <w:rFonts w:ascii="Verdana" w:hAnsi="Verdana" w:cs="Calibri"/>
          <w:color w:val="000000"/>
          <w:sz w:val="20"/>
          <w:szCs w:val="20"/>
        </w:rPr>
        <w:t>Boltruszko</w:t>
      </w:r>
      <w:proofErr w:type="spellEnd"/>
      <w:r w:rsidR="001640F8" w:rsidRPr="001640F8">
        <w:rPr>
          <w:rFonts w:ascii="Verdana" w:hAnsi="Verdana" w:cs="Calibri"/>
          <w:color w:val="000000"/>
          <w:sz w:val="20"/>
          <w:szCs w:val="20"/>
        </w:rPr>
        <w:t xml:space="preserve"> (Poland)</w:t>
      </w:r>
      <w:r w:rsidR="00FF27D3" w:rsidRPr="00CF4E07">
        <w:rPr>
          <w:rFonts w:ascii="Verdana" w:hAnsi="Verdana"/>
          <w:sz w:val="20"/>
          <w:szCs w:val="20"/>
        </w:rPr>
        <w:t>.</w:t>
      </w:r>
    </w:p>
    <w:p w:rsidR="001640F8" w:rsidRPr="001640F8" w:rsidRDefault="001640F8" w:rsidP="000D1BC8">
      <w:pPr>
        <w:spacing w:line="288" w:lineRule="auto"/>
        <w:jc w:val="both"/>
        <w:rPr>
          <w:rFonts w:ascii="Verdana" w:hAnsi="Verdana"/>
          <w:b/>
          <w:sz w:val="20"/>
          <w:szCs w:val="20"/>
        </w:rPr>
      </w:pPr>
    </w:p>
    <w:p w:rsidR="005C7562" w:rsidRDefault="00A36B7D" w:rsidP="000D1BC8">
      <w:pPr>
        <w:spacing w:line="288" w:lineRule="auto"/>
        <w:jc w:val="both"/>
        <w:rPr>
          <w:rFonts w:ascii="Verdana" w:hAnsi="Verdana"/>
          <w:b/>
          <w:sz w:val="20"/>
          <w:szCs w:val="20"/>
        </w:rPr>
      </w:pPr>
      <w:r w:rsidRPr="001640F8">
        <w:rPr>
          <w:rFonts w:ascii="Verdana" w:hAnsi="Verdana"/>
          <w:b/>
          <w:sz w:val="20"/>
          <w:szCs w:val="20"/>
        </w:rPr>
        <w:lastRenderedPageBreak/>
        <w:t>Welcome address</w:t>
      </w:r>
    </w:p>
    <w:p w:rsidR="000D776D" w:rsidRPr="001640F8" w:rsidRDefault="000D776D" w:rsidP="000D1BC8">
      <w:pPr>
        <w:spacing w:line="288" w:lineRule="auto"/>
        <w:jc w:val="both"/>
        <w:rPr>
          <w:rFonts w:ascii="Verdana" w:hAnsi="Verdana"/>
          <w:b/>
          <w:sz w:val="20"/>
          <w:szCs w:val="20"/>
        </w:rPr>
      </w:pPr>
      <w:r>
        <w:rPr>
          <w:rFonts w:ascii="Verdana" w:hAnsi="Verdana"/>
          <w:b/>
          <w:sz w:val="20"/>
          <w:szCs w:val="20"/>
        </w:rPr>
        <w:t xml:space="preserve">Adoption of the agenda and the minutes of the </w:t>
      </w:r>
      <w:r w:rsidR="008D264D">
        <w:rPr>
          <w:rFonts w:ascii="Verdana" w:hAnsi="Verdana"/>
          <w:b/>
          <w:sz w:val="20"/>
          <w:szCs w:val="20"/>
        </w:rPr>
        <w:t>3</w:t>
      </w:r>
      <w:r w:rsidR="008D264D" w:rsidRPr="008D264D">
        <w:rPr>
          <w:rFonts w:ascii="Verdana" w:hAnsi="Verdana"/>
          <w:b/>
          <w:sz w:val="20"/>
          <w:szCs w:val="20"/>
          <w:vertAlign w:val="superscript"/>
        </w:rPr>
        <w:t>rd</w:t>
      </w:r>
      <w:r w:rsidR="008D264D">
        <w:rPr>
          <w:rFonts w:ascii="Verdana" w:hAnsi="Verdana"/>
          <w:b/>
          <w:sz w:val="20"/>
          <w:szCs w:val="20"/>
        </w:rPr>
        <w:t xml:space="preserve"> </w:t>
      </w:r>
      <w:r>
        <w:rPr>
          <w:rFonts w:ascii="Verdana" w:hAnsi="Verdana"/>
          <w:b/>
          <w:sz w:val="20"/>
          <w:szCs w:val="20"/>
        </w:rPr>
        <w:t>meeting of the ad-hoc WG</w:t>
      </w:r>
    </w:p>
    <w:p w:rsidR="00AB6DE3" w:rsidRDefault="00AB6DE3" w:rsidP="000D1BC8">
      <w:pPr>
        <w:spacing w:line="288" w:lineRule="auto"/>
        <w:jc w:val="both"/>
        <w:rPr>
          <w:rFonts w:ascii="Verdana" w:hAnsi="Verdana"/>
          <w:sz w:val="20"/>
          <w:szCs w:val="20"/>
        </w:rPr>
      </w:pPr>
    </w:p>
    <w:p w:rsidR="00A36B7D" w:rsidRPr="000D776D" w:rsidRDefault="002327F5" w:rsidP="000D1BC8">
      <w:pPr>
        <w:spacing w:line="288" w:lineRule="auto"/>
        <w:jc w:val="both"/>
        <w:rPr>
          <w:rFonts w:ascii="Verdana" w:hAnsi="Verdana"/>
          <w:sz w:val="20"/>
          <w:szCs w:val="20"/>
        </w:rPr>
      </w:pPr>
      <w:r w:rsidRPr="001640F8">
        <w:rPr>
          <w:rFonts w:ascii="Verdana" w:hAnsi="Verdana"/>
          <w:sz w:val="20"/>
          <w:szCs w:val="20"/>
        </w:rPr>
        <w:t>M</w:t>
      </w:r>
      <w:r w:rsidR="000D776D">
        <w:rPr>
          <w:rFonts w:ascii="Verdana" w:hAnsi="Verdana"/>
          <w:sz w:val="20"/>
          <w:szCs w:val="20"/>
        </w:rPr>
        <w:t>r</w:t>
      </w:r>
      <w:r w:rsidRPr="001640F8">
        <w:rPr>
          <w:rFonts w:ascii="Verdana" w:hAnsi="Verdana"/>
          <w:sz w:val="20"/>
          <w:szCs w:val="20"/>
        </w:rPr>
        <w:t xml:space="preserve">. </w:t>
      </w:r>
      <w:proofErr w:type="spellStart"/>
      <w:r w:rsidR="000D776D" w:rsidRPr="000D776D">
        <w:rPr>
          <w:rFonts w:ascii="Verdana" w:hAnsi="Verdana" w:cs="Calibri"/>
          <w:color w:val="000000"/>
          <w:sz w:val="20"/>
          <w:szCs w:val="20"/>
        </w:rPr>
        <w:t>Horia</w:t>
      </w:r>
      <w:proofErr w:type="spellEnd"/>
      <w:r w:rsidR="000D776D" w:rsidRPr="000D776D">
        <w:rPr>
          <w:rFonts w:ascii="Verdana" w:hAnsi="Verdana" w:cs="Calibri"/>
          <w:color w:val="000000"/>
          <w:sz w:val="20"/>
          <w:szCs w:val="20"/>
        </w:rPr>
        <w:t xml:space="preserve"> </w:t>
      </w:r>
      <w:proofErr w:type="spellStart"/>
      <w:r w:rsidR="000D776D" w:rsidRPr="000D776D">
        <w:rPr>
          <w:rFonts w:ascii="Verdana" w:hAnsi="Verdana" w:cs="Calibri"/>
          <w:color w:val="000000"/>
          <w:sz w:val="20"/>
          <w:szCs w:val="20"/>
        </w:rPr>
        <w:t>Iovu</w:t>
      </w:r>
      <w:proofErr w:type="spellEnd"/>
      <w:r w:rsidRPr="001640F8">
        <w:rPr>
          <w:rFonts w:ascii="Verdana" w:hAnsi="Verdana"/>
          <w:sz w:val="20"/>
          <w:szCs w:val="20"/>
        </w:rPr>
        <w:t xml:space="preserve"> </w:t>
      </w:r>
      <w:r w:rsidR="00A36B7D" w:rsidRPr="001640F8">
        <w:rPr>
          <w:rFonts w:ascii="Verdana" w:hAnsi="Verdana"/>
          <w:sz w:val="20"/>
          <w:szCs w:val="20"/>
        </w:rPr>
        <w:t xml:space="preserve">welcomed the </w:t>
      </w:r>
      <w:r w:rsidR="00954EDC">
        <w:rPr>
          <w:rFonts w:ascii="Verdana" w:hAnsi="Verdana"/>
          <w:sz w:val="20"/>
          <w:szCs w:val="20"/>
        </w:rPr>
        <w:t>WG members</w:t>
      </w:r>
      <w:r w:rsidR="00A36B7D" w:rsidRPr="001640F8">
        <w:rPr>
          <w:rFonts w:ascii="Verdana" w:hAnsi="Verdana"/>
          <w:sz w:val="20"/>
          <w:szCs w:val="20"/>
        </w:rPr>
        <w:t xml:space="preserve"> to the </w:t>
      </w:r>
      <w:r w:rsidR="000D776D">
        <w:rPr>
          <w:rFonts w:ascii="Verdana" w:hAnsi="Verdana"/>
          <w:sz w:val="20"/>
          <w:szCs w:val="20"/>
        </w:rPr>
        <w:t>4</w:t>
      </w:r>
      <w:r w:rsidR="000D776D" w:rsidRPr="000D776D">
        <w:rPr>
          <w:rFonts w:ascii="Verdana" w:hAnsi="Verdana"/>
          <w:sz w:val="20"/>
          <w:szCs w:val="20"/>
          <w:vertAlign w:val="superscript"/>
        </w:rPr>
        <w:t>th</w:t>
      </w:r>
      <w:r w:rsidR="00A36B7D" w:rsidRPr="001640F8">
        <w:rPr>
          <w:rFonts w:ascii="Verdana" w:hAnsi="Verdana"/>
          <w:sz w:val="20"/>
          <w:szCs w:val="20"/>
        </w:rPr>
        <w:t xml:space="preserve"> meeting of the </w:t>
      </w:r>
      <w:r w:rsidR="00C37802" w:rsidRPr="001640F8">
        <w:rPr>
          <w:rFonts w:ascii="Verdana" w:hAnsi="Verdana"/>
          <w:sz w:val="20"/>
          <w:szCs w:val="20"/>
        </w:rPr>
        <w:t>Third Cycle Ad-Hoc WG</w:t>
      </w:r>
      <w:r w:rsidR="00954EDC">
        <w:rPr>
          <w:rFonts w:ascii="Verdana" w:hAnsi="Verdana"/>
          <w:sz w:val="20"/>
          <w:szCs w:val="20"/>
        </w:rPr>
        <w:t xml:space="preserve"> and briefed the participants on</w:t>
      </w:r>
      <w:r w:rsidR="00552B6E">
        <w:rPr>
          <w:rFonts w:ascii="Verdana" w:hAnsi="Verdana"/>
          <w:sz w:val="20"/>
          <w:szCs w:val="20"/>
        </w:rPr>
        <w:t xml:space="preserve"> the </w:t>
      </w:r>
      <w:r w:rsidR="000D776D">
        <w:rPr>
          <w:rFonts w:ascii="Verdana" w:hAnsi="Verdana"/>
          <w:sz w:val="20"/>
          <w:szCs w:val="20"/>
        </w:rPr>
        <w:t xml:space="preserve">history and current situation of </w:t>
      </w:r>
      <w:r w:rsidR="000D776D" w:rsidRPr="000D776D">
        <w:rPr>
          <w:rFonts w:ascii="Verdana" w:hAnsi="Verdana"/>
          <w:sz w:val="20"/>
          <w:szCs w:val="20"/>
        </w:rPr>
        <w:t>University ”</w:t>
      </w:r>
      <w:proofErr w:type="spellStart"/>
      <w:r w:rsidR="000D776D" w:rsidRPr="000D776D">
        <w:rPr>
          <w:rFonts w:ascii="Verdana" w:hAnsi="Verdana"/>
          <w:sz w:val="20"/>
          <w:szCs w:val="20"/>
        </w:rPr>
        <w:t>Politehnica</w:t>
      </w:r>
      <w:proofErr w:type="spellEnd"/>
      <w:r w:rsidR="000D776D" w:rsidRPr="000D776D">
        <w:rPr>
          <w:rFonts w:ascii="Verdana" w:hAnsi="Verdana"/>
          <w:sz w:val="20"/>
          <w:szCs w:val="20"/>
        </w:rPr>
        <w:t>” of Bucharest</w:t>
      </w:r>
      <w:r w:rsidR="0059559C">
        <w:rPr>
          <w:rFonts w:ascii="Verdana" w:hAnsi="Verdana"/>
          <w:sz w:val="20"/>
          <w:szCs w:val="20"/>
        </w:rPr>
        <w:t>, the hosting institution</w:t>
      </w:r>
      <w:r w:rsidR="000D776D" w:rsidRPr="000D776D">
        <w:rPr>
          <w:rFonts w:ascii="Verdana" w:hAnsi="Verdana"/>
          <w:sz w:val="20"/>
          <w:szCs w:val="20"/>
        </w:rPr>
        <w:t>.</w:t>
      </w:r>
    </w:p>
    <w:p w:rsidR="00C532A6" w:rsidRPr="001640F8" w:rsidRDefault="00C532A6" w:rsidP="000D1BC8">
      <w:pPr>
        <w:spacing w:line="288" w:lineRule="auto"/>
        <w:jc w:val="both"/>
        <w:rPr>
          <w:rFonts w:ascii="Verdana" w:hAnsi="Verdana"/>
          <w:sz w:val="20"/>
          <w:szCs w:val="20"/>
        </w:rPr>
      </w:pPr>
    </w:p>
    <w:p w:rsidR="00323948" w:rsidRPr="001640F8" w:rsidRDefault="001218C1" w:rsidP="000D1BC8">
      <w:pPr>
        <w:spacing w:line="288" w:lineRule="auto"/>
        <w:jc w:val="both"/>
        <w:rPr>
          <w:rFonts w:ascii="Verdana" w:hAnsi="Verdana"/>
          <w:bCs/>
          <w:iCs/>
          <w:sz w:val="20"/>
          <w:szCs w:val="20"/>
        </w:rPr>
      </w:pPr>
      <w:r w:rsidRPr="001640F8">
        <w:rPr>
          <w:rFonts w:ascii="Verdana" w:hAnsi="Verdana"/>
          <w:sz w:val="20"/>
          <w:szCs w:val="20"/>
        </w:rPr>
        <w:t>T</w:t>
      </w:r>
      <w:r w:rsidR="00323948" w:rsidRPr="001640F8">
        <w:rPr>
          <w:rFonts w:ascii="Verdana" w:hAnsi="Verdana"/>
          <w:sz w:val="20"/>
          <w:szCs w:val="20"/>
        </w:rPr>
        <w:t xml:space="preserve">he </w:t>
      </w:r>
      <w:r w:rsidR="000D1AE9" w:rsidRPr="001640F8">
        <w:rPr>
          <w:rFonts w:ascii="Verdana" w:hAnsi="Verdana"/>
          <w:sz w:val="20"/>
          <w:szCs w:val="20"/>
        </w:rPr>
        <w:t>A</w:t>
      </w:r>
      <w:r w:rsidR="00323948" w:rsidRPr="001640F8">
        <w:rPr>
          <w:rFonts w:ascii="Verdana" w:hAnsi="Verdana"/>
          <w:sz w:val="20"/>
          <w:szCs w:val="20"/>
        </w:rPr>
        <w:t>genda</w:t>
      </w:r>
      <w:r w:rsidRPr="001640F8">
        <w:rPr>
          <w:rFonts w:ascii="Verdana" w:hAnsi="Verdana"/>
          <w:sz w:val="20"/>
          <w:szCs w:val="20"/>
        </w:rPr>
        <w:t xml:space="preserve"> </w:t>
      </w:r>
      <w:r w:rsidR="005D64AA" w:rsidRPr="001640F8">
        <w:rPr>
          <w:rFonts w:ascii="Verdana" w:hAnsi="Verdana"/>
          <w:sz w:val="20"/>
          <w:szCs w:val="20"/>
        </w:rPr>
        <w:t xml:space="preserve">and the minutes of the </w:t>
      </w:r>
      <w:r w:rsidR="008D264D">
        <w:rPr>
          <w:rFonts w:ascii="Verdana" w:hAnsi="Verdana"/>
          <w:sz w:val="20"/>
          <w:szCs w:val="20"/>
        </w:rPr>
        <w:t>3</w:t>
      </w:r>
      <w:r w:rsidR="008D264D" w:rsidRPr="008D264D">
        <w:rPr>
          <w:rFonts w:ascii="Verdana" w:hAnsi="Verdana"/>
          <w:sz w:val="20"/>
          <w:szCs w:val="20"/>
          <w:vertAlign w:val="superscript"/>
        </w:rPr>
        <w:t>rd</w:t>
      </w:r>
      <w:r w:rsidR="008D264D">
        <w:rPr>
          <w:rFonts w:ascii="Verdana" w:hAnsi="Verdana"/>
          <w:sz w:val="20"/>
          <w:szCs w:val="20"/>
        </w:rPr>
        <w:t xml:space="preserve"> </w:t>
      </w:r>
      <w:r w:rsidR="005D64AA" w:rsidRPr="001640F8">
        <w:rPr>
          <w:rFonts w:ascii="Verdana" w:hAnsi="Verdana"/>
          <w:sz w:val="20"/>
          <w:szCs w:val="20"/>
        </w:rPr>
        <w:t>meeting of the WG were</w:t>
      </w:r>
      <w:r w:rsidRPr="001640F8">
        <w:rPr>
          <w:rFonts w:ascii="Verdana" w:hAnsi="Verdana"/>
          <w:sz w:val="20"/>
          <w:szCs w:val="20"/>
        </w:rPr>
        <w:t xml:space="preserve"> </w:t>
      </w:r>
      <w:r w:rsidR="005C7562" w:rsidRPr="001640F8">
        <w:rPr>
          <w:rFonts w:ascii="Verdana" w:hAnsi="Verdana"/>
          <w:sz w:val="20"/>
          <w:szCs w:val="20"/>
        </w:rPr>
        <w:t>adopted with</w:t>
      </w:r>
      <w:r w:rsidR="005D64AA" w:rsidRPr="001640F8">
        <w:rPr>
          <w:rFonts w:ascii="Verdana" w:hAnsi="Verdana"/>
          <w:sz w:val="20"/>
          <w:szCs w:val="20"/>
        </w:rPr>
        <w:t>out any change</w:t>
      </w:r>
      <w:r w:rsidR="005C7562" w:rsidRPr="001640F8">
        <w:rPr>
          <w:rFonts w:ascii="Verdana" w:hAnsi="Verdana"/>
          <w:bCs/>
          <w:iCs/>
          <w:sz w:val="20"/>
          <w:szCs w:val="20"/>
        </w:rPr>
        <w:t>.</w:t>
      </w:r>
      <w:r w:rsidRPr="001640F8">
        <w:rPr>
          <w:rFonts w:ascii="Verdana" w:hAnsi="Verdana"/>
          <w:bCs/>
          <w:iCs/>
          <w:sz w:val="20"/>
          <w:szCs w:val="20"/>
        </w:rPr>
        <w:t xml:space="preserve"> </w:t>
      </w:r>
    </w:p>
    <w:p w:rsidR="00B55409" w:rsidRPr="001640F8" w:rsidRDefault="00026D85" w:rsidP="00026D85">
      <w:pPr>
        <w:tabs>
          <w:tab w:val="left" w:pos="927"/>
        </w:tabs>
        <w:spacing w:line="288" w:lineRule="auto"/>
        <w:jc w:val="both"/>
        <w:rPr>
          <w:rFonts w:ascii="Verdana" w:hAnsi="Verdana"/>
          <w:sz w:val="20"/>
          <w:szCs w:val="20"/>
        </w:rPr>
      </w:pPr>
      <w:r>
        <w:rPr>
          <w:rFonts w:ascii="Verdana" w:hAnsi="Verdana"/>
          <w:sz w:val="20"/>
          <w:szCs w:val="20"/>
        </w:rPr>
        <w:tab/>
      </w:r>
    </w:p>
    <w:p w:rsidR="002F016D" w:rsidRPr="001640F8" w:rsidRDefault="00026D85" w:rsidP="002F016D">
      <w:pPr>
        <w:autoSpaceDE w:val="0"/>
        <w:autoSpaceDN w:val="0"/>
        <w:adjustRightInd w:val="0"/>
        <w:rPr>
          <w:rFonts w:ascii="Verdana" w:hAnsi="Verdana"/>
          <w:b/>
          <w:color w:val="000000"/>
          <w:sz w:val="20"/>
          <w:szCs w:val="20"/>
        </w:rPr>
      </w:pPr>
      <w:r>
        <w:rPr>
          <w:rFonts w:ascii="Verdana" w:hAnsi="Verdana"/>
          <w:b/>
          <w:color w:val="000000"/>
          <w:sz w:val="20"/>
          <w:szCs w:val="20"/>
        </w:rPr>
        <w:t>Co-Chairs introduction to the meeting</w:t>
      </w:r>
    </w:p>
    <w:p w:rsidR="005D64AA" w:rsidRPr="001640F8" w:rsidRDefault="005D64AA" w:rsidP="000D1BC8">
      <w:pPr>
        <w:spacing w:line="288" w:lineRule="auto"/>
        <w:jc w:val="both"/>
        <w:rPr>
          <w:rFonts w:ascii="Verdana" w:hAnsi="Verdana"/>
          <w:sz w:val="20"/>
          <w:szCs w:val="20"/>
        </w:rPr>
      </w:pPr>
    </w:p>
    <w:p w:rsidR="00401537" w:rsidRDefault="00401537" w:rsidP="00764319">
      <w:pPr>
        <w:spacing w:line="312" w:lineRule="auto"/>
        <w:jc w:val="both"/>
        <w:rPr>
          <w:rFonts w:ascii="Verdana" w:hAnsi="Verdana"/>
          <w:sz w:val="20"/>
          <w:szCs w:val="20"/>
        </w:rPr>
      </w:pPr>
      <w:r>
        <w:rPr>
          <w:rFonts w:ascii="Verdana" w:hAnsi="Verdana"/>
          <w:sz w:val="20"/>
          <w:szCs w:val="20"/>
        </w:rPr>
        <w:t xml:space="preserve">Mr. </w:t>
      </w:r>
      <w:proofErr w:type="spellStart"/>
      <w:r>
        <w:rPr>
          <w:rFonts w:ascii="Verdana" w:hAnsi="Verdana"/>
          <w:sz w:val="20"/>
          <w:szCs w:val="20"/>
        </w:rPr>
        <w:t>Cezar</w:t>
      </w:r>
      <w:proofErr w:type="spellEnd"/>
      <w:r>
        <w:rPr>
          <w:rFonts w:ascii="Verdana" w:hAnsi="Verdana"/>
          <w:sz w:val="20"/>
          <w:szCs w:val="20"/>
        </w:rPr>
        <w:t xml:space="preserve"> Haj recalled the attention of the </w:t>
      </w:r>
      <w:r w:rsidR="0051443A">
        <w:rPr>
          <w:rFonts w:ascii="Verdana" w:hAnsi="Verdana"/>
          <w:sz w:val="20"/>
          <w:szCs w:val="20"/>
        </w:rPr>
        <w:t>participants</w:t>
      </w:r>
      <w:r>
        <w:rPr>
          <w:rFonts w:ascii="Verdana" w:hAnsi="Verdana"/>
          <w:sz w:val="20"/>
          <w:szCs w:val="20"/>
        </w:rPr>
        <w:t xml:space="preserve"> on the WG ToR and stressed the importance of further discussions on incomplete </w:t>
      </w:r>
      <w:r w:rsidR="00A226E4">
        <w:rPr>
          <w:rFonts w:ascii="Verdana" w:hAnsi="Verdana"/>
          <w:sz w:val="20"/>
          <w:szCs w:val="20"/>
        </w:rPr>
        <w:t>tasks</w:t>
      </w:r>
      <w:r w:rsidR="00B53CDD">
        <w:rPr>
          <w:rFonts w:ascii="Verdana" w:hAnsi="Verdana"/>
          <w:sz w:val="20"/>
          <w:szCs w:val="20"/>
        </w:rPr>
        <w:t>.</w:t>
      </w:r>
      <w:r w:rsidR="00A226E4">
        <w:rPr>
          <w:rFonts w:ascii="Verdana" w:hAnsi="Verdana"/>
          <w:sz w:val="20"/>
          <w:szCs w:val="20"/>
        </w:rPr>
        <w:t xml:space="preserve"> </w:t>
      </w:r>
      <w:r w:rsidR="00563835">
        <w:rPr>
          <w:rFonts w:ascii="Verdana" w:hAnsi="Verdana"/>
          <w:sz w:val="20"/>
          <w:szCs w:val="20"/>
        </w:rPr>
        <w:t xml:space="preserve">Moreover, </w:t>
      </w:r>
      <w:r w:rsidR="00A52B18">
        <w:rPr>
          <w:rFonts w:ascii="Verdana" w:hAnsi="Verdana"/>
          <w:sz w:val="20"/>
          <w:szCs w:val="20"/>
        </w:rPr>
        <w:t>the different stages of completion of each task were</w:t>
      </w:r>
      <w:r w:rsidR="00563835">
        <w:rPr>
          <w:rFonts w:ascii="Verdana" w:hAnsi="Verdana"/>
          <w:sz w:val="20"/>
          <w:szCs w:val="20"/>
        </w:rPr>
        <w:t xml:space="preserve"> presented</w:t>
      </w:r>
      <w:r w:rsidR="009E7FCA">
        <w:rPr>
          <w:rFonts w:ascii="Verdana" w:hAnsi="Verdana"/>
          <w:sz w:val="20"/>
          <w:szCs w:val="20"/>
        </w:rPr>
        <w:t xml:space="preserve"> as follows</w:t>
      </w:r>
      <w:r w:rsidR="00CD3967">
        <w:rPr>
          <w:rFonts w:ascii="Verdana" w:hAnsi="Verdana"/>
          <w:sz w:val="20"/>
          <w:szCs w:val="20"/>
        </w:rPr>
        <w:t>:</w:t>
      </w:r>
    </w:p>
    <w:p w:rsidR="00CD3967" w:rsidRDefault="00CD3967" w:rsidP="00764319">
      <w:pPr>
        <w:spacing w:line="312" w:lineRule="auto"/>
        <w:jc w:val="both"/>
        <w:rPr>
          <w:rFonts w:ascii="Verdana" w:hAnsi="Verdana"/>
          <w:sz w:val="20"/>
          <w:szCs w:val="20"/>
        </w:rPr>
      </w:pPr>
    </w:p>
    <w:p w:rsidR="00E107E1" w:rsidRDefault="00CD3967" w:rsidP="00522AC2">
      <w:pPr>
        <w:pStyle w:val="Default"/>
        <w:numPr>
          <w:ilvl w:val="0"/>
          <w:numId w:val="10"/>
        </w:numPr>
        <w:spacing w:line="312" w:lineRule="auto"/>
        <w:jc w:val="both"/>
        <w:rPr>
          <w:sz w:val="20"/>
          <w:szCs w:val="20"/>
        </w:rPr>
      </w:pPr>
      <w:r>
        <w:rPr>
          <w:sz w:val="20"/>
          <w:szCs w:val="20"/>
        </w:rPr>
        <w:t xml:space="preserve">The first </w:t>
      </w:r>
      <w:r w:rsidRPr="00177E38">
        <w:rPr>
          <w:sz w:val="20"/>
          <w:szCs w:val="20"/>
        </w:rPr>
        <w:t>task</w:t>
      </w:r>
      <w:r w:rsidR="005D1178">
        <w:rPr>
          <w:sz w:val="20"/>
          <w:szCs w:val="20"/>
        </w:rPr>
        <w:t xml:space="preserve"> of the ToR</w:t>
      </w:r>
      <w:r w:rsidRPr="00177E38">
        <w:rPr>
          <w:sz w:val="20"/>
          <w:szCs w:val="20"/>
        </w:rPr>
        <w:t xml:space="preserve"> </w:t>
      </w:r>
      <w:r w:rsidR="00E107E1">
        <w:rPr>
          <w:sz w:val="20"/>
          <w:szCs w:val="20"/>
        </w:rPr>
        <w:t>w</w:t>
      </w:r>
      <w:r w:rsidR="00522AC2">
        <w:rPr>
          <w:sz w:val="20"/>
          <w:szCs w:val="20"/>
        </w:rPr>
        <w:t>as</w:t>
      </w:r>
      <w:r w:rsidR="00E107E1">
        <w:rPr>
          <w:sz w:val="20"/>
          <w:szCs w:val="20"/>
        </w:rPr>
        <w:t xml:space="preserve"> completed and presented </w:t>
      </w:r>
      <w:r w:rsidR="00522AC2">
        <w:rPr>
          <w:sz w:val="20"/>
          <w:szCs w:val="20"/>
        </w:rPr>
        <w:t xml:space="preserve">by the Italian Co-Chairs </w:t>
      </w:r>
      <w:r w:rsidR="00E107E1">
        <w:rPr>
          <w:sz w:val="20"/>
          <w:szCs w:val="20"/>
        </w:rPr>
        <w:t>during the 2</w:t>
      </w:r>
      <w:r w:rsidR="00E107E1" w:rsidRPr="00E107E1">
        <w:rPr>
          <w:sz w:val="20"/>
          <w:szCs w:val="20"/>
          <w:vertAlign w:val="superscript"/>
        </w:rPr>
        <w:t>nd</w:t>
      </w:r>
      <w:r w:rsidR="00E107E1">
        <w:rPr>
          <w:sz w:val="20"/>
          <w:szCs w:val="20"/>
        </w:rPr>
        <w:t xml:space="preserve"> meeting of the WG in Bucharest;</w:t>
      </w:r>
    </w:p>
    <w:p w:rsidR="00547F5E" w:rsidRDefault="00547F5E" w:rsidP="00522AC2">
      <w:pPr>
        <w:pStyle w:val="Default"/>
        <w:numPr>
          <w:ilvl w:val="0"/>
          <w:numId w:val="10"/>
        </w:numPr>
        <w:spacing w:line="312" w:lineRule="auto"/>
        <w:jc w:val="both"/>
        <w:rPr>
          <w:sz w:val="20"/>
          <w:szCs w:val="20"/>
        </w:rPr>
      </w:pPr>
      <w:r>
        <w:rPr>
          <w:sz w:val="20"/>
          <w:szCs w:val="20"/>
        </w:rPr>
        <w:t>The presentation</w:t>
      </w:r>
      <w:r w:rsidR="005629B2">
        <w:rPr>
          <w:sz w:val="20"/>
          <w:szCs w:val="20"/>
        </w:rPr>
        <w:t xml:space="preserve"> and further discussions</w:t>
      </w:r>
      <w:r>
        <w:rPr>
          <w:sz w:val="20"/>
          <w:szCs w:val="20"/>
        </w:rPr>
        <w:t xml:space="preserve"> on </w:t>
      </w:r>
      <w:r w:rsidRPr="00A9424E">
        <w:rPr>
          <w:sz w:val="20"/>
          <w:szCs w:val="20"/>
        </w:rPr>
        <w:t>“The link between doctoral education and qualifications frameworks. The role of learning outcomes”</w:t>
      </w:r>
      <w:r>
        <w:rPr>
          <w:i/>
          <w:sz w:val="20"/>
          <w:szCs w:val="20"/>
        </w:rPr>
        <w:t xml:space="preserve"> </w:t>
      </w:r>
      <w:r w:rsidR="005629B2">
        <w:rPr>
          <w:sz w:val="20"/>
          <w:szCs w:val="20"/>
        </w:rPr>
        <w:t xml:space="preserve">will </w:t>
      </w:r>
      <w:r>
        <w:rPr>
          <w:sz w:val="20"/>
          <w:szCs w:val="20"/>
        </w:rPr>
        <w:t>cover</w:t>
      </w:r>
      <w:r w:rsidR="00D22C85">
        <w:rPr>
          <w:sz w:val="20"/>
          <w:szCs w:val="20"/>
        </w:rPr>
        <w:t xml:space="preserve"> and finalize</w:t>
      </w:r>
      <w:r>
        <w:rPr>
          <w:sz w:val="20"/>
          <w:szCs w:val="20"/>
        </w:rPr>
        <w:t xml:space="preserve"> th</w:t>
      </w:r>
      <w:r w:rsidR="005629B2">
        <w:rPr>
          <w:sz w:val="20"/>
          <w:szCs w:val="20"/>
        </w:rPr>
        <w:t>e 2</w:t>
      </w:r>
      <w:r w:rsidR="005629B2" w:rsidRPr="005629B2">
        <w:rPr>
          <w:sz w:val="20"/>
          <w:szCs w:val="20"/>
          <w:vertAlign w:val="superscript"/>
        </w:rPr>
        <w:t>nd</w:t>
      </w:r>
      <w:r>
        <w:rPr>
          <w:sz w:val="20"/>
          <w:szCs w:val="20"/>
        </w:rPr>
        <w:t xml:space="preserve"> task</w:t>
      </w:r>
      <w:r w:rsidR="005629B2">
        <w:rPr>
          <w:sz w:val="20"/>
          <w:szCs w:val="20"/>
        </w:rPr>
        <w:t xml:space="preserve"> of the ToR</w:t>
      </w:r>
      <w:r>
        <w:rPr>
          <w:sz w:val="20"/>
          <w:szCs w:val="20"/>
        </w:rPr>
        <w:t>;</w:t>
      </w:r>
    </w:p>
    <w:p w:rsidR="00126EF6" w:rsidRDefault="00126EF6" w:rsidP="00522AC2">
      <w:pPr>
        <w:pStyle w:val="Default"/>
        <w:numPr>
          <w:ilvl w:val="0"/>
          <w:numId w:val="10"/>
        </w:numPr>
        <w:spacing w:line="312" w:lineRule="auto"/>
        <w:jc w:val="both"/>
        <w:rPr>
          <w:sz w:val="20"/>
          <w:szCs w:val="20"/>
        </w:rPr>
      </w:pPr>
      <w:r>
        <w:rPr>
          <w:sz w:val="20"/>
          <w:szCs w:val="20"/>
        </w:rPr>
        <w:t xml:space="preserve">The </w:t>
      </w:r>
      <w:r w:rsidR="006364B0">
        <w:rPr>
          <w:sz w:val="20"/>
          <w:szCs w:val="20"/>
        </w:rPr>
        <w:t>3</w:t>
      </w:r>
      <w:r w:rsidR="006364B0" w:rsidRPr="006364B0">
        <w:rPr>
          <w:sz w:val="20"/>
          <w:szCs w:val="20"/>
          <w:vertAlign w:val="superscript"/>
        </w:rPr>
        <w:t>rd</w:t>
      </w:r>
      <w:r w:rsidR="008D264D">
        <w:rPr>
          <w:sz w:val="20"/>
          <w:szCs w:val="20"/>
        </w:rPr>
        <w:t xml:space="preserve"> </w:t>
      </w:r>
      <w:r>
        <w:rPr>
          <w:sz w:val="20"/>
          <w:szCs w:val="20"/>
        </w:rPr>
        <w:t>task will be discussed and finalized during the last meeting of the WG;</w:t>
      </w:r>
    </w:p>
    <w:p w:rsidR="00126EF6" w:rsidRDefault="00CE5A3E" w:rsidP="00522AC2">
      <w:pPr>
        <w:pStyle w:val="Default"/>
        <w:numPr>
          <w:ilvl w:val="0"/>
          <w:numId w:val="10"/>
        </w:numPr>
        <w:spacing w:line="312" w:lineRule="auto"/>
        <w:jc w:val="both"/>
        <w:rPr>
          <w:sz w:val="20"/>
          <w:szCs w:val="20"/>
        </w:rPr>
      </w:pPr>
      <w:r>
        <w:rPr>
          <w:sz w:val="20"/>
          <w:szCs w:val="20"/>
        </w:rPr>
        <w:t>The ToR task on t</w:t>
      </w:r>
      <w:r w:rsidR="00D176E7">
        <w:rPr>
          <w:sz w:val="20"/>
          <w:szCs w:val="20"/>
        </w:rPr>
        <w:t xml:space="preserve">he proposal of the ESG revision was presented by the Romanian Co-Chair during the </w:t>
      </w:r>
      <w:r w:rsidR="00991AD2">
        <w:rPr>
          <w:sz w:val="20"/>
          <w:szCs w:val="20"/>
        </w:rPr>
        <w:t>last</w:t>
      </w:r>
      <w:r w:rsidR="00D176E7">
        <w:rPr>
          <w:sz w:val="20"/>
          <w:szCs w:val="20"/>
        </w:rPr>
        <w:t xml:space="preserve"> meeting</w:t>
      </w:r>
      <w:r w:rsidR="00BB0E85">
        <w:rPr>
          <w:sz w:val="20"/>
          <w:szCs w:val="20"/>
        </w:rPr>
        <w:t xml:space="preserve"> </w:t>
      </w:r>
      <w:r w:rsidR="00991AD2">
        <w:rPr>
          <w:sz w:val="20"/>
          <w:szCs w:val="20"/>
        </w:rPr>
        <w:t xml:space="preserve">of the WG </w:t>
      </w:r>
      <w:r w:rsidR="00BB0E85">
        <w:rPr>
          <w:sz w:val="20"/>
          <w:szCs w:val="20"/>
        </w:rPr>
        <w:t>and the updated version of the proposal should be further discussed</w:t>
      </w:r>
      <w:r w:rsidR="00115FC9">
        <w:rPr>
          <w:sz w:val="20"/>
          <w:szCs w:val="20"/>
        </w:rPr>
        <w:t xml:space="preserve"> and approved</w:t>
      </w:r>
      <w:r w:rsidR="00A8143B">
        <w:rPr>
          <w:sz w:val="20"/>
          <w:szCs w:val="20"/>
        </w:rPr>
        <w:t>;</w:t>
      </w:r>
    </w:p>
    <w:p w:rsidR="00115FC9" w:rsidRDefault="00DC5DDF" w:rsidP="00522AC2">
      <w:pPr>
        <w:pStyle w:val="Default"/>
        <w:numPr>
          <w:ilvl w:val="0"/>
          <w:numId w:val="10"/>
        </w:numPr>
        <w:spacing w:line="312" w:lineRule="auto"/>
        <w:jc w:val="both"/>
        <w:rPr>
          <w:sz w:val="20"/>
          <w:szCs w:val="20"/>
        </w:rPr>
      </w:pPr>
      <w:r w:rsidRPr="005F2A2B">
        <w:rPr>
          <w:sz w:val="20"/>
          <w:szCs w:val="20"/>
        </w:rPr>
        <w:t xml:space="preserve">The ToR task 5 </w:t>
      </w:r>
      <w:r w:rsidR="006616D9">
        <w:rPr>
          <w:sz w:val="20"/>
          <w:szCs w:val="20"/>
        </w:rPr>
        <w:t>on</w:t>
      </w:r>
      <w:r w:rsidR="005F2A2B" w:rsidRPr="005F2A2B">
        <w:rPr>
          <w:sz w:val="20"/>
          <w:szCs w:val="20"/>
        </w:rPr>
        <w:t xml:space="preserve"> the analysis of the Diploma Supplement and ECTS in Doctoral education across EHEA, </w:t>
      </w:r>
      <w:r w:rsidRPr="005F2A2B">
        <w:rPr>
          <w:sz w:val="20"/>
          <w:szCs w:val="20"/>
        </w:rPr>
        <w:t>should be finalized during the 4</w:t>
      </w:r>
      <w:r w:rsidRPr="005F2A2B">
        <w:rPr>
          <w:sz w:val="20"/>
          <w:szCs w:val="20"/>
          <w:vertAlign w:val="superscript"/>
        </w:rPr>
        <w:t>th</w:t>
      </w:r>
      <w:r w:rsidRPr="005F2A2B">
        <w:rPr>
          <w:sz w:val="20"/>
          <w:szCs w:val="20"/>
        </w:rPr>
        <w:t xml:space="preserve"> meeting of the WG;</w:t>
      </w:r>
    </w:p>
    <w:p w:rsidR="005F2A2B" w:rsidRDefault="0002693E" w:rsidP="00522AC2">
      <w:pPr>
        <w:pStyle w:val="Default"/>
        <w:numPr>
          <w:ilvl w:val="0"/>
          <w:numId w:val="10"/>
        </w:numPr>
        <w:spacing w:line="312" w:lineRule="auto"/>
        <w:jc w:val="both"/>
        <w:rPr>
          <w:sz w:val="20"/>
          <w:szCs w:val="20"/>
        </w:rPr>
      </w:pPr>
      <w:r>
        <w:rPr>
          <w:sz w:val="20"/>
          <w:szCs w:val="20"/>
        </w:rPr>
        <w:t>The ToR task</w:t>
      </w:r>
      <w:r w:rsidR="0068762D">
        <w:rPr>
          <w:sz w:val="20"/>
          <w:szCs w:val="20"/>
        </w:rPr>
        <w:t>s</w:t>
      </w:r>
      <w:r>
        <w:rPr>
          <w:sz w:val="20"/>
          <w:szCs w:val="20"/>
        </w:rPr>
        <w:t xml:space="preserve"> 6</w:t>
      </w:r>
      <w:r w:rsidR="0068762D">
        <w:rPr>
          <w:sz w:val="20"/>
          <w:szCs w:val="20"/>
        </w:rPr>
        <w:t xml:space="preserve"> and 7</w:t>
      </w:r>
      <w:r>
        <w:rPr>
          <w:sz w:val="20"/>
          <w:szCs w:val="20"/>
        </w:rPr>
        <w:t xml:space="preserve"> </w:t>
      </w:r>
      <w:r w:rsidR="00652F94">
        <w:rPr>
          <w:sz w:val="20"/>
          <w:szCs w:val="20"/>
        </w:rPr>
        <w:t>should be further debated during the meeting;</w:t>
      </w:r>
    </w:p>
    <w:p w:rsidR="0068762D" w:rsidRDefault="00091ED2" w:rsidP="00522AC2">
      <w:pPr>
        <w:pStyle w:val="Default"/>
        <w:numPr>
          <w:ilvl w:val="0"/>
          <w:numId w:val="10"/>
        </w:numPr>
        <w:spacing w:line="312" w:lineRule="auto"/>
        <w:jc w:val="both"/>
        <w:rPr>
          <w:sz w:val="20"/>
          <w:szCs w:val="20"/>
        </w:rPr>
      </w:pPr>
      <w:r>
        <w:rPr>
          <w:sz w:val="20"/>
          <w:szCs w:val="20"/>
        </w:rPr>
        <w:t>The last task of the ToR should be discussed and finalized during the last meeting of the WG in Rome.</w:t>
      </w:r>
    </w:p>
    <w:p w:rsidR="009E7FCA" w:rsidRDefault="009E7FCA" w:rsidP="002A3B85">
      <w:pPr>
        <w:spacing w:line="288" w:lineRule="auto"/>
        <w:jc w:val="both"/>
        <w:rPr>
          <w:rFonts w:ascii="Verdana" w:hAnsi="Verdana"/>
          <w:sz w:val="20"/>
          <w:szCs w:val="20"/>
        </w:rPr>
      </w:pPr>
    </w:p>
    <w:p w:rsidR="00401537" w:rsidRDefault="005D1178" w:rsidP="002A3B85">
      <w:pPr>
        <w:spacing w:line="288" w:lineRule="auto"/>
        <w:jc w:val="both"/>
        <w:rPr>
          <w:rFonts w:ascii="Verdana" w:hAnsi="Verdana"/>
          <w:sz w:val="20"/>
          <w:szCs w:val="20"/>
        </w:rPr>
      </w:pPr>
      <w:r>
        <w:rPr>
          <w:rFonts w:ascii="Verdana" w:hAnsi="Verdana"/>
          <w:sz w:val="20"/>
          <w:szCs w:val="20"/>
        </w:rPr>
        <w:t xml:space="preserve">For more information on the ToR of the ad-hoc WG on </w:t>
      </w:r>
      <w:r w:rsidR="008D264D">
        <w:rPr>
          <w:rFonts w:ascii="Verdana" w:hAnsi="Verdana"/>
          <w:sz w:val="20"/>
          <w:szCs w:val="20"/>
        </w:rPr>
        <w:t xml:space="preserve">Third </w:t>
      </w:r>
      <w:r>
        <w:rPr>
          <w:rFonts w:ascii="Verdana" w:hAnsi="Verdana"/>
          <w:sz w:val="20"/>
          <w:szCs w:val="20"/>
        </w:rPr>
        <w:t>Cycle please follow the link below:</w:t>
      </w:r>
    </w:p>
    <w:p w:rsidR="005D1178" w:rsidRDefault="005D1178" w:rsidP="002A3B85">
      <w:pPr>
        <w:spacing w:line="288" w:lineRule="auto"/>
        <w:jc w:val="both"/>
        <w:rPr>
          <w:rFonts w:ascii="Verdana" w:hAnsi="Verdana"/>
          <w:sz w:val="20"/>
          <w:szCs w:val="20"/>
        </w:rPr>
      </w:pPr>
    </w:p>
    <w:p w:rsidR="005D1178" w:rsidRDefault="009178C4" w:rsidP="002A3B85">
      <w:pPr>
        <w:spacing w:line="288" w:lineRule="auto"/>
        <w:jc w:val="both"/>
        <w:rPr>
          <w:rFonts w:ascii="Verdana" w:hAnsi="Verdana"/>
          <w:sz w:val="20"/>
          <w:szCs w:val="20"/>
        </w:rPr>
      </w:pPr>
      <w:r>
        <w:rPr>
          <w:rFonts w:ascii="Verdana" w:hAnsi="Verdana"/>
          <w:sz w:val="20"/>
          <w:szCs w:val="20"/>
        </w:rPr>
        <w:object w:dxaOrig="1551" w:dyaOrig="1004">
          <v:shape id="_x0000_i1025" type="#_x0000_t75" style="width:77.75pt;height:50.1pt" o:ole="">
            <v:imagedata r:id="rId12" o:title=""/>
          </v:shape>
          <o:OLEObject Type="Embed" ProgID="AcroExch.Document.11" ShapeID="_x0000_i1025" DrawAspect="Icon" ObjectID="_1457438271" r:id="rId13"/>
        </w:object>
      </w:r>
    </w:p>
    <w:p w:rsidR="005D1178" w:rsidRDefault="005D1178" w:rsidP="002A3B85">
      <w:pPr>
        <w:spacing w:line="288" w:lineRule="auto"/>
        <w:jc w:val="both"/>
        <w:rPr>
          <w:rFonts w:ascii="Verdana" w:hAnsi="Verdana"/>
          <w:sz w:val="20"/>
          <w:szCs w:val="20"/>
        </w:rPr>
      </w:pPr>
    </w:p>
    <w:p w:rsidR="00DA64B8" w:rsidRPr="00DA64B8" w:rsidRDefault="00DA64B8" w:rsidP="002A3B85">
      <w:pPr>
        <w:spacing w:line="288" w:lineRule="auto"/>
        <w:jc w:val="both"/>
        <w:rPr>
          <w:rFonts w:ascii="Verdana" w:hAnsi="Verdana"/>
          <w:sz w:val="20"/>
          <w:szCs w:val="20"/>
        </w:rPr>
      </w:pPr>
      <w:r w:rsidRPr="00DA64B8">
        <w:rPr>
          <w:rFonts w:ascii="Verdana" w:hAnsi="Verdana"/>
          <w:b/>
          <w:sz w:val="20"/>
          <w:szCs w:val="20"/>
        </w:rPr>
        <w:t>Analysis of employability of PhD’s and policy proposals for improvement</w:t>
      </w:r>
    </w:p>
    <w:p w:rsidR="00DA64B8" w:rsidRDefault="00DA64B8" w:rsidP="002A3B85">
      <w:pPr>
        <w:spacing w:line="288" w:lineRule="auto"/>
        <w:jc w:val="both"/>
        <w:rPr>
          <w:rFonts w:ascii="Verdana" w:hAnsi="Verdana"/>
          <w:sz w:val="20"/>
          <w:szCs w:val="20"/>
        </w:rPr>
      </w:pPr>
    </w:p>
    <w:p w:rsidR="00DA64B8" w:rsidRDefault="00C842B9" w:rsidP="00D70366">
      <w:pPr>
        <w:spacing w:line="312" w:lineRule="auto"/>
        <w:jc w:val="both"/>
        <w:rPr>
          <w:rFonts w:ascii="Verdana" w:hAnsi="Verdana"/>
          <w:sz w:val="20"/>
          <w:szCs w:val="20"/>
        </w:rPr>
      </w:pPr>
      <w:r>
        <w:rPr>
          <w:rFonts w:ascii="Verdana" w:hAnsi="Verdana"/>
          <w:sz w:val="20"/>
          <w:szCs w:val="20"/>
        </w:rPr>
        <w:t xml:space="preserve">Mrs. Gloria </w:t>
      </w:r>
      <w:proofErr w:type="spellStart"/>
      <w:r>
        <w:rPr>
          <w:rFonts w:ascii="Verdana" w:hAnsi="Verdana"/>
          <w:sz w:val="20"/>
          <w:szCs w:val="20"/>
        </w:rPr>
        <w:t>Molero</w:t>
      </w:r>
      <w:proofErr w:type="spellEnd"/>
      <w:r w:rsidR="00A041C6">
        <w:rPr>
          <w:rFonts w:ascii="Verdana" w:hAnsi="Verdana"/>
          <w:sz w:val="20"/>
          <w:szCs w:val="20"/>
        </w:rPr>
        <w:t xml:space="preserve"> made a presentation on the </w:t>
      </w:r>
      <w:r w:rsidR="00A041C6" w:rsidRPr="00A041C6">
        <w:rPr>
          <w:rFonts w:ascii="Verdana" w:hAnsi="Verdana"/>
          <w:sz w:val="20"/>
          <w:szCs w:val="20"/>
        </w:rPr>
        <w:t>Analysis of the results achieved in terms of employability PhD and defining of policy proposals for improvement</w:t>
      </w:r>
      <w:r w:rsidR="00A041C6">
        <w:rPr>
          <w:rFonts w:ascii="Verdana" w:hAnsi="Verdana"/>
          <w:sz w:val="20"/>
          <w:szCs w:val="20"/>
        </w:rPr>
        <w:t xml:space="preserve">. She mainly noted </w:t>
      </w:r>
      <w:r w:rsidR="00A041C6">
        <w:rPr>
          <w:rFonts w:ascii="Verdana" w:hAnsi="Verdana"/>
          <w:sz w:val="20"/>
          <w:szCs w:val="20"/>
        </w:rPr>
        <w:lastRenderedPageBreak/>
        <w:t xml:space="preserve">that employability is very important, but it is not the main </w:t>
      </w:r>
      <w:r w:rsidR="00D70366">
        <w:rPr>
          <w:rFonts w:ascii="Verdana" w:hAnsi="Verdana"/>
          <w:sz w:val="20"/>
          <w:szCs w:val="20"/>
        </w:rPr>
        <w:t>goal</w:t>
      </w:r>
      <w:r w:rsidR="00A041C6">
        <w:rPr>
          <w:rFonts w:ascii="Verdana" w:hAnsi="Verdana"/>
          <w:sz w:val="20"/>
          <w:szCs w:val="20"/>
        </w:rPr>
        <w:t xml:space="preserve"> of Doctoral education. </w:t>
      </w:r>
      <w:r w:rsidR="000379EE">
        <w:rPr>
          <w:rFonts w:ascii="Verdana" w:hAnsi="Verdana"/>
          <w:sz w:val="20"/>
          <w:szCs w:val="20"/>
        </w:rPr>
        <w:t xml:space="preserve">Thus, some of the recommendations were reformulated. </w:t>
      </w:r>
      <w:r w:rsidR="00CD15D9">
        <w:rPr>
          <w:rFonts w:ascii="Verdana" w:hAnsi="Verdana"/>
          <w:sz w:val="20"/>
          <w:szCs w:val="20"/>
        </w:rPr>
        <w:t xml:space="preserve">For more information on the document please follow the link below: </w:t>
      </w:r>
    </w:p>
    <w:p w:rsidR="00D70366" w:rsidRDefault="00D70366" w:rsidP="00D70366">
      <w:pPr>
        <w:spacing w:line="312" w:lineRule="auto"/>
        <w:jc w:val="both"/>
        <w:rPr>
          <w:rFonts w:ascii="Verdana" w:hAnsi="Verdana"/>
          <w:sz w:val="20"/>
          <w:szCs w:val="20"/>
        </w:rPr>
      </w:pPr>
    </w:p>
    <w:bookmarkStart w:id="0" w:name="_MON_1456246937"/>
    <w:bookmarkEnd w:id="0"/>
    <w:p w:rsidR="009178C4" w:rsidRDefault="009178C4" w:rsidP="002A3B85">
      <w:pPr>
        <w:spacing w:line="288" w:lineRule="auto"/>
        <w:jc w:val="both"/>
        <w:rPr>
          <w:rFonts w:ascii="Verdana" w:hAnsi="Verdana"/>
          <w:sz w:val="20"/>
          <w:szCs w:val="20"/>
        </w:rPr>
      </w:pPr>
      <w:r>
        <w:rPr>
          <w:rFonts w:ascii="Verdana" w:hAnsi="Verdana"/>
          <w:sz w:val="20"/>
          <w:szCs w:val="20"/>
        </w:rPr>
        <w:object w:dxaOrig="1551" w:dyaOrig="1004">
          <v:shape id="_x0000_i1026" type="#_x0000_t75" style="width:77.75pt;height:50.1pt" o:ole="">
            <v:imagedata r:id="rId14" o:title=""/>
          </v:shape>
          <o:OLEObject Type="Embed" ProgID="Word.Document.12" ShapeID="_x0000_i1026" DrawAspect="Icon" ObjectID="_1457438272" r:id="rId15">
            <o:FieldCodes>\s</o:FieldCodes>
          </o:OLEObject>
        </w:object>
      </w:r>
    </w:p>
    <w:p w:rsidR="009D1A1C" w:rsidRDefault="009D1A1C" w:rsidP="002A3B85">
      <w:pPr>
        <w:spacing w:line="288" w:lineRule="auto"/>
        <w:jc w:val="both"/>
        <w:rPr>
          <w:rFonts w:ascii="Verdana" w:hAnsi="Verdana"/>
          <w:sz w:val="20"/>
          <w:szCs w:val="20"/>
        </w:rPr>
      </w:pPr>
    </w:p>
    <w:p w:rsidR="00424424" w:rsidRDefault="009D1A1C" w:rsidP="002A3B85">
      <w:pPr>
        <w:spacing w:line="288" w:lineRule="auto"/>
        <w:jc w:val="both"/>
        <w:rPr>
          <w:rFonts w:ascii="Verdana" w:hAnsi="Verdana"/>
          <w:sz w:val="20"/>
          <w:szCs w:val="20"/>
        </w:rPr>
      </w:pPr>
      <w:r>
        <w:rPr>
          <w:rFonts w:ascii="Verdana" w:hAnsi="Verdana"/>
          <w:sz w:val="20"/>
          <w:szCs w:val="20"/>
        </w:rPr>
        <w:t xml:space="preserve">During the discussions it was mainly noted that </w:t>
      </w:r>
      <w:r w:rsidR="00625BA1">
        <w:rPr>
          <w:rFonts w:ascii="Verdana" w:hAnsi="Verdana"/>
          <w:sz w:val="20"/>
          <w:szCs w:val="20"/>
        </w:rPr>
        <w:t xml:space="preserve">there is too much focus on the needs of </w:t>
      </w:r>
      <w:r w:rsidR="00E24215">
        <w:rPr>
          <w:rFonts w:ascii="Verdana" w:hAnsi="Verdana"/>
          <w:sz w:val="20"/>
          <w:szCs w:val="20"/>
        </w:rPr>
        <w:t>employers</w:t>
      </w:r>
      <w:r w:rsidR="00625BA1">
        <w:rPr>
          <w:rFonts w:ascii="Verdana" w:hAnsi="Verdana"/>
          <w:sz w:val="20"/>
          <w:szCs w:val="20"/>
        </w:rPr>
        <w:t xml:space="preserve"> and less stating which innovative aspects of PhD could change the parameters of markets. </w:t>
      </w:r>
      <w:r w:rsidR="00DE0307">
        <w:rPr>
          <w:rFonts w:ascii="Verdana" w:hAnsi="Verdana"/>
          <w:sz w:val="20"/>
          <w:szCs w:val="20"/>
        </w:rPr>
        <w:t>T</w:t>
      </w:r>
      <w:r w:rsidR="00280AFE">
        <w:rPr>
          <w:rFonts w:ascii="Verdana" w:hAnsi="Verdana"/>
          <w:sz w:val="20"/>
          <w:szCs w:val="20"/>
        </w:rPr>
        <w:t xml:space="preserve">he recommendations </w:t>
      </w:r>
      <w:r w:rsidR="00E24215">
        <w:rPr>
          <w:rFonts w:ascii="Verdana" w:hAnsi="Verdana"/>
          <w:sz w:val="20"/>
          <w:szCs w:val="20"/>
        </w:rPr>
        <w:t xml:space="preserve">for transversal skills trainings </w:t>
      </w:r>
      <w:r w:rsidR="00280AFE">
        <w:rPr>
          <w:rFonts w:ascii="Verdana" w:hAnsi="Verdana"/>
          <w:sz w:val="20"/>
          <w:szCs w:val="20"/>
        </w:rPr>
        <w:t xml:space="preserve">should </w:t>
      </w:r>
      <w:r w:rsidR="00E24215">
        <w:rPr>
          <w:rFonts w:ascii="Verdana" w:hAnsi="Verdana"/>
          <w:sz w:val="20"/>
          <w:szCs w:val="20"/>
        </w:rPr>
        <w:t xml:space="preserve">correspond to the high level of Doctoral training, rather </w:t>
      </w:r>
      <w:r w:rsidR="00E8207B">
        <w:rPr>
          <w:rFonts w:ascii="Verdana" w:hAnsi="Verdana"/>
          <w:sz w:val="20"/>
          <w:szCs w:val="20"/>
        </w:rPr>
        <w:t>of being</w:t>
      </w:r>
      <w:r w:rsidR="00E24215">
        <w:rPr>
          <w:rFonts w:ascii="Verdana" w:hAnsi="Verdana"/>
          <w:sz w:val="20"/>
          <w:szCs w:val="20"/>
        </w:rPr>
        <w:t xml:space="preserve"> </w:t>
      </w:r>
      <w:r w:rsidR="00280AFE">
        <w:rPr>
          <w:rFonts w:ascii="Verdana" w:hAnsi="Verdana"/>
          <w:sz w:val="20"/>
          <w:szCs w:val="20"/>
        </w:rPr>
        <w:t>coherent with those for bachelor and master’s degree</w:t>
      </w:r>
      <w:r w:rsidR="0059559C">
        <w:rPr>
          <w:rFonts w:ascii="Verdana" w:hAnsi="Verdana"/>
          <w:sz w:val="20"/>
          <w:szCs w:val="20"/>
        </w:rPr>
        <w:t xml:space="preserve">, </w:t>
      </w:r>
      <w:r w:rsidR="0059559C">
        <w:rPr>
          <w:rFonts w:ascii="Verdana" w:hAnsi="Verdana"/>
          <w:sz w:val="20"/>
          <w:szCs w:val="20"/>
        </w:rPr>
        <w:t>as this would be in accord with the commonly agreed perspective of the WG that the main added value of the PhD is education through research and this should be valued in the employability process</w:t>
      </w:r>
      <w:r w:rsidR="00280AFE">
        <w:rPr>
          <w:rFonts w:ascii="Verdana" w:hAnsi="Verdana"/>
          <w:sz w:val="20"/>
          <w:szCs w:val="20"/>
        </w:rPr>
        <w:t>.</w:t>
      </w:r>
      <w:r w:rsidR="008768E7">
        <w:rPr>
          <w:rFonts w:ascii="Verdana" w:hAnsi="Verdana"/>
          <w:sz w:val="20"/>
          <w:szCs w:val="20"/>
        </w:rPr>
        <w:t xml:space="preserve"> </w:t>
      </w:r>
      <w:r w:rsidR="00070255">
        <w:rPr>
          <w:rFonts w:ascii="Verdana" w:hAnsi="Verdana"/>
          <w:sz w:val="20"/>
          <w:szCs w:val="20"/>
        </w:rPr>
        <w:t>The final discussions on the document were postponed to the WG meeting in Rome and the participants were kindly asked to send their comments to the Co-Chairs until March 3, 2014.</w:t>
      </w:r>
    </w:p>
    <w:p w:rsidR="00424424" w:rsidRDefault="00424424" w:rsidP="002A3B85">
      <w:pPr>
        <w:spacing w:line="288" w:lineRule="auto"/>
        <w:jc w:val="both"/>
        <w:rPr>
          <w:rFonts w:ascii="Verdana" w:hAnsi="Verdana"/>
          <w:sz w:val="20"/>
          <w:szCs w:val="20"/>
        </w:rPr>
      </w:pPr>
    </w:p>
    <w:p w:rsidR="009D1A1C" w:rsidRPr="00424424" w:rsidRDefault="00424424" w:rsidP="002A3B85">
      <w:pPr>
        <w:spacing w:line="288" w:lineRule="auto"/>
        <w:jc w:val="both"/>
        <w:rPr>
          <w:rFonts w:ascii="Verdana" w:hAnsi="Verdana"/>
          <w:b/>
          <w:sz w:val="20"/>
          <w:szCs w:val="20"/>
        </w:rPr>
      </w:pPr>
      <w:r w:rsidRPr="00424424">
        <w:rPr>
          <w:rFonts w:ascii="Verdana" w:hAnsi="Verdana"/>
          <w:b/>
          <w:sz w:val="20"/>
          <w:szCs w:val="20"/>
          <w:lang w:val="en-GB"/>
        </w:rPr>
        <w:t>Quality assurance for the third cycle and the contribution of the ad-hoc WG on the third cycle to the revision of the European Standards and Guidelines for Quality Assurance - ESG</w:t>
      </w:r>
      <w:r w:rsidR="00280AFE" w:rsidRPr="00424424">
        <w:rPr>
          <w:rFonts w:ascii="Verdana" w:hAnsi="Verdana"/>
          <w:b/>
          <w:sz w:val="20"/>
          <w:szCs w:val="20"/>
        </w:rPr>
        <w:t xml:space="preserve">   </w:t>
      </w:r>
    </w:p>
    <w:p w:rsidR="009D1A1C" w:rsidRDefault="009D1A1C" w:rsidP="002A3B85">
      <w:pPr>
        <w:spacing w:line="288" w:lineRule="auto"/>
        <w:jc w:val="both"/>
        <w:rPr>
          <w:rFonts w:ascii="Verdana" w:hAnsi="Verdana"/>
          <w:sz w:val="20"/>
          <w:szCs w:val="20"/>
        </w:rPr>
      </w:pPr>
    </w:p>
    <w:p w:rsidR="00424424" w:rsidRDefault="0056033D" w:rsidP="002A3B85">
      <w:pPr>
        <w:spacing w:line="288" w:lineRule="auto"/>
        <w:jc w:val="both"/>
        <w:rPr>
          <w:rFonts w:ascii="Verdana" w:hAnsi="Verdana"/>
          <w:sz w:val="20"/>
          <w:szCs w:val="20"/>
        </w:rPr>
      </w:pPr>
      <w:r>
        <w:rPr>
          <w:rFonts w:ascii="Verdana" w:hAnsi="Verdana"/>
          <w:sz w:val="20"/>
          <w:szCs w:val="20"/>
        </w:rPr>
        <w:t xml:space="preserve">Mr. </w:t>
      </w:r>
      <w:proofErr w:type="spellStart"/>
      <w:r>
        <w:rPr>
          <w:rFonts w:ascii="Verdana" w:hAnsi="Verdana"/>
          <w:sz w:val="20"/>
          <w:szCs w:val="20"/>
        </w:rPr>
        <w:t>Cezar</w:t>
      </w:r>
      <w:proofErr w:type="spellEnd"/>
      <w:r>
        <w:rPr>
          <w:rFonts w:ascii="Verdana" w:hAnsi="Verdana"/>
          <w:sz w:val="20"/>
          <w:szCs w:val="20"/>
        </w:rPr>
        <w:t xml:space="preserve"> Haj</w:t>
      </w:r>
      <w:r w:rsidR="0031549A">
        <w:rPr>
          <w:rFonts w:ascii="Verdana" w:hAnsi="Verdana"/>
          <w:sz w:val="20"/>
          <w:szCs w:val="20"/>
        </w:rPr>
        <w:t xml:space="preserve"> </w:t>
      </w:r>
      <w:r w:rsidR="00714BA9">
        <w:rPr>
          <w:rFonts w:ascii="Verdana" w:hAnsi="Verdana"/>
          <w:sz w:val="20"/>
          <w:szCs w:val="20"/>
        </w:rPr>
        <w:t xml:space="preserve">recalled the attention of the participant to the discussions </w:t>
      </w:r>
      <w:r w:rsidR="00DE0307">
        <w:rPr>
          <w:rFonts w:ascii="Verdana" w:hAnsi="Verdana"/>
          <w:sz w:val="20"/>
          <w:szCs w:val="20"/>
        </w:rPr>
        <w:t xml:space="preserve">in Madrid </w:t>
      </w:r>
      <w:r w:rsidR="00714BA9">
        <w:rPr>
          <w:rFonts w:ascii="Verdana" w:hAnsi="Verdana"/>
          <w:sz w:val="20"/>
          <w:szCs w:val="20"/>
        </w:rPr>
        <w:t xml:space="preserve">on the respective document and informed that </w:t>
      </w:r>
      <w:r w:rsidR="005037ED">
        <w:rPr>
          <w:rFonts w:ascii="Verdana" w:hAnsi="Verdana"/>
          <w:sz w:val="20"/>
          <w:szCs w:val="20"/>
        </w:rPr>
        <w:t>a presentation on the outcomes was made to the BFUG in November 2013</w:t>
      </w:r>
      <w:r w:rsidR="009D249D">
        <w:rPr>
          <w:rFonts w:ascii="Verdana" w:hAnsi="Verdana"/>
          <w:sz w:val="20"/>
          <w:szCs w:val="20"/>
        </w:rPr>
        <w:t xml:space="preserve">. </w:t>
      </w:r>
      <w:r w:rsidR="00E8207B">
        <w:rPr>
          <w:rFonts w:ascii="Verdana" w:hAnsi="Verdana"/>
          <w:sz w:val="20"/>
          <w:szCs w:val="20"/>
        </w:rPr>
        <w:t>During the BFUG meeting t</w:t>
      </w:r>
      <w:r w:rsidR="009D249D">
        <w:rPr>
          <w:rFonts w:ascii="Verdana" w:hAnsi="Verdana"/>
          <w:sz w:val="20"/>
          <w:szCs w:val="20"/>
        </w:rPr>
        <w:t xml:space="preserve">he need for a clearer reference to the </w:t>
      </w:r>
      <w:r w:rsidR="008D264D">
        <w:rPr>
          <w:rFonts w:ascii="Verdana" w:hAnsi="Verdana"/>
          <w:sz w:val="20"/>
          <w:szCs w:val="20"/>
        </w:rPr>
        <w:t xml:space="preserve">Third </w:t>
      </w:r>
      <w:r w:rsidR="009D249D">
        <w:rPr>
          <w:rFonts w:ascii="Verdana" w:hAnsi="Verdana"/>
          <w:sz w:val="20"/>
          <w:szCs w:val="20"/>
        </w:rPr>
        <w:t xml:space="preserve">cycle </w:t>
      </w:r>
      <w:r w:rsidR="00086349">
        <w:rPr>
          <w:rFonts w:ascii="Verdana" w:hAnsi="Verdana"/>
          <w:sz w:val="20"/>
          <w:szCs w:val="20"/>
        </w:rPr>
        <w:t xml:space="preserve">in </w:t>
      </w:r>
      <w:r w:rsidR="00E8207B">
        <w:rPr>
          <w:rFonts w:ascii="Verdana" w:hAnsi="Verdana"/>
          <w:sz w:val="20"/>
          <w:szCs w:val="20"/>
        </w:rPr>
        <w:t>the ESG</w:t>
      </w:r>
      <w:r w:rsidR="00086349">
        <w:rPr>
          <w:rFonts w:ascii="Verdana" w:hAnsi="Verdana"/>
          <w:sz w:val="20"/>
          <w:szCs w:val="20"/>
        </w:rPr>
        <w:t xml:space="preserve"> </w:t>
      </w:r>
      <w:r w:rsidR="009D249D">
        <w:rPr>
          <w:rFonts w:ascii="Verdana" w:hAnsi="Verdana"/>
          <w:sz w:val="20"/>
          <w:szCs w:val="20"/>
        </w:rPr>
        <w:t xml:space="preserve">was underlined also by countries not presented in the </w:t>
      </w:r>
      <w:r w:rsidR="008D264D">
        <w:rPr>
          <w:rFonts w:ascii="Verdana" w:hAnsi="Verdana"/>
          <w:sz w:val="20"/>
          <w:szCs w:val="20"/>
        </w:rPr>
        <w:t xml:space="preserve">Third </w:t>
      </w:r>
      <w:r w:rsidR="009D249D">
        <w:rPr>
          <w:rFonts w:ascii="Verdana" w:hAnsi="Verdana"/>
          <w:sz w:val="20"/>
          <w:szCs w:val="20"/>
        </w:rPr>
        <w:t>Cycle ad-hoc WG</w:t>
      </w:r>
      <w:r w:rsidR="005037ED">
        <w:rPr>
          <w:rFonts w:ascii="Verdana" w:hAnsi="Verdana"/>
          <w:sz w:val="20"/>
          <w:szCs w:val="20"/>
        </w:rPr>
        <w:t>.</w:t>
      </w:r>
      <w:r w:rsidR="00DE0307">
        <w:rPr>
          <w:rFonts w:ascii="Verdana" w:hAnsi="Verdana"/>
          <w:sz w:val="20"/>
          <w:szCs w:val="20"/>
        </w:rPr>
        <w:t xml:space="preserve"> Moreover, the WG proposal for the revision of ESG was sent to the ESG revision steering committee.</w:t>
      </w:r>
      <w:r w:rsidR="00120136">
        <w:rPr>
          <w:rFonts w:ascii="Verdana" w:hAnsi="Verdana"/>
          <w:sz w:val="20"/>
          <w:szCs w:val="20"/>
        </w:rPr>
        <w:t xml:space="preserve"> </w:t>
      </w:r>
      <w:r w:rsidR="00C33776">
        <w:rPr>
          <w:rFonts w:ascii="Verdana" w:hAnsi="Verdana"/>
          <w:sz w:val="20"/>
          <w:szCs w:val="20"/>
        </w:rPr>
        <w:t>The deliberations of the WG led to</w:t>
      </w:r>
      <w:r w:rsidR="00E36418">
        <w:rPr>
          <w:rFonts w:ascii="Verdana" w:hAnsi="Verdana"/>
          <w:sz w:val="20"/>
          <w:szCs w:val="20"/>
        </w:rPr>
        <w:t xml:space="preserve"> the changes presented in</w:t>
      </w:r>
      <w:r w:rsidR="00C33776">
        <w:rPr>
          <w:rFonts w:ascii="Verdana" w:hAnsi="Verdana"/>
          <w:sz w:val="20"/>
          <w:szCs w:val="20"/>
        </w:rPr>
        <w:t xml:space="preserve"> the updated version of the paper</w:t>
      </w:r>
      <w:r w:rsidR="00934740">
        <w:rPr>
          <w:rFonts w:ascii="Verdana" w:hAnsi="Verdana"/>
          <w:sz w:val="20"/>
          <w:szCs w:val="20"/>
        </w:rPr>
        <w:t xml:space="preserve">, </w:t>
      </w:r>
      <w:r w:rsidR="00934740">
        <w:rPr>
          <w:rFonts w:ascii="Verdana" w:hAnsi="Verdana"/>
          <w:sz w:val="20"/>
          <w:szCs w:val="20"/>
        </w:rPr>
        <w:t>which are mainly linked to language, a more detailed definition of the supervisor’s role and a more clear distinction between ESG revision recommendations and general QA recommendations for the third cycle.</w:t>
      </w:r>
      <w:r w:rsidR="00C33776">
        <w:rPr>
          <w:rFonts w:ascii="Verdana" w:hAnsi="Verdana"/>
          <w:sz w:val="20"/>
          <w:szCs w:val="20"/>
        </w:rPr>
        <w:t xml:space="preserve"> </w:t>
      </w:r>
    </w:p>
    <w:p w:rsidR="0031549A" w:rsidRDefault="0031549A" w:rsidP="002A3B85">
      <w:pPr>
        <w:spacing w:line="288" w:lineRule="auto"/>
        <w:jc w:val="both"/>
        <w:rPr>
          <w:rFonts w:ascii="Verdana" w:hAnsi="Verdana"/>
          <w:sz w:val="20"/>
          <w:szCs w:val="20"/>
        </w:rPr>
      </w:pPr>
    </w:p>
    <w:bookmarkStart w:id="1" w:name="_MON_1456257960"/>
    <w:bookmarkEnd w:id="1"/>
    <w:p w:rsidR="009D1A1C" w:rsidRPr="00B31158" w:rsidRDefault="0031549A" w:rsidP="002A3B85">
      <w:pPr>
        <w:spacing w:line="288" w:lineRule="auto"/>
        <w:jc w:val="both"/>
        <w:rPr>
          <w:rFonts w:ascii="Verdana" w:hAnsi="Verdana"/>
          <w:b/>
          <w:sz w:val="20"/>
          <w:szCs w:val="20"/>
        </w:rPr>
      </w:pPr>
      <w:r>
        <w:rPr>
          <w:rFonts w:ascii="Verdana" w:hAnsi="Verdana"/>
          <w:sz w:val="20"/>
          <w:szCs w:val="20"/>
        </w:rPr>
        <w:object w:dxaOrig="1551" w:dyaOrig="1004">
          <v:shape id="_x0000_i1027" type="#_x0000_t75" style="width:77.75pt;height:50.1pt" o:ole="">
            <v:imagedata r:id="rId16" o:title=""/>
          </v:shape>
          <o:OLEObject Type="Embed" ProgID="Word.Document.8" ShapeID="_x0000_i1027" DrawAspect="Icon" ObjectID="_1457438273" r:id="rId17">
            <o:FieldCodes>\s</o:FieldCodes>
          </o:OLEObject>
        </w:object>
      </w:r>
    </w:p>
    <w:p w:rsidR="009D1A1C" w:rsidRDefault="00B31158" w:rsidP="002A3B85">
      <w:pPr>
        <w:spacing w:line="288" w:lineRule="auto"/>
        <w:jc w:val="both"/>
        <w:rPr>
          <w:rFonts w:ascii="Verdana" w:hAnsi="Verdana"/>
          <w:b/>
          <w:sz w:val="20"/>
          <w:szCs w:val="20"/>
        </w:rPr>
      </w:pPr>
      <w:r w:rsidRPr="00B31158">
        <w:rPr>
          <w:rFonts w:ascii="Verdana" w:hAnsi="Verdana"/>
          <w:b/>
          <w:sz w:val="20"/>
          <w:szCs w:val="20"/>
        </w:rPr>
        <w:t>Internationalisation and mobility of the third cycle – presentation of the recommendations given by the Co-Chairs</w:t>
      </w:r>
    </w:p>
    <w:p w:rsidR="00B31158" w:rsidRDefault="00B31158" w:rsidP="002A3B85">
      <w:pPr>
        <w:spacing w:line="288" w:lineRule="auto"/>
        <w:jc w:val="both"/>
        <w:rPr>
          <w:rFonts w:ascii="Verdana" w:hAnsi="Verdana"/>
          <w:b/>
          <w:sz w:val="20"/>
          <w:szCs w:val="20"/>
        </w:rPr>
      </w:pPr>
    </w:p>
    <w:p w:rsidR="000023B5" w:rsidRDefault="00DC311D" w:rsidP="00E0418A">
      <w:pPr>
        <w:spacing w:line="288" w:lineRule="auto"/>
        <w:jc w:val="both"/>
        <w:rPr>
          <w:rFonts w:ascii="Verdana" w:hAnsi="Verdana"/>
          <w:sz w:val="20"/>
          <w:szCs w:val="20"/>
        </w:rPr>
      </w:pPr>
      <w:r>
        <w:rPr>
          <w:rFonts w:ascii="Verdana" w:hAnsi="Verdana"/>
          <w:sz w:val="20"/>
          <w:szCs w:val="20"/>
        </w:rPr>
        <w:t xml:space="preserve">Mrs. </w:t>
      </w:r>
      <w:proofErr w:type="spellStart"/>
      <w:r>
        <w:rPr>
          <w:rFonts w:ascii="Verdana" w:hAnsi="Verdana"/>
          <w:sz w:val="20"/>
          <w:szCs w:val="20"/>
        </w:rPr>
        <w:t>Marzia</w:t>
      </w:r>
      <w:proofErr w:type="spellEnd"/>
      <w:r>
        <w:rPr>
          <w:rFonts w:ascii="Verdana" w:hAnsi="Verdana"/>
          <w:sz w:val="20"/>
          <w:szCs w:val="20"/>
        </w:rPr>
        <w:t xml:space="preserve"> </w:t>
      </w:r>
      <w:proofErr w:type="spellStart"/>
      <w:r>
        <w:rPr>
          <w:rFonts w:ascii="Verdana" w:hAnsi="Verdana"/>
          <w:sz w:val="20"/>
          <w:szCs w:val="20"/>
        </w:rPr>
        <w:t>Foroni</w:t>
      </w:r>
      <w:proofErr w:type="spellEnd"/>
      <w:r>
        <w:rPr>
          <w:rFonts w:ascii="Verdana" w:hAnsi="Verdana"/>
          <w:sz w:val="20"/>
          <w:szCs w:val="20"/>
        </w:rPr>
        <w:t xml:space="preserve"> briefed the WG members on the </w:t>
      </w:r>
      <w:r w:rsidR="00C64DFA">
        <w:rPr>
          <w:rFonts w:ascii="Verdana" w:hAnsi="Verdana"/>
          <w:sz w:val="20"/>
          <w:szCs w:val="20"/>
        </w:rPr>
        <w:t>topics covered by</w:t>
      </w:r>
      <w:r>
        <w:rPr>
          <w:rFonts w:ascii="Verdana" w:hAnsi="Verdana"/>
          <w:sz w:val="20"/>
          <w:szCs w:val="20"/>
        </w:rPr>
        <w:t xml:space="preserve"> the Mobility and Internationalisation WG </w:t>
      </w:r>
      <w:r w:rsidR="00515215">
        <w:rPr>
          <w:rFonts w:ascii="Verdana" w:hAnsi="Verdana"/>
          <w:sz w:val="20"/>
          <w:szCs w:val="20"/>
        </w:rPr>
        <w:t>(M&amp;I WG)</w:t>
      </w:r>
      <w:r w:rsidR="0031486E">
        <w:rPr>
          <w:rFonts w:ascii="Verdana" w:hAnsi="Verdana"/>
          <w:sz w:val="20"/>
          <w:szCs w:val="20"/>
        </w:rPr>
        <w:t>, also</w:t>
      </w:r>
      <w:r w:rsidR="00515215">
        <w:rPr>
          <w:rFonts w:ascii="Verdana" w:hAnsi="Verdana"/>
          <w:sz w:val="20"/>
          <w:szCs w:val="20"/>
        </w:rPr>
        <w:t xml:space="preserve"> </w:t>
      </w:r>
      <w:r>
        <w:rPr>
          <w:rFonts w:ascii="Verdana" w:hAnsi="Verdana"/>
          <w:sz w:val="20"/>
          <w:szCs w:val="20"/>
        </w:rPr>
        <w:t xml:space="preserve">connected to the </w:t>
      </w:r>
      <w:r w:rsidR="008D264D">
        <w:rPr>
          <w:rFonts w:ascii="Verdana" w:hAnsi="Verdana"/>
          <w:sz w:val="20"/>
          <w:szCs w:val="20"/>
        </w:rPr>
        <w:t xml:space="preserve">Third </w:t>
      </w:r>
      <w:r>
        <w:rPr>
          <w:rFonts w:ascii="Verdana" w:hAnsi="Verdana"/>
          <w:sz w:val="20"/>
          <w:szCs w:val="20"/>
        </w:rPr>
        <w:t>Cycle.</w:t>
      </w:r>
      <w:r w:rsidR="0031486E">
        <w:rPr>
          <w:rFonts w:ascii="Verdana" w:hAnsi="Verdana"/>
          <w:sz w:val="20"/>
          <w:szCs w:val="20"/>
        </w:rPr>
        <w:t xml:space="preserve"> </w:t>
      </w:r>
      <w:r w:rsidR="00C64DFA" w:rsidRPr="001640F8">
        <w:rPr>
          <w:rFonts w:ascii="Verdana" w:hAnsi="Verdana"/>
          <w:sz w:val="20"/>
          <w:szCs w:val="20"/>
        </w:rPr>
        <w:t>The presentation included the following important topics:</w:t>
      </w:r>
      <w:r w:rsidR="00E0418A">
        <w:rPr>
          <w:rFonts w:ascii="Verdana" w:hAnsi="Verdana"/>
          <w:sz w:val="20"/>
          <w:szCs w:val="20"/>
        </w:rPr>
        <w:t xml:space="preserve"> </w:t>
      </w:r>
      <w:r w:rsidR="00C64DFA">
        <w:rPr>
          <w:rFonts w:ascii="Verdana" w:hAnsi="Verdana"/>
          <w:sz w:val="20"/>
          <w:szCs w:val="20"/>
        </w:rPr>
        <w:t>Quality of Mobility</w:t>
      </w:r>
      <w:r w:rsidR="00E0418A">
        <w:rPr>
          <w:rFonts w:ascii="Verdana" w:hAnsi="Verdana"/>
          <w:sz w:val="20"/>
          <w:szCs w:val="20"/>
        </w:rPr>
        <w:t xml:space="preserve">, Staff mobility, </w:t>
      </w:r>
      <w:r w:rsidR="00C64DFA">
        <w:rPr>
          <w:rFonts w:ascii="Verdana" w:hAnsi="Verdana"/>
          <w:sz w:val="20"/>
          <w:szCs w:val="20"/>
        </w:rPr>
        <w:t>Description</w:t>
      </w:r>
      <w:r w:rsidR="00610E19">
        <w:rPr>
          <w:rFonts w:ascii="Verdana" w:hAnsi="Verdana"/>
          <w:sz w:val="20"/>
          <w:szCs w:val="20"/>
        </w:rPr>
        <w:t xml:space="preserve"> of study programmes and</w:t>
      </w:r>
      <w:r w:rsidR="00E0418A">
        <w:rPr>
          <w:rFonts w:ascii="Verdana" w:hAnsi="Verdana"/>
          <w:sz w:val="20"/>
          <w:szCs w:val="20"/>
        </w:rPr>
        <w:t xml:space="preserve"> </w:t>
      </w:r>
      <w:r w:rsidR="00C64DFA">
        <w:rPr>
          <w:rFonts w:ascii="Verdana" w:hAnsi="Verdana"/>
          <w:sz w:val="20"/>
          <w:szCs w:val="20"/>
        </w:rPr>
        <w:t>European approach for Joint Program</w:t>
      </w:r>
      <w:r w:rsidR="00E0418A">
        <w:rPr>
          <w:rFonts w:ascii="Verdana" w:hAnsi="Verdana"/>
          <w:sz w:val="20"/>
          <w:szCs w:val="20"/>
        </w:rPr>
        <w:t xml:space="preserve">mes. It was clarified that the WG came up with a definition of staff mobility which should include all kinds of staff </w:t>
      </w:r>
      <w:r w:rsidR="00E0418A">
        <w:rPr>
          <w:rFonts w:ascii="Verdana" w:hAnsi="Verdana"/>
          <w:sz w:val="20"/>
          <w:szCs w:val="20"/>
        </w:rPr>
        <w:lastRenderedPageBreak/>
        <w:t>(administrative, technical, academic).</w:t>
      </w:r>
      <w:r w:rsidR="000023B5" w:rsidRPr="000023B5">
        <w:rPr>
          <w:rFonts w:ascii="Verdana" w:hAnsi="Verdana" w:cs="Calibri"/>
          <w:color w:val="000000"/>
          <w:sz w:val="20"/>
          <w:szCs w:val="20"/>
        </w:rPr>
        <w:t xml:space="preserve"> </w:t>
      </w:r>
      <w:r w:rsidR="00345C9C">
        <w:rPr>
          <w:rFonts w:ascii="Verdana" w:hAnsi="Verdana" w:cs="Calibri"/>
          <w:color w:val="000000"/>
          <w:sz w:val="20"/>
          <w:szCs w:val="20"/>
        </w:rPr>
        <w:t>It was also underlined that</w:t>
      </w:r>
      <w:r w:rsidR="000023B5">
        <w:rPr>
          <w:rFonts w:ascii="Verdana" w:hAnsi="Verdana" w:cs="Calibri"/>
          <w:color w:val="000000"/>
          <w:sz w:val="20"/>
          <w:szCs w:val="20"/>
        </w:rPr>
        <w:t xml:space="preserve"> t</w:t>
      </w:r>
      <w:r w:rsidR="000023B5" w:rsidRPr="0000431E">
        <w:rPr>
          <w:rFonts w:ascii="Verdana" w:hAnsi="Verdana" w:cs="Calibri"/>
          <w:color w:val="000000"/>
          <w:sz w:val="20"/>
          <w:szCs w:val="20"/>
        </w:rPr>
        <w:t xml:space="preserve">he </w:t>
      </w:r>
      <w:r w:rsidR="000023B5">
        <w:rPr>
          <w:rFonts w:ascii="Verdana" w:hAnsi="Verdana" w:cs="Calibri"/>
          <w:color w:val="000000"/>
          <w:sz w:val="20"/>
          <w:szCs w:val="20"/>
        </w:rPr>
        <w:t>M&amp;I WG</w:t>
      </w:r>
      <w:r w:rsidR="000023B5" w:rsidRPr="0000431E">
        <w:rPr>
          <w:rFonts w:ascii="Verdana" w:hAnsi="Verdana" w:cs="Calibri"/>
          <w:color w:val="000000"/>
          <w:sz w:val="20"/>
          <w:szCs w:val="20"/>
        </w:rPr>
        <w:t xml:space="preserve"> decided to further develop the guidance </w:t>
      </w:r>
      <w:r w:rsidR="000023B5">
        <w:rPr>
          <w:rFonts w:ascii="Verdana" w:hAnsi="Verdana" w:cs="Calibri"/>
          <w:color w:val="000000"/>
          <w:sz w:val="20"/>
          <w:szCs w:val="20"/>
        </w:rPr>
        <w:t>on description of study programmes</w:t>
      </w:r>
      <w:r w:rsidR="00345C9C">
        <w:rPr>
          <w:rFonts w:ascii="Verdana" w:hAnsi="Verdana" w:cs="Calibri"/>
          <w:color w:val="000000"/>
          <w:sz w:val="20"/>
          <w:szCs w:val="20"/>
        </w:rPr>
        <w:t xml:space="preserve"> in the EHEA,</w:t>
      </w:r>
      <w:r w:rsidR="000023B5">
        <w:rPr>
          <w:rFonts w:ascii="Verdana" w:hAnsi="Verdana" w:cs="Calibri"/>
          <w:color w:val="000000"/>
          <w:sz w:val="20"/>
          <w:szCs w:val="20"/>
        </w:rPr>
        <w:t xml:space="preserve"> </w:t>
      </w:r>
      <w:r w:rsidR="000023B5" w:rsidRPr="0000431E">
        <w:rPr>
          <w:rFonts w:ascii="Verdana" w:hAnsi="Verdana" w:cs="Calibri"/>
          <w:color w:val="000000"/>
          <w:sz w:val="20"/>
          <w:szCs w:val="20"/>
        </w:rPr>
        <w:t>including a template for a possible database structure at national level.</w:t>
      </w:r>
      <w:r w:rsidR="00E0418A">
        <w:rPr>
          <w:rFonts w:ascii="Verdana" w:hAnsi="Verdana"/>
          <w:sz w:val="20"/>
          <w:szCs w:val="20"/>
        </w:rPr>
        <w:t xml:space="preserve"> </w:t>
      </w:r>
    </w:p>
    <w:p w:rsidR="000023B5" w:rsidRDefault="000023B5" w:rsidP="00E0418A">
      <w:pPr>
        <w:spacing w:line="288" w:lineRule="auto"/>
        <w:jc w:val="both"/>
        <w:rPr>
          <w:rFonts w:ascii="Verdana" w:hAnsi="Verdana"/>
          <w:sz w:val="20"/>
          <w:szCs w:val="20"/>
        </w:rPr>
      </w:pPr>
    </w:p>
    <w:p w:rsidR="00DC311D" w:rsidRPr="00C64DFA" w:rsidRDefault="00AC2358" w:rsidP="00E0418A">
      <w:pPr>
        <w:spacing w:line="288" w:lineRule="auto"/>
        <w:jc w:val="both"/>
        <w:rPr>
          <w:rFonts w:ascii="Verdana" w:hAnsi="Verdana"/>
          <w:sz w:val="20"/>
          <w:szCs w:val="20"/>
        </w:rPr>
      </w:pPr>
      <w:r>
        <w:rPr>
          <w:rFonts w:ascii="Verdana" w:hAnsi="Verdana"/>
          <w:sz w:val="20"/>
          <w:szCs w:val="20"/>
        </w:rPr>
        <w:t>Moreover, t</w:t>
      </w:r>
      <w:r w:rsidR="00243133">
        <w:rPr>
          <w:rFonts w:ascii="Verdana" w:hAnsi="Verdana"/>
          <w:sz w:val="20"/>
          <w:szCs w:val="20"/>
        </w:rPr>
        <w:t xml:space="preserve">he importance of the </w:t>
      </w:r>
      <w:r>
        <w:rPr>
          <w:rFonts w:ascii="Verdana" w:hAnsi="Verdana"/>
          <w:sz w:val="20"/>
          <w:szCs w:val="20"/>
        </w:rPr>
        <w:t xml:space="preserve">drafted </w:t>
      </w:r>
      <w:r w:rsidR="00243133">
        <w:rPr>
          <w:rFonts w:ascii="Verdana" w:hAnsi="Verdana"/>
          <w:sz w:val="20"/>
          <w:szCs w:val="20"/>
        </w:rPr>
        <w:t xml:space="preserve">recommendations </w:t>
      </w:r>
      <w:r w:rsidR="003E0E90">
        <w:rPr>
          <w:rFonts w:ascii="Verdana" w:hAnsi="Verdana"/>
          <w:sz w:val="20"/>
          <w:szCs w:val="20"/>
        </w:rPr>
        <w:t>to be delivered to</w:t>
      </w:r>
      <w:r w:rsidR="00243133">
        <w:rPr>
          <w:rFonts w:ascii="Verdana" w:hAnsi="Verdana"/>
          <w:sz w:val="20"/>
          <w:szCs w:val="20"/>
        </w:rPr>
        <w:t xml:space="preserve"> the M&amp;I WG</w:t>
      </w:r>
      <w:r w:rsidR="000023B5">
        <w:rPr>
          <w:rFonts w:ascii="Verdana" w:hAnsi="Verdana"/>
          <w:sz w:val="20"/>
          <w:szCs w:val="20"/>
        </w:rPr>
        <w:t xml:space="preserve"> was stressed</w:t>
      </w:r>
      <w:r w:rsidR="00243133">
        <w:rPr>
          <w:rFonts w:ascii="Verdana" w:hAnsi="Verdana"/>
          <w:sz w:val="20"/>
          <w:szCs w:val="20"/>
        </w:rPr>
        <w:t>.</w:t>
      </w:r>
      <w:r w:rsidR="000023B5">
        <w:rPr>
          <w:rFonts w:ascii="Verdana" w:hAnsi="Verdana"/>
          <w:sz w:val="20"/>
          <w:szCs w:val="20"/>
        </w:rPr>
        <w:t xml:space="preserve"> </w:t>
      </w:r>
      <w:r>
        <w:rPr>
          <w:rFonts w:ascii="Verdana" w:hAnsi="Verdana"/>
          <w:sz w:val="20"/>
          <w:szCs w:val="20"/>
        </w:rPr>
        <w:t>I</w:t>
      </w:r>
      <w:r w:rsidR="008F003B">
        <w:rPr>
          <w:rFonts w:ascii="Verdana" w:hAnsi="Verdana"/>
          <w:sz w:val="20"/>
          <w:szCs w:val="20"/>
        </w:rPr>
        <w:t>t was</w:t>
      </w:r>
      <w:r>
        <w:rPr>
          <w:rFonts w:ascii="Verdana" w:hAnsi="Verdana"/>
          <w:sz w:val="20"/>
          <w:szCs w:val="20"/>
        </w:rPr>
        <w:t xml:space="preserve"> also</w:t>
      </w:r>
      <w:r w:rsidR="008F003B">
        <w:rPr>
          <w:rFonts w:ascii="Verdana" w:hAnsi="Verdana"/>
          <w:sz w:val="20"/>
          <w:szCs w:val="20"/>
        </w:rPr>
        <w:t xml:space="preserve"> underlined that </w:t>
      </w:r>
      <w:r w:rsidR="00C84724" w:rsidRPr="00C84724">
        <w:rPr>
          <w:rFonts w:ascii="Verdana" w:hAnsi="Verdana"/>
          <w:sz w:val="20"/>
          <w:szCs w:val="20"/>
        </w:rPr>
        <w:t>HEI should include Doctoral candidate’s mobility and internationalization of Doctoral training in their institutional strategies</w:t>
      </w:r>
      <w:r w:rsidR="00C84724">
        <w:rPr>
          <w:rFonts w:ascii="Verdana" w:hAnsi="Verdana"/>
          <w:sz w:val="20"/>
          <w:szCs w:val="20"/>
        </w:rPr>
        <w:t>.</w:t>
      </w:r>
      <w:r w:rsidR="008F003B">
        <w:rPr>
          <w:rFonts w:ascii="Verdana" w:hAnsi="Verdana"/>
          <w:sz w:val="20"/>
          <w:szCs w:val="20"/>
        </w:rPr>
        <w:t xml:space="preserve"> </w:t>
      </w:r>
      <w:r w:rsidR="008E7B21">
        <w:rPr>
          <w:rFonts w:ascii="Verdana" w:hAnsi="Verdana"/>
          <w:sz w:val="20"/>
          <w:szCs w:val="20"/>
        </w:rPr>
        <w:t xml:space="preserve">For more information on the presentation please follow the link below: </w:t>
      </w:r>
      <w:r w:rsidR="00C64DFA" w:rsidRPr="00C64DFA">
        <w:rPr>
          <w:rFonts w:ascii="Verdana" w:hAnsi="Verdana"/>
          <w:sz w:val="20"/>
          <w:szCs w:val="20"/>
        </w:rPr>
        <w:t xml:space="preserve"> </w:t>
      </w:r>
      <w:r w:rsidR="00515215" w:rsidRPr="00C64DFA">
        <w:rPr>
          <w:rFonts w:ascii="Verdana" w:hAnsi="Verdana"/>
          <w:sz w:val="20"/>
          <w:szCs w:val="20"/>
        </w:rPr>
        <w:t xml:space="preserve">  </w:t>
      </w:r>
    </w:p>
    <w:p w:rsidR="00DC311D" w:rsidRDefault="00DC311D" w:rsidP="002A3B85">
      <w:pPr>
        <w:spacing w:line="288" w:lineRule="auto"/>
        <w:jc w:val="both"/>
        <w:rPr>
          <w:rFonts w:ascii="Verdana" w:hAnsi="Verdana"/>
          <w:b/>
          <w:sz w:val="20"/>
          <w:szCs w:val="20"/>
        </w:rPr>
      </w:pPr>
    </w:p>
    <w:p w:rsidR="00B31158" w:rsidRPr="00B31158" w:rsidRDefault="0099491A" w:rsidP="002A3B85">
      <w:pPr>
        <w:spacing w:line="288" w:lineRule="auto"/>
        <w:jc w:val="both"/>
        <w:rPr>
          <w:rFonts w:ascii="Verdana" w:hAnsi="Verdana"/>
          <w:sz w:val="20"/>
          <w:szCs w:val="20"/>
        </w:rPr>
      </w:pPr>
      <w:r>
        <w:rPr>
          <w:rFonts w:ascii="Verdana" w:hAnsi="Verdana"/>
          <w:sz w:val="20"/>
          <w:szCs w:val="20"/>
        </w:rPr>
        <w:object w:dxaOrig="1551" w:dyaOrig="1004">
          <v:shape id="_x0000_i1028" type="#_x0000_t75" style="width:77.75pt;height:50.1pt" o:ole="">
            <v:imagedata r:id="rId18" o:title=""/>
          </v:shape>
          <o:OLEObject Type="Embed" ProgID="PowerPoint.Show.12" ShapeID="_x0000_i1028" DrawAspect="Icon" ObjectID="_1457438274" r:id="rId19"/>
        </w:object>
      </w:r>
    </w:p>
    <w:p w:rsidR="00C03B7B" w:rsidRPr="00FA2FA2" w:rsidRDefault="009302A0" w:rsidP="00FA2FA2">
      <w:pPr>
        <w:spacing w:line="288" w:lineRule="auto"/>
        <w:jc w:val="both"/>
        <w:rPr>
          <w:rFonts w:ascii="Verdana" w:hAnsi="Verdana"/>
          <w:sz w:val="20"/>
          <w:szCs w:val="20"/>
        </w:rPr>
      </w:pPr>
      <w:r>
        <w:rPr>
          <w:rFonts w:ascii="Verdana" w:hAnsi="Verdana"/>
          <w:sz w:val="20"/>
          <w:szCs w:val="20"/>
        </w:rPr>
        <w:t>The discussio</w:t>
      </w:r>
      <w:r w:rsidR="00BA730B">
        <w:rPr>
          <w:rFonts w:ascii="Verdana" w:hAnsi="Verdana"/>
          <w:sz w:val="20"/>
          <w:szCs w:val="20"/>
        </w:rPr>
        <w:t xml:space="preserve">n of the WG was </w:t>
      </w:r>
      <w:r w:rsidR="0023495E">
        <w:rPr>
          <w:rFonts w:ascii="Verdana" w:hAnsi="Verdana"/>
          <w:sz w:val="20"/>
          <w:szCs w:val="20"/>
        </w:rPr>
        <w:t xml:space="preserve">mainly </w:t>
      </w:r>
      <w:r w:rsidR="00BA730B">
        <w:rPr>
          <w:rFonts w:ascii="Verdana" w:hAnsi="Verdana"/>
          <w:sz w:val="20"/>
          <w:szCs w:val="20"/>
        </w:rPr>
        <w:t xml:space="preserve">concentrated on the recommendations on the definition of mobility at the </w:t>
      </w:r>
      <w:r w:rsidR="008D264D">
        <w:rPr>
          <w:rFonts w:ascii="Verdana" w:hAnsi="Verdana"/>
          <w:sz w:val="20"/>
          <w:szCs w:val="20"/>
        </w:rPr>
        <w:t xml:space="preserve">Third </w:t>
      </w:r>
      <w:r w:rsidR="00BA730B">
        <w:rPr>
          <w:rFonts w:ascii="Verdana" w:hAnsi="Verdana"/>
          <w:sz w:val="20"/>
          <w:szCs w:val="20"/>
        </w:rPr>
        <w:t>cycle</w:t>
      </w:r>
      <w:r w:rsidR="003A522A">
        <w:rPr>
          <w:rFonts w:ascii="Verdana" w:hAnsi="Verdana"/>
          <w:sz w:val="20"/>
          <w:szCs w:val="20"/>
        </w:rPr>
        <w:t xml:space="preserve"> level</w:t>
      </w:r>
      <w:r w:rsidR="00D21F0C">
        <w:rPr>
          <w:rFonts w:ascii="Verdana" w:hAnsi="Verdana"/>
          <w:sz w:val="20"/>
          <w:szCs w:val="20"/>
        </w:rPr>
        <w:t>, as this is the core element</w:t>
      </w:r>
      <w:r w:rsidR="00BA730B">
        <w:rPr>
          <w:rFonts w:ascii="Verdana" w:hAnsi="Verdana"/>
          <w:sz w:val="20"/>
          <w:szCs w:val="20"/>
        </w:rPr>
        <w:t xml:space="preserve"> for data collection.</w:t>
      </w:r>
      <w:r w:rsidR="006903BA">
        <w:rPr>
          <w:rFonts w:ascii="Verdana" w:hAnsi="Verdana"/>
          <w:sz w:val="20"/>
          <w:szCs w:val="20"/>
        </w:rPr>
        <w:t xml:space="preserve"> </w:t>
      </w:r>
      <w:r w:rsidR="003A522A">
        <w:rPr>
          <w:rFonts w:ascii="Verdana" w:hAnsi="Verdana"/>
          <w:sz w:val="20"/>
          <w:szCs w:val="20"/>
        </w:rPr>
        <w:t xml:space="preserve">It was agreed that supervisor’s mobility is also very important issue. </w:t>
      </w:r>
      <w:r w:rsidR="006903BA">
        <w:rPr>
          <w:rFonts w:ascii="Verdana" w:hAnsi="Verdana"/>
          <w:sz w:val="20"/>
          <w:szCs w:val="20"/>
        </w:rPr>
        <w:t>The WG members expressed their</w:t>
      </w:r>
      <w:r w:rsidR="0023495E">
        <w:rPr>
          <w:rFonts w:ascii="Verdana" w:hAnsi="Verdana"/>
          <w:sz w:val="20"/>
          <w:szCs w:val="20"/>
        </w:rPr>
        <w:t xml:space="preserve"> concerns on the duration of the degree mobility proposed (Mobility of at least three month</w:t>
      </w:r>
      <w:r w:rsidR="003A522A">
        <w:rPr>
          <w:rFonts w:ascii="Verdana" w:hAnsi="Verdana"/>
          <w:sz w:val="20"/>
          <w:szCs w:val="20"/>
        </w:rPr>
        <w:t>s</w:t>
      </w:r>
      <w:r w:rsidR="0023495E">
        <w:rPr>
          <w:rFonts w:ascii="Verdana" w:hAnsi="Verdana"/>
          <w:sz w:val="20"/>
          <w:szCs w:val="20"/>
        </w:rPr>
        <w:t>)</w:t>
      </w:r>
      <w:r w:rsidR="00561BCD">
        <w:rPr>
          <w:rFonts w:ascii="Verdana" w:hAnsi="Verdana"/>
          <w:sz w:val="20"/>
          <w:szCs w:val="20"/>
        </w:rPr>
        <w:t xml:space="preserve"> and</w:t>
      </w:r>
      <w:r w:rsidR="0023495E">
        <w:rPr>
          <w:rFonts w:ascii="Verdana" w:hAnsi="Verdana"/>
          <w:sz w:val="20"/>
          <w:szCs w:val="20"/>
        </w:rPr>
        <w:t xml:space="preserve"> the 20% mobility target</w:t>
      </w:r>
      <w:r w:rsidR="00561BCD">
        <w:rPr>
          <w:rFonts w:ascii="Verdana" w:hAnsi="Verdana"/>
          <w:sz w:val="20"/>
          <w:szCs w:val="20"/>
        </w:rPr>
        <w:t>, which</w:t>
      </w:r>
      <w:r w:rsidR="0023495E">
        <w:rPr>
          <w:rFonts w:ascii="Verdana" w:hAnsi="Verdana"/>
          <w:sz w:val="20"/>
          <w:szCs w:val="20"/>
        </w:rPr>
        <w:t xml:space="preserve"> is not applicable for many EHEA countries.</w:t>
      </w:r>
      <w:r w:rsidR="00EF0A24">
        <w:rPr>
          <w:rFonts w:ascii="Verdana" w:hAnsi="Verdana"/>
          <w:sz w:val="20"/>
          <w:szCs w:val="20"/>
        </w:rPr>
        <w:t xml:space="preserve"> The concerns of the WG over these two critical points should be reported and further discussed with M&amp;I WG.</w:t>
      </w:r>
    </w:p>
    <w:p w:rsidR="00A05F00" w:rsidRDefault="00A05F00" w:rsidP="002A3B85">
      <w:pPr>
        <w:spacing w:line="288" w:lineRule="auto"/>
        <w:jc w:val="both"/>
        <w:rPr>
          <w:rFonts w:ascii="Verdana" w:hAnsi="Verdana"/>
          <w:sz w:val="20"/>
          <w:szCs w:val="20"/>
        </w:rPr>
      </w:pPr>
    </w:p>
    <w:p w:rsidR="00A05F00" w:rsidRPr="00C40AB1" w:rsidRDefault="00C40AB1" w:rsidP="002A3B85">
      <w:pPr>
        <w:spacing w:line="288" w:lineRule="auto"/>
        <w:jc w:val="both"/>
        <w:rPr>
          <w:rFonts w:ascii="Verdana" w:hAnsi="Verdana"/>
          <w:b/>
          <w:sz w:val="20"/>
          <w:szCs w:val="20"/>
        </w:rPr>
      </w:pPr>
      <w:r w:rsidRPr="00C40AB1">
        <w:rPr>
          <w:rFonts w:ascii="Verdana" w:hAnsi="Verdana"/>
          <w:b/>
          <w:sz w:val="20"/>
          <w:szCs w:val="20"/>
        </w:rPr>
        <w:t>Aim and expected outcomes of the FRINDOC project – presentation by EUA</w:t>
      </w:r>
    </w:p>
    <w:p w:rsidR="00A05F00" w:rsidRPr="006C5808" w:rsidRDefault="00A05F00" w:rsidP="002A3B85">
      <w:pPr>
        <w:spacing w:line="288" w:lineRule="auto"/>
        <w:jc w:val="both"/>
        <w:rPr>
          <w:rFonts w:ascii="Verdana" w:hAnsi="Verdana"/>
          <w:sz w:val="20"/>
          <w:szCs w:val="20"/>
        </w:rPr>
      </w:pPr>
    </w:p>
    <w:p w:rsidR="00591825" w:rsidRDefault="006C5808" w:rsidP="002A3B85">
      <w:pPr>
        <w:spacing w:line="288" w:lineRule="auto"/>
        <w:jc w:val="both"/>
        <w:rPr>
          <w:rFonts w:ascii="Verdana" w:hAnsi="Verdana"/>
          <w:sz w:val="20"/>
          <w:szCs w:val="20"/>
        </w:rPr>
      </w:pPr>
      <w:r>
        <w:rPr>
          <w:rFonts w:ascii="Verdana" w:hAnsi="Verdana"/>
          <w:sz w:val="20"/>
          <w:szCs w:val="20"/>
        </w:rPr>
        <w:t xml:space="preserve">Mr. </w:t>
      </w:r>
      <w:r w:rsidRPr="001640F8">
        <w:rPr>
          <w:rFonts w:ascii="Verdana" w:hAnsi="Verdana"/>
          <w:sz w:val="20"/>
          <w:szCs w:val="20"/>
        </w:rPr>
        <w:t>Thomas Jorgensen</w:t>
      </w:r>
      <w:r w:rsidR="00764679">
        <w:rPr>
          <w:rFonts w:ascii="Verdana" w:hAnsi="Verdana"/>
          <w:sz w:val="20"/>
          <w:szCs w:val="20"/>
        </w:rPr>
        <w:t xml:space="preserve"> made a presentation on a framework for internationalisation of Doctoral education (FRINDOC project).</w:t>
      </w:r>
      <w:r w:rsidR="00047FB4">
        <w:rPr>
          <w:rFonts w:ascii="Verdana" w:hAnsi="Verdana"/>
          <w:sz w:val="20"/>
          <w:szCs w:val="20"/>
        </w:rPr>
        <w:t xml:space="preserve"> </w:t>
      </w:r>
      <w:r w:rsidR="00591825">
        <w:rPr>
          <w:rFonts w:ascii="Verdana" w:hAnsi="Verdana"/>
          <w:sz w:val="20"/>
          <w:szCs w:val="20"/>
        </w:rPr>
        <w:t>It was clarified that t</w:t>
      </w:r>
      <w:r w:rsidR="00591825" w:rsidRPr="00591825">
        <w:rPr>
          <w:rFonts w:ascii="Verdana" w:hAnsi="Verdana"/>
          <w:sz w:val="20"/>
          <w:szCs w:val="20"/>
        </w:rPr>
        <w:t>he FRINDOC project is an attempt to address the particular issues of internationalisation in doctoral education</w:t>
      </w:r>
      <w:r w:rsidR="00591825">
        <w:rPr>
          <w:rFonts w:ascii="Verdana" w:hAnsi="Verdana"/>
          <w:sz w:val="20"/>
          <w:szCs w:val="20"/>
        </w:rPr>
        <w:t>. Moreover, the basis of the framework, project consortium and outcomes were presented.</w:t>
      </w:r>
      <w:r w:rsidR="00A5127E">
        <w:rPr>
          <w:rFonts w:ascii="Verdana" w:hAnsi="Verdana"/>
          <w:sz w:val="20"/>
          <w:szCs w:val="20"/>
        </w:rPr>
        <w:t xml:space="preserve"> For more information on the presentation please follow the link below:</w:t>
      </w:r>
    </w:p>
    <w:p w:rsidR="00DC70DD" w:rsidRDefault="00DC70DD" w:rsidP="002A3B85">
      <w:pPr>
        <w:spacing w:line="288" w:lineRule="auto"/>
        <w:jc w:val="both"/>
        <w:rPr>
          <w:rFonts w:ascii="Verdana" w:hAnsi="Verdana"/>
          <w:sz w:val="20"/>
          <w:szCs w:val="20"/>
        </w:rPr>
      </w:pPr>
    </w:p>
    <w:p w:rsidR="00DC70DD" w:rsidRDefault="00DC70DD" w:rsidP="002A3B85">
      <w:pPr>
        <w:spacing w:line="288" w:lineRule="auto"/>
        <w:jc w:val="both"/>
        <w:rPr>
          <w:rFonts w:ascii="Verdana" w:hAnsi="Verdana"/>
          <w:sz w:val="20"/>
          <w:szCs w:val="20"/>
        </w:rPr>
      </w:pPr>
      <w:r>
        <w:rPr>
          <w:rFonts w:ascii="Verdana" w:hAnsi="Verdana"/>
          <w:sz w:val="20"/>
          <w:szCs w:val="20"/>
        </w:rPr>
        <w:object w:dxaOrig="1551" w:dyaOrig="1004">
          <v:shape id="_x0000_i1029" type="#_x0000_t75" style="width:77.75pt;height:50.1pt" o:ole="">
            <v:imagedata r:id="rId20" o:title=""/>
          </v:shape>
          <o:OLEObject Type="Embed" ProgID="PowerPoint.Show.12" ShapeID="_x0000_i1029" DrawAspect="Icon" ObjectID="_1457438275" r:id="rId21"/>
        </w:object>
      </w:r>
    </w:p>
    <w:p w:rsidR="00A03756" w:rsidRPr="007E595B" w:rsidRDefault="007E595B" w:rsidP="002A3B85">
      <w:pPr>
        <w:spacing w:line="288" w:lineRule="auto"/>
        <w:jc w:val="both"/>
        <w:rPr>
          <w:rFonts w:ascii="Verdana" w:hAnsi="Verdana" w:cs="Calibri"/>
          <w:sz w:val="20"/>
          <w:szCs w:val="20"/>
        </w:rPr>
      </w:pPr>
      <w:r w:rsidRPr="007E595B">
        <w:rPr>
          <w:rFonts w:ascii="Verdana" w:hAnsi="Verdana" w:cs="Calibri"/>
          <w:sz w:val="20"/>
          <w:szCs w:val="20"/>
        </w:rPr>
        <w:t>The WG members were additionally informed that the co – chairs will get in contact with M&amp;I WG to extend its final recommendation to the third cycle, in all points where it will be relevant. This coordination effort is also aimed at clarifying, whether more clear mobility target is needed.</w:t>
      </w:r>
    </w:p>
    <w:p w:rsidR="007E595B" w:rsidRDefault="007E595B" w:rsidP="002A3B85">
      <w:pPr>
        <w:spacing w:line="288" w:lineRule="auto"/>
        <w:jc w:val="both"/>
        <w:rPr>
          <w:rFonts w:ascii="Verdana" w:hAnsi="Verdana"/>
          <w:sz w:val="20"/>
          <w:szCs w:val="20"/>
        </w:rPr>
      </w:pPr>
    </w:p>
    <w:p w:rsidR="00A03756" w:rsidRPr="00A03756" w:rsidRDefault="00A03756" w:rsidP="002A3B85">
      <w:pPr>
        <w:spacing w:line="288" w:lineRule="auto"/>
        <w:jc w:val="both"/>
        <w:rPr>
          <w:rFonts w:ascii="Verdana" w:hAnsi="Verdana"/>
          <w:b/>
          <w:sz w:val="20"/>
          <w:szCs w:val="20"/>
        </w:rPr>
      </w:pPr>
      <w:r w:rsidRPr="00A03756">
        <w:rPr>
          <w:rFonts w:ascii="Verdana" w:hAnsi="Verdana"/>
          <w:b/>
          <w:sz w:val="20"/>
          <w:szCs w:val="20"/>
        </w:rPr>
        <w:t xml:space="preserve">Presentation by the Co-Chairs of the survey regarding the use of DS / ECTS and </w:t>
      </w:r>
      <w:r w:rsidRPr="00A03756">
        <w:rPr>
          <w:rFonts w:ascii="Verdana" w:hAnsi="Verdana"/>
          <w:b/>
          <w:sz w:val="20"/>
          <w:szCs w:val="20"/>
          <w:lang w:val="en-GB"/>
        </w:rPr>
        <w:t>QF-LO</w:t>
      </w:r>
      <w:r w:rsidRPr="00A03756">
        <w:rPr>
          <w:rFonts w:ascii="Verdana" w:hAnsi="Verdana"/>
          <w:b/>
          <w:sz w:val="20"/>
          <w:szCs w:val="20"/>
        </w:rPr>
        <w:t xml:space="preserve"> for the third cycle</w:t>
      </w:r>
    </w:p>
    <w:p w:rsidR="00A05F00" w:rsidRDefault="00A05F00" w:rsidP="002A3B85">
      <w:pPr>
        <w:spacing w:line="288" w:lineRule="auto"/>
        <w:jc w:val="both"/>
        <w:rPr>
          <w:rFonts w:ascii="Verdana" w:hAnsi="Verdana"/>
          <w:sz w:val="20"/>
          <w:szCs w:val="20"/>
        </w:rPr>
      </w:pPr>
    </w:p>
    <w:p w:rsidR="00F648E2" w:rsidRDefault="00F648E2" w:rsidP="002A3B85">
      <w:pPr>
        <w:spacing w:line="288" w:lineRule="auto"/>
        <w:jc w:val="both"/>
        <w:rPr>
          <w:rFonts w:ascii="Verdana" w:hAnsi="Verdana"/>
          <w:sz w:val="20"/>
          <w:szCs w:val="20"/>
        </w:rPr>
      </w:pPr>
      <w:r>
        <w:rPr>
          <w:rFonts w:ascii="Verdana" w:hAnsi="Verdana"/>
          <w:sz w:val="20"/>
          <w:szCs w:val="20"/>
        </w:rPr>
        <w:t xml:space="preserve">Mrs. </w:t>
      </w:r>
      <w:proofErr w:type="spellStart"/>
      <w:r>
        <w:rPr>
          <w:rFonts w:ascii="Verdana" w:hAnsi="Verdana"/>
          <w:sz w:val="20"/>
          <w:szCs w:val="20"/>
        </w:rPr>
        <w:t>Ligia</w:t>
      </w:r>
      <w:proofErr w:type="spellEnd"/>
      <w:r>
        <w:rPr>
          <w:rFonts w:ascii="Verdana" w:hAnsi="Verdana"/>
          <w:sz w:val="20"/>
          <w:szCs w:val="20"/>
        </w:rPr>
        <w:t xml:space="preserve"> </w:t>
      </w:r>
      <w:proofErr w:type="spellStart"/>
      <w:r>
        <w:rPr>
          <w:rFonts w:ascii="Verdana" w:hAnsi="Verdana"/>
          <w:sz w:val="20"/>
          <w:szCs w:val="20"/>
        </w:rPr>
        <w:t>Deca</w:t>
      </w:r>
      <w:proofErr w:type="spellEnd"/>
      <w:r>
        <w:rPr>
          <w:rFonts w:ascii="Verdana" w:hAnsi="Verdana"/>
          <w:sz w:val="20"/>
          <w:szCs w:val="20"/>
        </w:rPr>
        <w:t xml:space="preserve"> briefed the WG members on </w:t>
      </w:r>
      <w:r w:rsidR="00A8774A">
        <w:rPr>
          <w:rFonts w:ascii="Verdana" w:hAnsi="Verdana"/>
          <w:sz w:val="20"/>
          <w:szCs w:val="20"/>
        </w:rPr>
        <w:t>the progress of the</w:t>
      </w:r>
      <w:r>
        <w:rPr>
          <w:rFonts w:ascii="Verdana" w:hAnsi="Verdana"/>
          <w:sz w:val="20"/>
          <w:szCs w:val="20"/>
        </w:rPr>
        <w:t xml:space="preserve"> survey </w:t>
      </w:r>
      <w:r w:rsidR="00A8774A">
        <w:rPr>
          <w:rFonts w:ascii="Verdana" w:hAnsi="Verdana"/>
          <w:sz w:val="20"/>
          <w:szCs w:val="20"/>
        </w:rPr>
        <w:t xml:space="preserve">conducted by the Romanian Co-Chairs in connection to </w:t>
      </w:r>
      <w:r>
        <w:rPr>
          <w:rFonts w:ascii="Verdana" w:hAnsi="Verdana"/>
          <w:sz w:val="20"/>
          <w:szCs w:val="20"/>
        </w:rPr>
        <w:t>ToR specific task 5</w:t>
      </w:r>
      <w:r w:rsidR="00A8774A">
        <w:rPr>
          <w:rFonts w:ascii="Verdana" w:hAnsi="Verdana"/>
          <w:sz w:val="20"/>
          <w:szCs w:val="20"/>
        </w:rPr>
        <w:t>.</w:t>
      </w:r>
      <w:r w:rsidR="00624543">
        <w:rPr>
          <w:rFonts w:ascii="Verdana" w:hAnsi="Verdana"/>
          <w:sz w:val="20"/>
          <w:szCs w:val="20"/>
        </w:rPr>
        <w:t xml:space="preserve"> She mainly noted that there were individual answers from BFUG members and various </w:t>
      </w:r>
      <w:r w:rsidR="00537CDF">
        <w:rPr>
          <w:rFonts w:ascii="Verdana" w:hAnsi="Verdana"/>
          <w:sz w:val="20"/>
          <w:szCs w:val="20"/>
        </w:rPr>
        <w:t xml:space="preserve">other </w:t>
      </w:r>
      <w:r w:rsidR="00624543">
        <w:rPr>
          <w:rFonts w:ascii="Verdana" w:hAnsi="Verdana"/>
          <w:sz w:val="20"/>
          <w:szCs w:val="20"/>
        </w:rPr>
        <w:t xml:space="preserve">sources </w:t>
      </w:r>
      <w:r w:rsidR="00537CDF">
        <w:rPr>
          <w:rFonts w:ascii="Verdana" w:hAnsi="Verdana"/>
          <w:sz w:val="20"/>
          <w:szCs w:val="20"/>
        </w:rPr>
        <w:t xml:space="preserve">(the 2012 BFUG </w:t>
      </w:r>
      <w:r w:rsidR="00537CDF">
        <w:rPr>
          <w:rFonts w:ascii="Verdana" w:hAnsi="Verdana"/>
          <w:sz w:val="20"/>
          <w:szCs w:val="20"/>
        </w:rPr>
        <w:lastRenderedPageBreak/>
        <w:t>implementation report/ national reports, ENIC-NARIC replies etc.)</w:t>
      </w:r>
      <w:r w:rsidR="00537CDF">
        <w:rPr>
          <w:rFonts w:ascii="Verdana" w:hAnsi="Verdana"/>
          <w:sz w:val="20"/>
          <w:szCs w:val="20"/>
        </w:rPr>
        <w:t xml:space="preserve"> </w:t>
      </w:r>
      <w:r w:rsidR="00624543">
        <w:rPr>
          <w:rFonts w:ascii="Verdana" w:hAnsi="Verdana"/>
          <w:sz w:val="20"/>
          <w:szCs w:val="20"/>
        </w:rPr>
        <w:t>were compared.</w:t>
      </w:r>
      <w:r w:rsidR="00624543" w:rsidRPr="00624543">
        <w:rPr>
          <w:rFonts w:ascii="Verdana" w:hAnsi="Verdana"/>
          <w:sz w:val="20"/>
          <w:szCs w:val="20"/>
        </w:rPr>
        <w:t xml:space="preserve"> </w:t>
      </w:r>
      <w:r w:rsidR="00624543">
        <w:rPr>
          <w:rFonts w:ascii="Verdana" w:hAnsi="Verdana"/>
          <w:sz w:val="20"/>
          <w:szCs w:val="20"/>
        </w:rPr>
        <w:t>Thus, the data collection is done and</w:t>
      </w:r>
      <w:r w:rsidR="00C03B7B">
        <w:rPr>
          <w:rFonts w:ascii="Verdana" w:hAnsi="Verdana"/>
          <w:sz w:val="20"/>
          <w:szCs w:val="20"/>
        </w:rPr>
        <w:t xml:space="preserve"> </w:t>
      </w:r>
      <w:r w:rsidR="00EB3BC5">
        <w:rPr>
          <w:rFonts w:ascii="Verdana" w:hAnsi="Verdana"/>
          <w:sz w:val="20"/>
          <w:szCs w:val="20"/>
        </w:rPr>
        <w:t>c</w:t>
      </w:r>
      <w:r w:rsidR="00EB3BC5" w:rsidRPr="001640F8">
        <w:rPr>
          <w:rFonts w:ascii="Verdana" w:hAnsi="Verdana"/>
          <w:sz w:val="20"/>
          <w:szCs w:val="20"/>
        </w:rPr>
        <w:t xml:space="preserve">lear analysis </w:t>
      </w:r>
      <w:r w:rsidR="00EB3BC5">
        <w:rPr>
          <w:rFonts w:ascii="Verdana" w:hAnsi="Verdana"/>
          <w:sz w:val="20"/>
          <w:szCs w:val="20"/>
        </w:rPr>
        <w:t>is</w:t>
      </w:r>
      <w:r w:rsidR="00EB3BC5" w:rsidRPr="001640F8">
        <w:rPr>
          <w:rFonts w:ascii="Verdana" w:hAnsi="Verdana"/>
          <w:sz w:val="20"/>
          <w:szCs w:val="20"/>
        </w:rPr>
        <w:t xml:space="preserve"> carried out</w:t>
      </w:r>
      <w:r w:rsidR="00EB3BC5">
        <w:rPr>
          <w:rFonts w:ascii="Verdana" w:hAnsi="Verdana"/>
          <w:sz w:val="20"/>
          <w:szCs w:val="20"/>
        </w:rPr>
        <w:t>.</w:t>
      </w:r>
    </w:p>
    <w:p w:rsidR="00C03B7B" w:rsidRDefault="00C03B7B" w:rsidP="002A3B85">
      <w:pPr>
        <w:spacing w:line="288" w:lineRule="auto"/>
        <w:jc w:val="both"/>
        <w:rPr>
          <w:rFonts w:ascii="Verdana" w:hAnsi="Verdana"/>
          <w:sz w:val="20"/>
          <w:szCs w:val="20"/>
        </w:rPr>
      </w:pPr>
    </w:p>
    <w:p w:rsidR="00C03B7B" w:rsidRDefault="00C03B7B" w:rsidP="002A3B85">
      <w:pPr>
        <w:spacing w:line="288" w:lineRule="auto"/>
        <w:jc w:val="both"/>
        <w:rPr>
          <w:rFonts w:ascii="Verdana" w:hAnsi="Verdana"/>
          <w:sz w:val="20"/>
          <w:szCs w:val="20"/>
        </w:rPr>
      </w:pPr>
      <w:r>
        <w:rPr>
          <w:rFonts w:ascii="Verdana" w:hAnsi="Verdana"/>
          <w:sz w:val="20"/>
          <w:szCs w:val="20"/>
        </w:rPr>
        <w:t xml:space="preserve">The research mainly shows that the situation is very diverse in EHEA countries. </w:t>
      </w:r>
      <w:r w:rsidR="00EC43CC">
        <w:rPr>
          <w:rFonts w:ascii="Verdana" w:hAnsi="Verdana"/>
          <w:sz w:val="20"/>
          <w:szCs w:val="20"/>
        </w:rPr>
        <w:t xml:space="preserve">Many EHEA countries have not yet implemented </w:t>
      </w:r>
      <w:r w:rsidR="00C42004">
        <w:rPr>
          <w:rFonts w:ascii="Verdana" w:hAnsi="Verdana"/>
          <w:sz w:val="20"/>
          <w:szCs w:val="20"/>
        </w:rPr>
        <w:t>the DS for graduates and in some</w:t>
      </w:r>
      <w:r w:rsidR="002E5ABD">
        <w:rPr>
          <w:rFonts w:ascii="Verdana" w:hAnsi="Verdana"/>
          <w:sz w:val="20"/>
          <w:szCs w:val="20"/>
        </w:rPr>
        <w:t xml:space="preserve"> states</w:t>
      </w:r>
      <w:r w:rsidR="00C42004">
        <w:rPr>
          <w:rFonts w:ascii="Verdana" w:hAnsi="Verdana"/>
          <w:sz w:val="20"/>
          <w:szCs w:val="20"/>
        </w:rPr>
        <w:t xml:space="preserve"> the DS has the same format for bachelor, masters and doctoral studies. </w:t>
      </w:r>
      <w:r w:rsidR="005C649E">
        <w:rPr>
          <w:rFonts w:ascii="Verdana" w:hAnsi="Verdana"/>
          <w:sz w:val="20"/>
          <w:szCs w:val="20"/>
        </w:rPr>
        <w:t>Moreover, recommendations for the use of DS are drafted. For more information on the presentation please follow the link below:</w:t>
      </w:r>
    </w:p>
    <w:p w:rsidR="00F648E2" w:rsidRDefault="00F648E2" w:rsidP="002A3B85">
      <w:pPr>
        <w:spacing w:line="288" w:lineRule="auto"/>
        <w:jc w:val="both"/>
        <w:rPr>
          <w:rFonts w:ascii="Verdana" w:hAnsi="Verdana"/>
          <w:sz w:val="20"/>
          <w:szCs w:val="20"/>
        </w:rPr>
      </w:pPr>
    </w:p>
    <w:p w:rsidR="00A05F00" w:rsidRDefault="00F648E2" w:rsidP="002A3B85">
      <w:pPr>
        <w:spacing w:line="288" w:lineRule="auto"/>
        <w:jc w:val="both"/>
        <w:rPr>
          <w:rFonts w:ascii="Verdana" w:hAnsi="Verdana"/>
          <w:sz w:val="20"/>
          <w:szCs w:val="20"/>
        </w:rPr>
      </w:pPr>
      <w:r>
        <w:rPr>
          <w:rFonts w:ascii="Verdana" w:hAnsi="Verdana"/>
          <w:sz w:val="20"/>
          <w:szCs w:val="20"/>
        </w:rPr>
        <w:object w:dxaOrig="1551" w:dyaOrig="1004">
          <v:shape id="_x0000_i1030" type="#_x0000_t75" style="width:77.75pt;height:50.1pt" o:ole="">
            <v:imagedata r:id="rId22" o:title=""/>
          </v:shape>
          <o:OLEObject Type="Embed" ProgID="PowerPoint.Show.12" ShapeID="_x0000_i1030" DrawAspect="Icon" ObjectID="_1457438276" r:id="rId23"/>
        </w:object>
      </w:r>
    </w:p>
    <w:p w:rsidR="007B25E5" w:rsidRPr="00477871" w:rsidRDefault="00D27970" w:rsidP="00D27970">
      <w:pPr>
        <w:spacing w:line="288" w:lineRule="auto"/>
        <w:jc w:val="both"/>
        <w:rPr>
          <w:rFonts w:ascii="Verdana" w:hAnsi="Verdana"/>
          <w:sz w:val="20"/>
          <w:szCs w:val="20"/>
        </w:rPr>
      </w:pPr>
      <w:r>
        <w:rPr>
          <w:rFonts w:ascii="Verdana" w:hAnsi="Verdana"/>
          <w:sz w:val="20"/>
          <w:szCs w:val="20"/>
        </w:rPr>
        <w:t>During the discussion</w:t>
      </w:r>
      <w:r w:rsidR="00204716">
        <w:rPr>
          <w:rFonts w:ascii="Verdana" w:hAnsi="Verdana"/>
          <w:sz w:val="20"/>
          <w:szCs w:val="20"/>
        </w:rPr>
        <w:t xml:space="preserve"> the role of DS for the labor market was emphasized</w:t>
      </w:r>
      <w:r w:rsidR="00537CDF">
        <w:rPr>
          <w:rFonts w:ascii="Verdana" w:hAnsi="Verdana"/>
          <w:sz w:val="20"/>
          <w:szCs w:val="20"/>
        </w:rPr>
        <w:t xml:space="preserve">, </w:t>
      </w:r>
      <w:r w:rsidR="00537CDF">
        <w:rPr>
          <w:rFonts w:ascii="Verdana" w:hAnsi="Verdana"/>
          <w:sz w:val="20"/>
          <w:szCs w:val="20"/>
        </w:rPr>
        <w:t>suggesting that the idea of addressing the potential employers in the future through DS should be considered more thoroughly</w:t>
      </w:r>
      <w:r w:rsidR="00204716">
        <w:rPr>
          <w:rFonts w:ascii="Verdana" w:hAnsi="Verdana"/>
          <w:sz w:val="20"/>
          <w:szCs w:val="20"/>
        </w:rPr>
        <w:t xml:space="preserve">. </w:t>
      </w:r>
      <w:r w:rsidR="00481B83">
        <w:rPr>
          <w:rFonts w:ascii="Verdana" w:hAnsi="Verdana"/>
          <w:sz w:val="20"/>
          <w:szCs w:val="20"/>
        </w:rPr>
        <w:t>During the discussion it was underlined that t</w:t>
      </w:r>
      <w:r w:rsidR="00204716">
        <w:rPr>
          <w:rFonts w:ascii="Verdana" w:hAnsi="Verdana"/>
          <w:sz w:val="20"/>
          <w:szCs w:val="20"/>
        </w:rPr>
        <w:t xml:space="preserve">he DS </w:t>
      </w:r>
      <w:r w:rsidR="00481B83">
        <w:rPr>
          <w:rFonts w:ascii="Verdana" w:hAnsi="Verdana"/>
          <w:sz w:val="20"/>
          <w:szCs w:val="20"/>
        </w:rPr>
        <w:t>for the third cycle could also mention mobility experiences, transferable skills, publications etc.</w:t>
      </w:r>
      <w:r w:rsidR="008868F0">
        <w:rPr>
          <w:rFonts w:ascii="Verdana" w:hAnsi="Verdana"/>
          <w:sz w:val="20"/>
          <w:szCs w:val="20"/>
        </w:rPr>
        <w:t xml:space="preserve"> There was an agreement on the content of recommendations with a request to rephrase them</w:t>
      </w:r>
      <w:r w:rsidR="00481B83">
        <w:rPr>
          <w:rFonts w:ascii="Verdana" w:hAnsi="Verdana"/>
          <w:sz w:val="20"/>
          <w:szCs w:val="20"/>
        </w:rPr>
        <w:t xml:space="preserve"> according to the discussions during the meeting</w:t>
      </w:r>
      <w:r w:rsidR="008868F0">
        <w:rPr>
          <w:rFonts w:ascii="Verdana" w:hAnsi="Verdana"/>
          <w:sz w:val="20"/>
          <w:szCs w:val="20"/>
        </w:rPr>
        <w:t xml:space="preserve">.  </w:t>
      </w:r>
    </w:p>
    <w:p w:rsidR="00A05F00" w:rsidRDefault="00A05F00" w:rsidP="002A3B85">
      <w:pPr>
        <w:spacing w:line="288" w:lineRule="auto"/>
        <w:jc w:val="both"/>
        <w:rPr>
          <w:rFonts w:ascii="Verdana" w:hAnsi="Verdana"/>
          <w:sz w:val="20"/>
          <w:szCs w:val="20"/>
        </w:rPr>
      </w:pPr>
    </w:p>
    <w:p w:rsidR="00A05F00" w:rsidRDefault="005525F3" w:rsidP="002A3B85">
      <w:pPr>
        <w:spacing w:line="288" w:lineRule="auto"/>
        <w:jc w:val="both"/>
        <w:rPr>
          <w:rFonts w:ascii="Verdana" w:hAnsi="Verdana"/>
          <w:sz w:val="20"/>
          <w:szCs w:val="20"/>
        </w:rPr>
      </w:pPr>
      <w:r>
        <w:rPr>
          <w:rFonts w:ascii="Verdana" w:hAnsi="Verdana"/>
          <w:sz w:val="20"/>
          <w:szCs w:val="20"/>
        </w:rPr>
        <w:t xml:space="preserve">Additionally, </w:t>
      </w:r>
      <w:r w:rsidR="00622FA0">
        <w:rPr>
          <w:rFonts w:ascii="Verdana" w:hAnsi="Verdana"/>
          <w:sz w:val="20"/>
          <w:szCs w:val="20"/>
        </w:rPr>
        <w:t xml:space="preserve">it was noted that the </w:t>
      </w:r>
      <w:r>
        <w:rPr>
          <w:rFonts w:ascii="Verdana" w:hAnsi="Verdana"/>
          <w:sz w:val="20"/>
          <w:szCs w:val="20"/>
        </w:rPr>
        <w:t xml:space="preserve">WG </w:t>
      </w:r>
      <w:r w:rsidR="00622FA0">
        <w:rPr>
          <w:rFonts w:ascii="Verdana" w:hAnsi="Verdana"/>
          <w:sz w:val="20"/>
          <w:szCs w:val="20"/>
        </w:rPr>
        <w:t xml:space="preserve">recommendations </w:t>
      </w:r>
      <w:r>
        <w:rPr>
          <w:rFonts w:ascii="Verdana" w:hAnsi="Verdana"/>
          <w:sz w:val="20"/>
          <w:szCs w:val="20"/>
        </w:rPr>
        <w:t xml:space="preserve">on the use of ECTS in </w:t>
      </w:r>
      <w:r w:rsidR="008D264D">
        <w:rPr>
          <w:rFonts w:ascii="Verdana" w:hAnsi="Verdana"/>
          <w:sz w:val="20"/>
          <w:szCs w:val="20"/>
        </w:rPr>
        <w:t xml:space="preserve">Third </w:t>
      </w:r>
      <w:r>
        <w:rPr>
          <w:rFonts w:ascii="Verdana" w:hAnsi="Verdana"/>
          <w:sz w:val="20"/>
          <w:szCs w:val="20"/>
        </w:rPr>
        <w:t>Cycle a</w:t>
      </w:r>
      <w:r w:rsidR="00622FA0">
        <w:rPr>
          <w:rFonts w:ascii="Verdana" w:hAnsi="Verdana"/>
          <w:sz w:val="20"/>
          <w:szCs w:val="20"/>
        </w:rPr>
        <w:t xml:space="preserve">re taken into consideration by the ad-hoc WG on the Revision of the ECTS User’s guide and since there are no more comments on this issue the WG should include some of </w:t>
      </w:r>
      <w:r>
        <w:rPr>
          <w:rFonts w:ascii="Verdana" w:hAnsi="Verdana"/>
          <w:sz w:val="20"/>
          <w:szCs w:val="20"/>
        </w:rPr>
        <w:t xml:space="preserve">the </w:t>
      </w:r>
      <w:r w:rsidR="00622FA0">
        <w:rPr>
          <w:rFonts w:ascii="Verdana" w:hAnsi="Verdana"/>
          <w:sz w:val="20"/>
          <w:szCs w:val="20"/>
        </w:rPr>
        <w:t xml:space="preserve">recommendations in its final report to the Structural Reforms WG. </w:t>
      </w:r>
    </w:p>
    <w:p w:rsidR="001B582C" w:rsidRDefault="001B582C" w:rsidP="002A3B85">
      <w:pPr>
        <w:spacing w:line="288" w:lineRule="auto"/>
        <w:jc w:val="both"/>
        <w:rPr>
          <w:rFonts w:ascii="Verdana" w:hAnsi="Verdana"/>
          <w:sz w:val="20"/>
          <w:szCs w:val="20"/>
        </w:rPr>
      </w:pPr>
    </w:p>
    <w:p w:rsidR="00251A5B" w:rsidRDefault="00251A5B" w:rsidP="002A3B85">
      <w:pPr>
        <w:spacing w:line="288" w:lineRule="auto"/>
        <w:jc w:val="both"/>
        <w:rPr>
          <w:rFonts w:ascii="Verdana" w:hAnsi="Verdana"/>
          <w:b/>
          <w:sz w:val="20"/>
          <w:szCs w:val="20"/>
        </w:rPr>
      </w:pPr>
      <w:r w:rsidRPr="00251A5B">
        <w:rPr>
          <w:rFonts w:ascii="Verdana" w:hAnsi="Verdana"/>
          <w:b/>
          <w:sz w:val="20"/>
          <w:szCs w:val="20"/>
        </w:rPr>
        <w:t>The link between doctoral educatio</w:t>
      </w:r>
      <w:r>
        <w:rPr>
          <w:rFonts w:ascii="Verdana" w:hAnsi="Verdana"/>
          <w:b/>
          <w:sz w:val="20"/>
          <w:szCs w:val="20"/>
        </w:rPr>
        <w:t>n and qualifications frameworks</w:t>
      </w:r>
      <w:r w:rsidRPr="00251A5B">
        <w:rPr>
          <w:rFonts w:ascii="Verdana" w:hAnsi="Verdana"/>
          <w:b/>
          <w:sz w:val="20"/>
          <w:szCs w:val="20"/>
        </w:rPr>
        <w:t xml:space="preserve"> </w:t>
      </w:r>
    </w:p>
    <w:p w:rsidR="001B582C" w:rsidRDefault="00251A5B" w:rsidP="002A3B85">
      <w:pPr>
        <w:spacing w:line="288" w:lineRule="auto"/>
        <w:jc w:val="both"/>
        <w:rPr>
          <w:rFonts w:ascii="Verdana" w:hAnsi="Verdana"/>
          <w:b/>
          <w:sz w:val="20"/>
          <w:szCs w:val="20"/>
        </w:rPr>
      </w:pPr>
      <w:r w:rsidRPr="00251A5B">
        <w:rPr>
          <w:rFonts w:ascii="Verdana" w:hAnsi="Verdana"/>
          <w:b/>
          <w:sz w:val="20"/>
          <w:szCs w:val="20"/>
        </w:rPr>
        <w:t>The role of learning outcomes</w:t>
      </w:r>
    </w:p>
    <w:p w:rsidR="00251A5B" w:rsidRPr="001744A5" w:rsidRDefault="00251A5B" w:rsidP="002A3B85">
      <w:pPr>
        <w:spacing w:line="288" w:lineRule="auto"/>
        <w:jc w:val="both"/>
        <w:rPr>
          <w:rFonts w:ascii="Verdana" w:hAnsi="Verdana"/>
          <w:sz w:val="20"/>
          <w:szCs w:val="20"/>
        </w:rPr>
      </w:pPr>
    </w:p>
    <w:p w:rsidR="001744A5" w:rsidRDefault="001A286D" w:rsidP="002A3B85">
      <w:pPr>
        <w:spacing w:line="288" w:lineRule="auto"/>
        <w:jc w:val="both"/>
        <w:rPr>
          <w:rFonts w:ascii="Verdana" w:hAnsi="Verdana"/>
          <w:sz w:val="20"/>
          <w:szCs w:val="20"/>
        </w:rPr>
      </w:pPr>
      <w:r>
        <w:rPr>
          <w:rFonts w:ascii="Verdana" w:hAnsi="Verdana"/>
          <w:sz w:val="20"/>
          <w:szCs w:val="20"/>
        </w:rPr>
        <w:t xml:space="preserve">Mrs. </w:t>
      </w:r>
      <w:proofErr w:type="spellStart"/>
      <w:r>
        <w:rPr>
          <w:rFonts w:ascii="Verdana" w:hAnsi="Verdana"/>
          <w:sz w:val="20"/>
          <w:szCs w:val="20"/>
        </w:rPr>
        <w:t>Ligia</w:t>
      </w:r>
      <w:proofErr w:type="spellEnd"/>
      <w:r>
        <w:rPr>
          <w:rFonts w:ascii="Verdana" w:hAnsi="Verdana"/>
          <w:sz w:val="20"/>
          <w:szCs w:val="20"/>
        </w:rPr>
        <w:t xml:space="preserve"> </w:t>
      </w:r>
      <w:proofErr w:type="spellStart"/>
      <w:r>
        <w:rPr>
          <w:rFonts w:ascii="Verdana" w:hAnsi="Verdana"/>
          <w:sz w:val="20"/>
          <w:szCs w:val="20"/>
        </w:rPr>
        <w:t>Deca</w:t>
      </w:r>
      <w:proofErr w:type="spellEnd"/>
      <w:r>
        <w:rPr>
          <w:rFonts w:ascii="Verdana" w:hAnsi="Verdana"/>
          <w:sz w:val="20"/>
          <w:szCs w:val="20"/>
        </w:rPr>
        <w:t xml:space="preserve"> recalled the attention of the WG members on the WGs </w:t>
      </w:r>
      <w:r w:rsidR="00C24AD4">
        <w:rPr>
          <w:rFonts w:ascii="Verdana" w:hAnsi="Verdana"/>
          <w:sz w:val="20"/>
          <w:szCs w:val="20"/>
        </w:rPr>
        <w:t>3</w:t>
      </w:r>
      <w:r w:rsidR="00C24AD4" w:rsidRPr="00C24AD4">
        <w:rPr>
          <w:rFonts w:ascii="Verdana" w:hAnsi="Verdana"/>
          <w:sz w:val="20"/>
          <w:szCs w:val="20"/>
          <w:vertAlign w:val="superscript"/>
        </w:rPr>
        <w:t>rd</w:t>
      </w:r>
      <w:r w:rsidR="008D264D">
        <w:rPr>
          <w:rFonts w:ascii="Verdana" w:hAnsi="Verdana"/>
          <w:sz w:val="20"/>
          <w:szCs w:val="20"/>
        </w:rPr>
        <w:t xml:space="preserve"> </w:t>
      </w:r>
      <w:r>
        <w:rPr>
          <w:rFonts w:ascii="Verdana" w:hAnsi="Verdana"/>
          <w:sz w:val="20"/>
          <w:szCs w:val="20"/>
        </w:rPr>
        <w:t>meeting discussions on the link between doctoral education and qualification frameworks</w:t>
      </w:r>
      <w:r w:rsidR="004934DC">
        <w:rPr>
          <w:rFonts w:ascii="Verdana" w:hAnsi="Verdana"/>
          <w:sz w:val="20"/>
          <w:szCs w:val="20"/>
        </w:rPr>
        <w:t>.</w:t>
      </w:r>
      <w:r w:rsidR="00901B61">
        <w:rPr>
          <w:rFonts w:ascii="Verdana" w:hAnsi="Verdana"/>
          <w:sz w:val="20"/>
          <w:szCs w:val="20"/>
        </w:rPr>
        <w:t xml:space="preserve"> Therefore, a short overview paper was prepared with two main recommendations</w:t>
      </w:r>
      <w:r w:rsidR="00646FDD">
        <w:rPr>
          <w:rFonts w:ascii="Verdana" w:hAnsi="Verdana"/>
          <w:sz w:val="20"/>
          <w:szCs w:val="20"/>
        </w:rPr>
        <w:t>.</w:t>
      </w:r>
      <w:r w:rsidR="000815D0">
        <w:rPr>
          <w:rFonts w:ascii="Verdana" w:hAnsi="Verdana"/>
          <w:sz w:val="20"/>
          <w:szCs w:val="20"/>
        </w:rPr>
        <w:t xml:space="preserve"> For more information on the presentation please refer to the link</w:t>
      </w:r>
      <w:r w:rsidR="006B7121">
        <w:rPr>
          <w:rFonts w:ascii="Verdana" w:hAnsi="Verdana"/>
          <w:sz w:val="20"/>
          <w:szCs w:val="20"/>
        </w:rPr>
        <w:t>s</w:t>
      </w:r>
      <w:r w:rsidR="000815D0">
        <w:rPr>
          <w:rFonts w:ascii="Verdana" w:hAnsi="Verdana"/>
          <w:sz w:val="20"/>
          <w:szCs w:val="20"/>
        </w:rPr>
        <w:t xml:space="preserve"> below:</w:t>
      </w:r>
    </w:p>
    <w:p w:rsidR="001744A5" w:rsidRPr="001744A5" w:rsidRDefault="001744A5" w:rsidP="002A3B85">
      <w:pPr>
        <w:spacing w:line="288" w:lineRule="auto"/>
        <w:jc w:val="both"/>
        <w:rPr>
          <w:rFonts w:ascii="Verdana" w:hAnsi="Verdana"/>
          <w:sz w:val="20"/>
          <w:szCs w:val="20"/>
        </w:rPr>
      </w:pPr>
    </w:p>
    <w:p w:rsidR="00A05F00" w:rsidRDefault="001B582C" w:rsidP="002A3B85">
      <w:pPr>
        <w:spacing w:line="288" w:lineRule="auto"/>
        <w:jc w:val="both"/>
        <w:rPr>
          <w:rFonts w:ascii="Verdana" w:hAnsi="Verdana"/>
          <w:sz w:val="20"/>
          <w:szCs w:val="20"/>
        </w:rPr>
      </w:pPr>
      <w:r>
        <w:rPr>
          <w:rFonts w:ascii="Verdana" w:hAnsi="Verdana"/>
          <w:sz w:val="20"/>
          <w:szCs w:val="20"/>
        </w:rPr>
        <w:object w:dxaOrig="1551" w:dyaOrig="1004">
          <v:shape id="_x0000_i1035" type="#_x0000_t75" style="width:77.75pt;height:50.1pt" o:ole="">
            <v:imagedata r:id="rId24" o:title=""/>
          </v:shape>
          <o:OLEObject Type="Embed" ProgID="PowerPoint.Show.12" ShapeID="_x0000_i1035" DrawAspect="Icon" ObjectID="_1457438277" r:id="rId25"/>
        </w:object>
      </w:r>
    </w:p>
    <w:p w:rsidR="002D557B" w:rsidRDefault="002D557B" w:rsidP="002D557B">
      <w:pPr>
        <w:spacing w:line="288" w:lineRule="auto"/>
        <w:jc w:val="both"/>
        <w:rPr>
          <w:rFonts w:ascii="Verdana" w:hAnsi="Verdana"/>
          <w:sz w:val="20"/>
          <w:szCs w:val="20"/>
        </w:rPr>
      </w:pPr>
      <w:r>
        <w:rPr>
          <w:rFonts w:ascii="Verdana" w:hAnsi="Verdana"/>
          <w:sz w:val="20"/>
          <w:szCs w:val="20"/>
        </w:rPr>
        <w:t>The Armenian representative to the WG noted during the WG debates that one of the main concerns of the QFs of the post-soviet countries is that the latter ones are not recognized by the EU member countries. Moreover, the 8</w:t>
      </w:r>
      <w:r w:rsidRPr="00642951">
        <w:rPr>
          <w:rFonts w:ascii="Verdana" w:hAnsi="Verdana"/>
          <w:sz w:val="20"/>
          <w:szCs w:val="20"/>
          <w:vertAlign w:val="superscript"/>
        </w:rPr>
        <w:t>th</w:t>
      </w:r>
      <w:r>
        <w:rPr>
          <w:rFonts w:ascii="Verdana" w:hAnsi="Verdana"/>
          <w:sz w:val="20"/>
          <w:szCs w:val="20"/>
        </w:rPr>
        <w:t xml:space="preserve"> level of the Armenian NQF is compatible to the same level of the EQF and the 9</w:t>
      </w:r>
      <w:r w:rsidRPr="008B492D">
        <w:rPr>
          <w:rFonts w:ascii="Verdana" w:hAnsi="Verdana"/>
          <w:sz w:val="20"/>
          <w:szCs w:val="20"/>
          <w:vertAlign w:val="superscript"/>
        </w:rPr>
        <w:t>th</w:t>
      </w:r>
      <w:r>
        <w:rPr>
          <w:rFonts w:ascii="Verdana" w:hAnsi="Verdana"/>
          <w:sz w:val="20"/>
          <w:szCs w:val="20"/>
        </w:rPr>
        <w:t xml:space="preserve"> level of the Armenian NQF is compatible to post-doctoral education in Europe. Thus, the Armenian representative recommended that for these countries NQFs should be recognized by EU member states in order to improve mobility capacities and career opportunities for PhD holders. </w:t>
      </w:r>
    </w:p>
    <w:p w:rsidR="002D557B" w:rsidRDefault="002D557B" w:rsidP="002D557B">
      <w:pPr>
        <w:spacing w:line="288" w:lineRule="auto"/>
        <w:jc w:val="both"/>
        <w:rPr>
          <w:rFonts w:ascii="Verdana" w:hAnsi="Verdana"/>
          <w:sz w:val="20"/>
          <w:szCs w:val="20"/>
        </w:rPr>
      </w:pPr>
    </w:p>
    <w:p w:rsidR="002D557B" w:rsidRPr="000B6A7A" w:rsidRDefault="002D557B" w:rsidP="002D557B">
      <w:pPr>
        <w:spacing w:line="288" w:lineRule="auto"/>
        <w:jc w:val="both"/>
        <w:rPr>
          <w:rFonts w:ascii="Verdana" w:hAnsi="Verdana"/>
          <w:sz w:val="20"/>
          <w:szCs w:val="20"/>
        </w:rPr>
      </w:pPr>
      <w:r>
        <w:rPr>
          <w:rFonts w:ascii="Verdana" w:hAnsi="Verdana"/>
          <w:sz w:val="20"/>
          <w:szCs w:val="20"/>
        </w:rPr>
        <w:lastRenderedPageBreak/>
        <w:t xml:space="preserve">Bearing in mind all the above mentioned the WG drafted a new recommendation as follows: </w:t>
      </w:r>
      <w:r w:rsidRPr="001A1AB5">
        <w:rPr>
          <w:rFonts w:ascii="Verdana" w:hAnsi="Verdana"/>
          <w:sz w:val="20"/>
          <w:szCs w:val="20"/>
        </w:rPr>
        <w:t>Clarify the status of post-doctoral qualifications in relation to QF-EHEA and EQF (e.g. the existing third cycle qualifications in Armenia).</w:t>
      </w:r>
      <w:r>
        <w:rPr>
          <w:rFonts w:ascii="Verdana" w:hAnsi="Verdana"/>
          <w:sz w:val="20"/>
          <w:szCs w:val="20"/>
        </w:rPr>
        <w:t xml:space="preserve"> This recommendation should be delivered to Structural Reforms WG for a more general discussion. </w:t>
      </w:r>
    </w:p>
    <w:p w:rsidR="002D557B" w:rsidRDefault="002D557B" w:rsidP="00665132">
      <w:pPr>
        <w:spacing w:line="288" w:lineRule="auto"/>
        <w:jc w:val="both"/>
        <w:rPr>
          <w:rFonts w:ascii="Verdana" w:hAnsi="Verdana"/>
          <w:sz w:val="20"/>
          <w:szCs w:val="20"/>
        </w:rPr>
      </w:pPr>
    </w:p>
    <w:p w:rsidR="004739FD" w:rsidRDefault="00880987" w:rsidP="00665132">
      <w:pPr>
        <w:spacing w:line="288" w:lineRule="auto"/>
        <w:jc w:val="both"/>
        <w:rPr>
          <w:rFonts w:ascii="Verdana" w:hAnsi="Verdana"/>
          <w:sz w:val="20"/>
          <w:szCs w:val="20"/>
        </w:rPr>
      </w:pPr>
      <w:r>
        <w:rPr>
          <w:rFonts w:ascii="Verdana" w:hAnsi="Verdana"/>
          <w:sz w:val="20"/>
          <w:szCs w:val="20"/>
        </w:rPr>
        <w:t>The deliberations of the WG led to the updated version of the document on the link between doctoral education and qualification frameworks attached below:</w:t>
      </w:r>
    </w:p>
    <w:p w:rsidR="00880987" w:rsidRDefault="00880987" w:rsidP="00665132">
      <w:pPr>
        <w:spacing w:line="288" w:lineRule="auto"/>
        <w:jc w:val="both"/>
        <w:rPr>
          <w:rFonts w:ascii="Verdana" w:hAnsi="Verdana"/>
          <w:sz w:val="20"/>
          <w:szCs w:val="20"/>
        </w:rPr>
      </w:pPr>
    </w:p>
    <w:bookmarkStart w:id="2" w:name="_MON_1456315039"/>
    <w:bookmarkEnd w:id="2"/>
    <w:p w:rsidR="00880987" w:rsidRPr="001640F8" w:rsidRDefault="00880987" w:rsidP="00665132">
      <w:pPr>
        <w:spacing w:line="288" w:lineRule="auto"/>
        <w:jc w:val="both"/>
        <w:rPr>
          <w:rFonts w:ascii="Verdana" w:hAnsi="Verdana"/>
          <w:sz w:val="20"/>
          <w:szCs w:val="20"/>
        </w:rPr>
      </w:pPr>
      <w:r>
        <w:rPr>
          <w:rFonts w:ascii="Verdana" w:hAnsi="Verdana"/>
          <w:sz w:val="20"/>
          <w:szCs w:val="20"/>
        </w:rPr>
        <w:object w:dxaOrig="1551" w:dyaOrig="1004">
          <v:shape id="_x0000_i1036" type="#_x0000_t75" style="width:77.75pt;height:50.1pt" o:ole="">
            <v:imagedata r:id="rId26" o:title=""/>
          </v:shape>
          <o:OLEObject Type="Embed" ProgID="Word.Document.12" ShapeID="_x0000_i1036" DrawAspect="Icon" ObjectID="_1457438278" r:id="rId27">
            <o:FieldCodes>\s</o:FieldCodes>
          </o:OLEObject>
        </w:object>
      </w:r>
    </w:p>
    <w:p w:rsidR="000B6A7A" w:rsidRDefault="000B6A7A" w:rsidP="000F1370">
      <w:pPr>
        <w:spacing w:line="288" w:lineRule="auto"/>
        <w:jc w:val="both"/>
      </w:pPr>
    </w:p>
    <w:p w:rsidR="006D68CB" w:rsidRPr="00025C1E" w:rsidRDefault="00025C1E" w:rsidP="00432FAD">
      <w:pPr>
        <w:spacing w:line="288" w:lineRule="auto"/>
        <w:jc w:val="both"/>
        <w:rPr>
          <w:rFonts w:ascii="Verdana" w:hAnsi="Verdana"/>
          <w:b/>
          <w:iCs/>
          <w:sz w:val="20"/>
          <w:szCs w:val="20"/>
        </w:rPr>
      </w:pPr>
      <w:r w:rsidRPr="00025C1E">
        <w:rPr>
          <w:rFonts w:ascii="Verdana" w:hAnsi="Verdana"/>
          <w:b/>
          <w:sz w:val="20"/>
          <w:szCs w:val="20"/>
        </w:rPr>
        <w:t>Sustainable funding for the third cycle – presentation by co-chairs</w:t>
      </w:r>
    </w:p>
    <w:p w:rsidR="006D68CB" w:rsidRDefault="006D68CB" w:rsidP="00432FAD">
      <w:pPr>
        <w:spacing w:line="288" w:lineRule="auto"/>
        <w:jc w:val="both"/>
        <w:rPr>
          <w:rFonts w:ascii="Verdana" w:hAnsi="Verdana"/>
          <w:iCs/>
          <w:sz w:val="20"/>
          <w:szCs w:val="20"/>
        </w:rPr>
      </w:pPr>
    </w:p>
    <w:p w:rsidR="00350140" w:rsidRDefault="00E25486" w:rsidP="00432FAD">
      <w:pPr>
        <w:spacing w:line="288" w:lineRule="auto"/>
        <w:jc w:val="both"/>
        <w:rPr>
          <w:rFonts w:ascii="Verdana" w:hAnsi="Verdana"/>
          <w:iCs/>
          <w:sz w:val="20"/>
          <w:szCs w:val="20"/>
          <w:lang w:val="en-GB"/>
        </w:rPr>
      </w:pPr>
      <w:r>
        <w:rPr>
          <w:rFonts w:ascii="Verdana" w:hAnsi="Verdana"/>
          <w:iCs/>
          <w:sz w:val="20"/>
          <w:szCs w:val="20"/>
        </w:rPr>
        <w:t xml:space="preserve">Mr. </w:t>
      </w:r>
      <w:proofErr w:type="spellStart"/>
      <w:r>
        <w:rPr>
          <w:rFonts w:ascii="Verdana" w:hAnsi="Verdana"/>
          <w:iCs/>
          <w:sz w:val="20"/>
          <w:szCs w:val="20"/>
        </w:rPr>
        <w:t>Cezar</w:t>
      </w:r>
      <w:proofErr w:type="spellEnd"/>
      <w:r>
        <w:rPr>
          <w:rFonts w:ascii="Verdana" w:hAnsi="Verdana"/>
          <w:iCs/>
          <w:sz w:val="20"/>
          <w:szCs w:val="20"/>
        </w:rPr>
        <w:t xml:space="preserve"> Haj made a presentation on the </w:t>
      </w:r>
      <w:r>
        <w:rPr>
          <w:rFonts w:ascii="Verdana" w:hAnsi="Verdana"/>
          <w:iCs/>
          <w:sz w:val="20"/>
          <w:szCs w:val="20"/>
          <w:lang w:val="en-GB"/>
        </w:rPr>
        <w:t>c</w:t>
      </w:r>
      <w:r w:rsidRPr="00E25486">
        <w:rPr>
          <w:rFonts w:ascii="Verdana" w:hAnsi="Verdana"/>
          <w:iCs/>
          <w:sz w:val="20"/>
          <w:szCs w:val="20"/>
          <w:lang w:val="en-GB"/>
        </w:rPr>
        <w:t xml:space="preserve">ontribution of the </w:t>
      </w:r>
      <w:r w:rsidR="008D264D">
        <w:rPr>
          <w:rFonts w:ascii="Verdana" w:hAnsi="Verdana"/>
          <w:iCs/>
          <w:sz w:val="20"/>
          <w:szCs w:val="20"/>
          <w:lang w:val="en-GB"/>
        </w:rPr>
        <w:t xml:space="preserve">Third </w:t>
      </w:r>
      <w:r w:rsidRPr="00E25486">
        <w:rPr>
          <w:rFonts w:ascii="Verdana" w:hAnsi="Verdana"/>
          <w:iCs/>
          <w:sz w:val="20"/>
          <w:szCs w:val="20"/>
          <w:lang w:val="en-GB"/>
        </w:rPr>
        <w:t>cycle WG to the Mapping of the funding systems for research and doctoral programmes in Europe in the EHEA context</w:t>
      </w:r>
      <w:r>
        <w:rPr>
          <w:rFonts w:ascii="Verdana" w:hAnsi="Verdana"/>
          <w:iCs/>
          <w:sz w:val="20"/>
          <w:szCs w:val="20"/>
          <w:lang w:val="en-GB"/>
        </w:rPr>
        <w:t xml:space="preserve">. </w:t>
      </w:r>
      <w:r w:rsidR="00C15A7B">
        <w:rPr>
          <w:rFonts w:ascii="Verdana" w:hAnsi="Verdana"/>
          <w:iCs/>
          <w:sz w:val="20"/>
          <w:szCs w:val="20"/>
          <w:lang w:val="en-GB"/>
        </w:rPr>
        <w:t xml:space="preserve">The funding for the </w:t>
      </w:r>
      <w:r w:rsidR="008D264D">
        <w:rPr>
          <w:rFonts w:ascii="Verdana" w:hAnsi="Verdana"/>
          <w:iCs/>
          <w:sz w:val="20"/>
          <w:szCs w:val="20"/>
          <w:lang w:val="en-GB"/>
        </w:rPr>
        <w:t xml:space="preserve">Third </w:t>
      </w:r>
      <w:r w:rsidR="00C15A7B">
        <w:rPr>
          <w:rFonts w:ascii="Verdana" w:hAnsi="Verdana"/>
          <w:iCs/>
          <w:sz w:val="20"/>
          <w:szCs w:val="20"/>
          <w:lang w:val="en-GB"/>
        </w:rPr>
        <w:t>Cycle is the 8</w:t>
      </w:r>
      <w:r w:rsidR="00C15A7B" w:rsidRPr="00C15A7B">
        <w:rPr>
          <w:rFonts w:ascii="Verdana" w:hAnsi="Verdana"/>
          <w:iCs/>
          <w:sz w:val="20"/>
          <w:szCs w:val="20"/>
          <w:vertAlign w:val="superscript"/>
          <w:lang w:val="en-GB"/>
        </w:rPr>
        <w:t>th</w:t>
      </w:r>
      <w:r w:rsidR="00C15A7B">
        <w:rPr>
          <w:rFonts w:ascii="Verdana" w:hAnsi="Verdana"/>
          <w:iCs/>
          <w:sz w:val="20"/>
          <w:szCs w:val="20"/>
          <w:lang w:val="en-GB"/>
        </w:rPr>
        <w:t xml:space="preserve"> task of the ad-hoc WG ToR and the presentation </w:t>
      </w:r>
      <w:r w:rsidR="00B85A54">
        <w:rPr>
          <w:rFonts w:ascii="Verdana" w:hAnsi="Verdana"/>
          <w:iCs/>
          <w:sz w:val="20"/>
          <w:szCs w:val="20"/>
          <w:lang w:val="en-GB"/>
        </w:rPr>
        <w:t>should be considered as a</w:t>
      </w:r>
      <w:r w:rsidR="00C15A7B">
        <w:rPr>
          <w:rFonts w:ascii="Verdana" w:hAnsi="Verdana"/>
          <w:iCs/>
          <w:sz w:val="20"/>
          <w:szCs w:val="20"/>
          <w:lang w:val="en-GB"/>
        </w:rPr>
        <w:t xml:space="preserve"> starting point for the discussion on th</w:t>
      </w:r>
      <w:r w:rsidR="00D10B6F">
        <w:rPr>
          <w:rFonts w:ascii="Verdana" w:hAnsi="Verdana"/>
          <w:iCs/>
          <w:sz w:val="20"/>
          <w:szCs w:val="20"/>
          <w:lang w:val="en-GB"/>
        </w:rPr>
        <w:t>e respective</w:t>
      </w:r>
      <w:r w:rsidR="00C15A7B">
        <w:rPr>
          <w:rFonts w:ascii="Verdana" w:hAnsi="Verdana"/>
          <w:iCs/>
          <w:sz w:val="20"/>
          <w:szCs w:val="20"/>
          <w:lang w:val="en-GB"/>
        </w:rPr>
        <w:t xml:space="preserve"> issue. </w:t>
      </w:r>
      <w:r w:rsidR="00E07E78">
        <w:rPr>
          <w:rFonts w:ascii="Verdana" w:hAnsi="Verdana"/>
          <w:iCs/>
          <w:sz w:val="20"/>
          <w:szCs w:val="20"/>
          <w:lang w:val="en-GB"/>
        </w:rPr>
        <w:t xml:space="preserve">The Mapping of the funding systems </w:t>
      </w:r>
      <w:r w:rsidR="00E07E78" w:rsidRPr="00E25486">
        <w:rPr>
          <w:rFonts w:ascii="Verdana" w:hAnsi="Verdana"/>
          <w:iCs/>
          <w:sz w:val="20"/>
          <w:szCs w:val="20"/>
          <w:lang w:val="en-GB"/>
        </w:rPr>
        <w:t>for research and doctoral programmes</w:t>
      </w:r>
      <w:r w:rsidR="00E07E78">
        <w:rPr>
          <w:rFonts w:ascii="Verdana" w:hAnsi="Verdana"/>
          <w:iCs/>
          <w:sz w:val="20"/>
          <w:szCs w:val="20"/>
          <w:lang w:val="en-GB"/>
        </w:rPr>
        <w:t xml:space="preserve"> was based on the appropriate research of EUA. </w:t>
      </w:r>
    </w:p>
    <w:p w:rsidR="00EF3D54" w:rsidRDefault="00EF3D54" w:rsidP="00432FAD">
      <w:pPr>
        <w:spacing w:line="288" w:lineRule="auto"/>
        <w:jc w:val="both"/>
        <w:rPr>
          <w:rFonts w:ascii="Verdana" w:hAnsi="Verdana"/>
          <w:iCs/>
          <w:sz w:val="20"/>
          <w:szCs w:val="20"/>
          <w:lang w:val="en-GB"/>
        </w:rPr>
      </w:pPr>
    </w:p>
    <w:p w:rsidR="00350140" w:rsidRDefault="00EF3D54" w:rsidP="00432FAD">
      <w:pPr>
        <w:spacing w:line="288" w:lineRule="auto"/>
        <w:jc w:val="both"/>
        <w:rPr>
          <w:rFonts w:ascii="Verdana" w:hAnsi="Verdana"/>
          <w:iCs/>
          <w:sz w:val="20"/>
          <w:szCs w:val="20"/>
        </w:rPr>
      </w:pPr>
      <w:r>
        <w:rPr>
          <w:rFonts w:ascii="Verdana" w:hAnsi="Verdana"/>
          <w:iCs/>
          <w:sz w:val="20"/>
          <w:szCs w:val="20"/>
          <w:lang w:val="en-GB"/>
        </w:rPr>
        <w:t>In relation to the current status of the financing opportunities it was mentioned that f</w:t>
      </w:r>
      <w:r w:rsidRPr="00EF3D54">
        <w:rPr>
          <w:rFonts w:ascii="Verdana" w:hAnsi="Verdana"/>
          <w:iCs/>
          <w:sz w:val="20"/>
          <w:szCs w:val="20"/>
          <w:lang w:val="en-GB"/>
        </w:rPr>
        <w:t>or sustainabl</w:t>
      </w:r>
      <w:r w:rsidR="002676F1">
        <w:rPr>
          <w:rFonts w:ascii="Verdana" w:hAnsi="Verdana"/>
          <w:iCs/>
          <w:sz w:val="20"/>
          <w:szCs w:val="20"/>
          <w:lang w:val="en-GB"/>
        </w:rPr>
        <w:t>e funding of doctoral education</w:t>
      </w:r>
      <w:r w:rsidRPr="00EF3D54">
        <w:rPr>
          <w:rFonts w:ascii="Verdana" w:hAnsi="Verdana"/>
          <w:iCs/>
          <w:sz w:val="20"/>
          <w:szCs w:val="20"/>
          <w:lang w:val="en-GB"/>
        </w:rPr>
        <w:t xml:space="preserve"> a funding scheme is needed</w:t>
      </w:r>
      <w:r w:rsidR="00283A88">
        <w:rPr>
          <w:rFonts w:ascii="Verdana" w:hAnsi="Verdana"/>
          <w:iCs/>
          <w:sz w:val="20"/>
          <w:szCs w:val="20"/>
          <w:lang w:val="en-GB"/>
        </w:rPr>
        <w:t xml:space="preserve">, </w:t>
      </w:r>
      <w:r w:rsidR="00283A88" w:rsidRPr="00283A88">
        <w:rPr>
          <w:rFonts w:ascii="Verdana" w:hAnsi="Verdana"/>
          <w:iCs/>
          <w:sz w:val="20"/>
          <w:szCs w:val="20"/>
          <w:lang w:val="en-GB"/>
        </w:rPr>
        <w:t xml:space="preserve">with a coordinated contribution from </w:t>
      </w:r>
      <w:r w:rsidR="00283A88" w:rsidRPr="00283A88">
        <w:rPr>
          <w:rFonts w:ascii="Verdana" w:hAnsi="Verdana"/>
          <w:bCs/>
          <w:iCs/>
          <w:sz w:val="20"/>
          <w:szCs w:val="20"/>
          <w:lang w:val="en-GB"/>
        </w:rPr>
        <w:t>regional, national and European level</w:t>
      </w:r>
      <w:r w:rsidR="007C718A">
        <w:rPr>
          <w:rFonts w:ascii="Verdana" w:hAnsi="Verdana"/>
          <w:bCs/>
          <w:iCs/>
          <w:sz w:val="20"/>
          <w:szCs w:val="20"/>
          <w:lang w:val="en-GB"/>
        </w:rPr>
        <w:t xml:space="preserve"> </w:t>
      </w:r>
      <w:r w:rsidR="007C718A">
        <w:rPr>
          <w:rFonts w:ascii="Verdana" w:hAnsi="Verdana"/>
          <w:bCs/>
          <w:iCs/>
          <w:sz w:val="20"/>
          <w:szCs w:val="20"/>
          <w:lang w:val="en-GB"/>
        </w:rPr>
        <w:t>(which should bring European added value and concentrate, not diminish existing resources)</w:t>
      </w:r>
      <w:r w:rsidR="00283A88">
        <w:rPr>
          <w:rFonts w:ascii="Verdana" w:hAnsi="Verdana"/>
          <w:bCs/>
          <w:iCs/>
          <w:sz w:val="20"/>
          <w:szCs w:val="20"/>
          <w:lang w:val="en-GB"/>
        </w:rPr>
        <w:t>. Moreover, potential solutions and recommendations were presented. For more information on the presentation please follow the link below:</w:t>
      </w:r>
    </w:p>
    <w:p w:rsidR="00350140" w:rsidRDefault="00350140" w:rsidP="00432FAD">
      <w:pPr>
        <w:spacing w:line="288" w:lineRule="auto"/>
        <w:jc w:val="both"/>
        <w:rPr>
          <w:rFonts w:ascii="Verdana" w:hAnsi="Verdana"/>
          <w:iCs/>
          <w:sz w:val="20"/>
          <w:szCs w:val="20"/>
        </w:rPr>
      </w:pPr>
    </w:p>
    <w:p w:rsidR="006D68CB" w:rsidRDefault="00350140" w:rsidP="00432FAD">
      <w:pPr>
        <w:spacing w:line="288" w:lineRule="auto"/>
        <w:jc w:val="both"/>
        <w:rPr>
          <w:rFonts w:ascii="Verdana" w:hAnsi="Verdana"/>
          <w:iCs/>
          <w:sz w:val="20"/>
          <w:szCs w:val="20"/>
        </w:rPr>
      </w:pPr>
      <w:r>
        <w:rPr>
          <w:rFonts w:ascii="Verdana" w:hAnsi="Verdana"/>
          <w:iCs/>
          <w:sz w:val="20"/>
          <w:szCs w:val="20"/>
        </w:rPr>
        <w:object w:dxaOrig="1551" w:dyaOrig="1004">
          <v:shape id="_x0000_i1031" type="#_x0000_t75" style="width:77.75pt;height:50.1pt" o:ole="">
            <v:imagedata r:id="rId28" o:title=""/>
          </v:shape>
          <o:OLEObject Type="Embed" ProgID="PowerPoint.Show.12" ShapeID="_x0000_i1031" DrawAspect="Icon" ObjectID="_1457438279" r:id="rId29"/>
        </w:object>
      </w:r>
    </w:p>
    <w:p w:rsidR="00FB55B7" w:rsidRDefault="00E37AF5" w:rsidP="00432FAD">
      <w:pPr>
        <w:spacing w:line="288" w:lineRule="auto"/>
        <w:jc w:val="both"/>
        <w:rPr>
          <w:rFonts w:ascii="Verdana" w:hAnsi="Verdana"/>
          <w:iCs/>
          <w:sz w:val="20"/>
          <w:szCs w:val="20"/>
        </w:rPr>
      </w:pPr>
      <w:r w:rsidRPr="004930CE">
        <w:rPr>
          <w:rFonts w:ascii="Verdana" w:hAnsi="Verdana"/>
          <w:sz w:val="20"/>
          <w:szCs w:val="20"/>
        </w:rPr>
        <w:t>The deliberations of this topic revealed the need to address the following important points:</w:t>
      </w:r>
    </w:p>
    <w:p w:rsidR="005D3A20" w:rsidRDefault="005D3A20" w:rsidP="00432FAD">
      <w:pPr>
        <w:spacing w:line="288" w:lineRule="auto"/>
        <w:jc w:val="both"/>
        <w:rPr>
          <w:rFonts w:ascii="Verdana" w:hAnsi="Verdana"/>
          <w:iCs/>
          <w:sz w:val="20"/>
          <w:szCs w:val="20"/>
        </w:rPr>
      </w:pPr>
    </w:p>
    <w:p w:rsidR="00E37AF5" w:rsidRDefault="00C95648" w:rsidP="00E37AF5">
      <w:pPr>
        <w:pStyle w:val="ListParagraph"/>
        <w:numPr>
          <w:ilvl w:val="0"/>
          <w:numId w:val="10"/>
        </w:numPr>
        <w:spacing w:line="288" w:lineRule="auto"/>
        <w:jc w:val="both"/>
        <w:rPr>
          <w:rFonts w:ascii="Verdana" w:hAnsi="Verdana"/>
          <w:iCs/>
          <w:sz w:val="20"/>
          <w:szCs w:val="20"/>
        </w:rPr>
      </w:pPr>
      <w:r>
        <w:rPr>
          <w:rFonts w:ascii="Verdana" w:hAnsi="Verdana"/>
          <w:iCs/>
          <w:sz w:val="20"/>
          <w:szCs w:val="20"/>
        </w:rPr>
        <w:t>The funding of doctoral programmes should be sustainable;</w:t>
      </w:r>
    </w:p>
    <w:p w:rsidR="00C95648" w:rsidRDefault="00FB46BA" w:rsidP="00E37AF5">
      <w:pPr>
        <w:pStyle w:val="ListParagraph"/>
        <w:numPr>
          <w:ilvl w:val="0"/>
          <w:numId w:val="10"/>
        </w:numPr>
        <w:spacing w:line="288" w:lineRule="auto"/>
        <w:jc w:val="both"/>
        <w:rPr>
          <w:rFonts w:ascii="Verdana" w:hAnsi="Verdana"/>
          <w:iCs/>
          <w:sz w:val="20"/>
          <w:szCs w:val="20"/>
        </w:rPr>
      </w:pPr>
      <w:r>
        <w:rPr>
          <w:rFonts w:ascii="Verdana" w:hAnsi="Verdana"/>
          <w:iCs/>
          <w:sz w:val="20"/>
          <w:szCs w:val="20"/>
        </w:rPr>
        <w:t>While talking on diversification of doctoral funding</w:t>
      </w:r>
      <w:r w:rsidR="00301F50">
        <w:rPr>
          <w:rFonts w:ascii="Verdana" w:hAnsi="Verdana"/>
          <w:iCs/>
          <w:sz w:val="20"/>
          <w:szCs w:val="20"/>
        </w:rPr>
        <w:t xml:space="preserve"> (e.g. </w:t>
      </w:r>
      <w:r w:rsidR="000523DD">
        <w:rPr>
          <w:rFonts w:ascii="Verdana" w:hAnsi="Verdana"/>
          <w:iCs/>
          <w:sz w:val="20"/>
          <w:szCs w:val="20"/>
        </w:rPr>
        <w:t>third party funding</w:t>
      </w:r>
      <w:r w:rsidR="00301F50">
        <w:rPr>
          <w:rFonts w:ascii="Verdana" w:hAnsi="Verdana"/>
          <w:iCs/>
          <w:sz w:val="20"/>
          <w:szCs w:val="20"/>
        </w:rPr>
        <w:t>)</w:t>
      </w:r>
      <w:r>
        <w:rPr>
          <w:rFonts w:ascii="Verdana" w:hAnsi="Verdana"/>
          <w:iCs/>
          <w:sz w:val="20"/>
          <w:szCs w:val="20"/>
        </w:rPr>
        <w:t xml:space="preserve"> it should be assured that the university has all the conditions for independent research</w:t>
      </w:r>
      <w:r w:rsidR="000523DD">
        <w:rPr>
          <w:rFonts w:ascii="Verdana" w:hAnsi="Verdana"/>
          <w:iCs/>
          <w:sz w:val="20"/>
          <w:szCs w:val="20"/>
        </w:rPr>
        <w:t xml:space="preserve"> and decision taking procedures</w:t>
      </w:r>
      <w:r>
        <w:rPr>
          <w:rFonts w:ascii="Verdana" w:hAnsi="Verdana"/>
          <w:iCs/>
          <w:sz w:val="20"/>
          <w:szCs w:val="20"/>
        </w:rPr>
        <w:t>;</w:t>
      </w:r>
    </w:p>
    <w:p w:rsidR="00FB46BA" w:rsidRDefault="00B00C05" w:rsidP="00E37AF5">
      <w:pPr>
        <w:pStyle w:val="ListParagraph"/>
        <w:numPr>
          <w:ilvl w:val="0"/>
          <w:numId w:val="10"/>
        </w:numPr>
        <w:spacing w:line="288" w:lineRule="auto"/>
        <w:jc w:val="both"/>
        <w:rPr>
          <w:rFonts w:ascii="Verdana" w:hAnsi="Verdana"/>
          <w:iCs/>
          <w:sz w:val="20"/>
          <w:szCs w:val="20"/>
        </w:rPr>
      </w:pPr>
      <w:r>
        <w:rPr>
          <w:rFonts w:ascii="Verdana" w:hAnsi="Verdana"/>
          <w:iCs/>
          <w:sz w:val="20"/>
          <w:szCs w:val="20"/>
        </w:rPr>
        <w:t>In terms of private partnership t</w:t>
      </w:r>
      <w:r w:rsidR="000D6B3A">
        <w:rPr>
          <w:rFonts w:ascii="Verdana" w:hAnsi="Verdana"/>
          <w:iCs/>
          <w:sz w:val="20"/>
          <w:szCs w:val="20"/>
        </w:rPr>
        <w:t>he issues of transparency, independence and affirming of academic standards should be stated in the paper more clearly;</w:t>
      </w:r>
    </w:p>
    <w:p w:rsidR="000D6B3A" w:rsidRDefault="00E54176" w:rsidP="00E37AF5">
      <w:pPr>
        <w:pStyle w:val="ListParagraph"/>
        <w:numPr>
          <w:ilvl w:val="0"/>
          <w:numId w:val="10"/>
        </w:numPr>
        <w:spacing w:line="288" w:lineRule="auto"/>
        <w:jc w:val="both"/>
        <w:rPr>
          <w:rFonts w:ascii="Verdana" w:hAnsi="Verdana"/>
          <w:iCs/>
          <w:sz w:val="20"/>
          <w:szCs w:val="20"/>
        </w:rPr>
      </w:pPr>
      <w:r>
        <w:rPr>
          <w:rFonts w:ascii="Verdana" w:hAnsi="Verdana"/>
          <w:iCs/>
          <w:sz w:val="20"/>
          <w:szCs w:val="20"/>
        </w:rPr>
        <w:t xml:space="preserve">The WG should also discuss and come up with a set of recommendations for </w:t>
      </w:r>
      <w:r w:rsidR="00E23951">
        <w:rPr>
          <w:rFonts w:ascii="Verdana" w:hAnsi="Verdana"/>
          <w:iCs/>
          <w:sz w:val="20"/>
          <w:szCs w:val="20"/>
        </w:rPr>
        <w:t xml:space="preserve">the issue of </w:t>
      </w:r>
      <w:r>
        <w:rPr>
          <w:rFonts w:ascii="Verdana" w:hAnsi="Verdana"/>
          <w:iCs/>
          <w:sz w:val="20"/>
          <w:szCs w:val="20"/>
        </w:rPr>
        <w:t>funding of Doctoral candidate;</w:t>
      </w:r>
    </w:p>
    <w:p w:rsidR="00DF4A48" w:rsidRPr="00B00C05" w:rsidRDefault="00DF4A48" w:rsidP="00DF4A48">
      <w:pPr>
        <w:pStyle w:val="ListParagraph"/>
        <w:numPr>
          <w:ilvl w:val="0"/>
          <w:numId w:val="10"/>
        </w:numPr>
        <w:spacing w:line="288" w:lineRule="auto"/>
        <w:jc w:val="both"/>
        <w:rPr>
          <w:rFonts w:ascii="Verdana" w:hAnsi="Verdana"/>
          <w:iCs/>
          <w:sz w:val="20"/>
          <w:szCs w:val="20"/>
        </w:rPr>
      </w:pPr>
      <w:r>
        <w:rPr>
          <w:rFonts w:ascii="Verdana" w:hAnsi="Verdana"/>
          <w:sz w:val="20"/>
          <w:szCs w:val="20"/>
        </w:rPr>
        <w:lastRenderedPageBreak/>
        <w:t>The WG should come up with a proper formulation for f</w:t>
      </w:r>
      <w:r w:rsidR="002676F1">
        <w:rPr>
          <w:rFonts w:ascii="Verdana" w:hAnsi="Verdana"/>
          <w:sz w:val="20"/>
          <w:szCs w:val="20"/>
        </w:rPr>
        <w:t>i</w:t>
      </w:r>
      <w:r>
        <w:rPr>
          <w:rFonts w:ascii="Verdana" w:hAnsi="Verdana"/>
          <w:sz w:val="20"/>
          <w:szCs w:val="20"/>
        </w:rPr>
        <w:t>nding a balance between</w:t>
      </w:r>
      <w:r w:rsidR="000C4775">
        <w:rPr>
          <w:rFonts w:ascii="Verdana" w:hAnsi="Verdana"/>
          <w:sz w:val="20"/>
          <w:szCs w:val="20"/>
        </w:rPr>
        <w:t xml:space="preserve"> strategic and targeted funding.</w:t>
      </w:r>
    </w:p>
    <w:p w:rsidR="005D3A20" w:rsidRDefault="005D3A20" w:rsidP="00432FAD">
      <w:pPr>
        <w:spacing w:line="288" w:lineRule="auto"/>
        <w:jc w:val="both"/>
        <w:rPr>
          <w:rFonts w:ascii="Verdana" w:hAnsi="Verdana"/>
          <w:iCs/>
          <w:sz w:val="20"/>
          <w:szCs w:val="20"/>
        </w:rPr>
      </w:pPr>
    </w:p>
    <w:p w:rsidR="00FB55B7" w:rsidRPr="000740DF" w:rsidRDefault="000740DF" w:rsidP="00432FAD">
      <w:pPr>
        <w:spacing w:line="288" w:lineRule="auto"/>
        <w:jc w:val="both"/>
        <w:rPr>
          <w:rFonts w:ascii="Verdana" w:hAnsi="Verdana"/>
          <w:b/>
          <w:iCs/>
          <w:sz w:val="20"/>
          <w:szCs w:val="20"/>
        </w:rPr>
      </w:pPr>
      <w:r w:rsidRPr="000740DF">
        <w:rPr>
          <w:rFonts w:ascii="Verdana" w:hAnsi="Verdana"/>
          <w:b/>
          <w:sz w:val="20"/>
          <w:szCs w:val="20"/>
        </w:rPr>
        <w:t>Presentation of the challenges of funding doctoral programmes and research by Armenia</w:t>
      </w:r>
    </w:p>
    <w:p w:rsidR="000740DF" w:rsidRPr="004E73CC" w:rsidRDefault="000740DF" w:rsidP="004E73CC">
      <w:pPr>
        <w:spacing w:line="312" w:lineRule="auto"/>
        <w:jc w:val="both"/>
        <w:rPr>
          <w:rFonts w:ascii="Verdana" w:hAnsi="Verdana"/>
          <w:iCs/>
          <w:sz w:val="20"/>
          <w:szCs w:val="20"/>
        </w:rPr>
      </w:pPr>
    </w:p>
    <w:p w:rsidR="004E73CC" w:rsidRPr="004E73CC" w:rsidRDefault="00F73E65" w:rsidP="004E73CC">
      <w:pPr>
        <w:autoSpaceDE w:val="0"/>
        <w:autoSpaceDN w:val="0"/>
        <w:adjustRightInd w:val="0"/>
        <w:spacing w:line="312" w:lineRule="auto"/>
        <w:jc w:val="both"/>
        <w:rPr>
          <w:rFonts w:ascii="Verdana" w:hAnsi="Verdana"/>
          <w:sz w:val="20"/>
          <w:szCs w:val="20"/>
        </w:rPr>
      </w:pPr>
      <w:r w:rsidRPr="004E73CC">
        <w:rPr>
          <w:rFonts w:ascii="Verdana" w:hAnsi="Verdana"/>
          <w:sz w:val="20"/>
          <w:szCs w:val="20"/>
        </w:rPr>
        <w:t>During her presentation</w:t>
      </w:r>
      <w:r w:rsidR="00AA05B1">
        <w:rPr>
          <w:rFonts w:ascii="Verdana" w:hAnsi="Verdana"/>
          <w:sz w:val="20"/>
          <w:szCs w:val="20"/>
        </w:rPr>
        <w:t>,</w:t>
      </w:r>
      <w:r w:rsidRPr="004E73CC">
        <w:rPr>
          <w:rFonts w:ascii="Verdana" w:hAnsi="Verdana"/>
          <w:sz w:val="20"/>
          <w:szCs w:val="20"/>
        </w:rPr>
        <w:t xml:space="preserve"> Mrs.</w:t>
      </w:r>
      <w:r w:rsidR="000842F2" w:rsidRPr="004E73CC">
        <w:rPr>
          <w:rFonts w:ascii="Verdana" w:hAnsi="Verdana"/>
          <w:sz w:val="20"/>
          <w:szCs w:val="20"/>
        </w:rPr>
        <w:t xml:space="preserve"> </w:t>
      </w:r>
      <w:proofErr w:type="spellStart"/>
      <w:r w:rsidR="000842F2" w:rsidRPr="004E73CC">
        <w:rPr>
          <w:rFonts w:ascii="Verdana" w:hAnsi="Verdana"/>
          <w:sz w:val="20"/>
          <w:szCs w:val="20"/>
        </w:rPr>
        <w:t>Lusine</w:t>
      </w:r>
      <w:proofErr w:type="spellEnd"/>
      <w:r w:rsidR="000842F2" w:rsidRPr="004E73CC">
        <w:rPr>
          <w:rFonts w:ascii="Verdana" w:hAnsi="Verdana"/>
          <w:sz w:val="20"/>
          <w:szCs w:val="20"/>
        </w:rPr>
        <w:t xml:space="preserve"> </w:t>
      </w:r>
      <w:proofErr w:type="spellStart"/>
      <w:r w:rsidR="000842F2" w:rsidRPr="004E73CC">
        <w:rPr>
          <w:rFonts w:ascii="Verdana" w:hAnsi="Verdana"/>
          <w:sz w:val="20"/>
          <w:szCs w:val="20"/>
        </w:rPr>
        <w:t>Fljyan</w:t>
      </w:r>
      <w:proofErr w:type="spellEnd"/>
      <w:r w:rsidR="000842F2" w:rsidRPr="004E73CC">
        <w:rPr>
          <w:rFonts w:ascii="Verdana" w:hAnsi="Verdana"/>
          <w:sz w:val="20"/>
          <w:szCs w:val="20"/>
        </w:rPr>
        <w:t xml:space="preserve"> </w:t>
      </w:r>
      <w:r w:rsidRPr="004E73CC">
        <w:rPr>
          <w:rFonts w:ascii="Verdana" w:hAnsi="Verdana"/>
          <w:sz w:val="20"/>
          <w:szCs w:val="20"/>
        </w:rPr>
        <w:t xml:space="preserve">mainly emphasized the high importance Armenia gives to the Bologna process and EHEA. </w:t>
      </w:r>
      <w:r w:rsidR="00F25B5F" w:rsidRPr="004E73CC">
        <w:rPr>
          <w:rFonts w:ascii="Verdana" w:hAnsi="Verdana"/>
          <w:sz w:val="20"/>
          <w:szCs w:val="20"/>
        </w:rPr>
        <w:t xml:space="preserve">She mainly noted that </w:t>
      </w:r>
      <w:r w:rsidR="00837DCE" w:rsidRPr="004E73CC">
        <w:rPr>
          <w:rFonts w:ascii="Verdana" w:hAnsi="Verdana"/>
          <w:sz w:val="20"/>
          <w:szCs w:val="20"/>
        </w:rPr>
        <w:t>t</w:t>
      </w:r>
      <w:r w:rsidR="00F25B5F" w:rsidRPr="004E73CC">
        <w:rPr>
          <w:rFonts w:ascii="Verdana" w:hAnsi="Verdana"/>
          <w:sz w:val="20"/>
          <w:szCs w:val="20"/>
        </w:rPr>
        <w:t xml:space="preserve">he question of </w:t>
      </w:r>
      <w:r w:rsidR="00F25B5F" w:rsidRPr="004E73CC">
        <w:rPr>
          <w:rFonts w:ascii="Verdana" w:hAnsi="Verdana"/>
          <w:bCs/>
          <w:sz w:val="20"/>
          <w:szCs w:val="20"/>
        </w:rPr>
        <w:t>reforms</w:t>
      </w:r>
      <w:r w:rsidR="00F25B5F" w:rsidRPr="004E73CC">
        <w:rPr>
          <w:rFonts w:ascii="Verdana" w:hAnsi="Verdana"/>
          <w:b/>
          <w:bCs/>
          <w:sz w:val="20"/>
          <w:szCs w:val="20"/>
        </w:rPr>
        <w:t xml:space="preserve"> </w:t>
      </w:r>
      <w:r w:rsidR="00F25B5F" w:rsidRPr="004E73CC">
        <w:rPr>
          <w:rFonts w:ascii="Verdana" w:hAnsi="Verdana"/>
          <w:sz w:val="20"/>
          <w:szCs w:val="20"/>
        </w:rPr>
        <w:t>has dominated the local debate on higher and postgraduate education since</w:t>
      </w:r>
      <w:r w:rsidR="00837DCE" w:rsidRPr="004E73CC">
        <w:rPr>
          <w:rFonts w:ascii="Verdana" w:hAnsi="Verdana"/>
          <w:sz w:val="20"/>
          <w:szCs w:val="20"/>
        </w:rPr>
        <w:t xml:space="preserve"> </w:t>
      </w:r>
      <w:r w:rsidR="00F25B5F" w:rsidRPr="004E73CC">
        <w:rPr>
          <w:rFonts w:ascii="Verdana" w:hAnsi="Verdana"/>
          <w:sz w:val="20"/>
          <w:szCs w:val="20"/>
        </w:rPr>
        <w:t>the beginning of the 90s</w:t>
      </w:r>
      <w:r w:rsidR="00837DCE" w:rsidRPr="004E73CC">
        <w:rPr>
          <w:rFonts w:ascii="Verdana" w:hAnsi="Verdana"/>
          <w:sz w:val="20"/>
          <w:szCs w:val="20"/>
        </w:rPr>
        <w:t>.</w:t>
      </w:r>
      <w:r w:rsidR="004E73CC" w:rsidRPr="004E73CC">
        <w:rPr>
          <w:rFonts w:ascii="Verdana" w:hAnsi="Verdana"/>
          <w:sz w:val="20"/>
          <w:szCs w:val="20"/>
        </w:rPr>
        <w:t xml:space="preserve"> The education policy makers realized that implementing the Bologna reforms meant fundamental</w:t>
      </w:r>
      <w:r w:rsidR="004E73CC">
        <w:rPr>
          <w:rFonts w:ascii="Verdana" w:hAnsi="Verdana"/>
          <w:sz w:val="20"/>
          <w:szCs w:val="20"/>
        </w:rPr>
        <w:t xml:space="preserve"> </w:t>
      </w:r>
      <w:r w:rsidR="004E73CC" w:rsidRPr="004E73CC">
        <w:rPr>
          <w:rFonts w:ascii="Verdana" w:hAnsi="Verdana"/>
          <w:sz w:val="20"/>
          <w:szCs w:val="20"/>
        </w:rPr>
        <w:t>administrative, infrastructure and financial changes</w:t>
      </w:r>
      <w:r w:rsidR="00AA05B1">
        <w:rPr>
          <w:rFonts w:ascii="Verdana" w:hAnsi="Verdana"/>
          <w:sz w:val="20"/>
          <w:szCs w:val="20"/>
        </w:rPr>
        <w:t xml:space="preserve">, </w:t>
      </w:r>
      <w:r w:rsidR="004E73CC" w:rsidRPr="004E73CC">
        <w:rPr>
          <w:rFonts w:ascii="Verdana" w:hAnsi="Verdana"/>
          <w:sz w:val="20"/>
          <w:szCs w:val="20"/>
        </w:rPr>
        <w:t>which would radically improve the quality of</w:t>
      </w:r>
      <w:r w:rsidR="004E73CC">
        <w:rPr>
          <w:rFonts w:ascii="Verdana" w:hAnsi="Verdana"/>
          <w:sz w:val="20"/>
          <w:szCs w:val="20"/>
        </w:rPr>
        <w:t xml:space="preserve"> </w:t>
      </w:r>
      <w:r w:rsidR="004E73CC" w:rsidRPr="004E73CC">
        <w:rPr>
          <w:rFonts w:ascii="Verdana" w:hAnsi="Verdana"/>
          <w:sz w:val="20"/>
          <w:szCs w:val="20"/>
        </w:rPr>
        <w:t>higher and postgraduate education and significantly affect the regional and international education</w:t>
      </w:r>
      <w:r w:rsidR="004E73CC">
        <w:rPr>
          <w:rFonts w:ascii="Verdana" w:hAnsi="Verdana"/>
          <w:sz w:val="20"/>
          <w:szCs w:val="20"/>
        </w:rPr>
        <w:t xml:space="preserve"> </w:t>
      </w:r>
      <w:r w:rsidR="004E73CC" w:rsidRPr="004E73CC">
        <w:rPr>
          <w:rFonts w:ascii="Verdana" w:hAnsi="Verdana"/>
          <w:sz w:val="20"/>
          <w:szCs w:val="20"/>
        </w:rPr>
        <w:t>market.</w:t>
      </w:r>
      <w:r w:rsidR="004E73CC">
        <w:rPr>
          <w:rFonts w:ascii="Verdana" w:hAnsi="Verdana"/>
          <w:sz w:val="20"/>
          <w:szCs w:val="20"/>
        </w:rPr>
        <w:t xml:space="preserve"> Moreover, the hierarchy of postgraduate degrees in Armenia was presented. For more information on the presentation please refer to the link below: </w:t>
      </w:r>
    </w:p>
    <w:p w:rsidR="00F73E65" w:rsidRDefault="00F73E65">
      <w:pPr>
        <w:spacing w:line="288" w:lineRule="auto"/>
        <w:jc w:val="both"/>
        <w:rPr>
          <w:rFonts w:ascii="Verdana" w:hAnsi="Verdana"/>
          <w:sz w:val="20"/>
          <w:szCs w:val="20"/>
        </w:rPr>
      </w:pPr>
    </w:p>
    <w:p w:rsidR="00F73E65" w:rsidRPr="000842F2" w:rsidRDefault="00F73E65">
      <w:pPr>
        <w:spacing w:line="288" w:lineRule="auto"/>
        <w:jc w:val="both"/>
        <w:rPr>
          <w:rFonts w:ascii="Verdana" w:hAnsi="Verdana"/>
          <w:sz w:val="20"/>
          <w:szCs w:val="20"/>
        </w:rPr>
      </w:pPr>
      <w:r>
        <w:rPr>
          <w:rFonts w:ascii="Verdana" w:hAnsi="Verdana"/>
          <w:sz w:val="20"/>
          <w:szCs w:val="20"/>
        </w:rPr>
        <w:object w:dxaOrig="1551" w:dyaOrig="1004">
          <v:shape id="_x0000_i1032" type="#_x0000_t75" style="width:77.75pt;height:50.1pt" o:ole="">
            <v:imagedata r:id="rId30" o:title=""/>
          </v:shape>
          <o:OLEObject Type="Embed" ProgID="PowerPoint.Show.12" ShapeID="_x0000_i1032" DrawAspect="Icon" ObjectID="_1457438280" r:id="rId31"/>
        </w:object>
      </w:r>
    </w:p>
    <w:p w:rsidR="00297180" w:rsidRDefault="00C21B93">
      <w:pPr>
        <w:spacing w:line="288" w:lineRule="auto"/>
        <w:jc w:val="both"/>
        <w:rPr>
          <w:rFonts w:ascii="Verdana" w:hAnsi="Verdana"/>
          <w:sz w:val="20"/>
          <w:szCs w:val="20"/>
        </w:rPr>
      </w:pPr>
      <w:bookmarkStart w:id="3" w:name="_GoBack"/>
      <w:bookmarkEnd w:id="3"/>
      <w:r>
        <w:rPr>
          <w:rFonts w:ascii="Verdana" w:hAnsi="Verdana"/>
          <w:sz w:val="20"/>
          <w:szCs w:val="20"/>
        </w:rPr>
        <w:t xml:space="preserve">During the discussion of the presentation it was clarified that </w:t>
      </w:r>
      <w:r w:rsidR="00297180">
        <w:rPr>
          <w:rFonts w:ascii="Verdana" w:hAnsi="Verdana"/>
          <w:sz w:val="20"/>
          <w:szCs w:val="20"/>
        </w:rPr>
        <w:t>the title</w:t>
      </w:r>
      <w:r>
        <w:rPr>
          <w:rFonts w:ascii="Verdana" w:hAnsi="Verdana"/>
          <w:sz w:val="20"/>
          <w:szCs w:val="20"/>
        </w:rPr>
        <w:t xml:space="preserve"> </w:t>
      </w:r>
      <w:r w:rsidR="00297180">
        <w:rPr>
          <w:rFonts w:ascii="Verdana" w:hAnsi="Verdana"/>
          <w:sz w:val="20"/>
          <w:szCs w:val="20"/>
        </w:rPr>
        <w:t xml:space="preserve">of </w:t>
      </w:r>
      <w:r w:rsidR="00C0068D">
        <w:rPr>
          <w:rFonts w:ascii="Verdana" w:hAnsi="Verdana"/>
          <w:sz w:val="20"/>
          <w:szCs w:val="20"/>
        </w:rPr>
        <w:t>D</w:t>
      </w:r>
      <w:r w:rsidR="00297180">
        <w:rPr>
          <w:rFonts w:ascii="Verdana" w:hAnsi="Verdana"/>
          <w:sz w:val="20"/>
          <w:szCs w:val="20"/>
        </w:rPr>
        <w:t xml:space="preserve">ocent is awarded to </w:t>
      </w:r>
      <w:r w:rsidR="00C0068D">
        <w:rPr>
          <w:rFonts w:ascii="Verdana" w:hAnsi="Verdana"/>
          <w:sz w:val="20"/>
          <w:szCs w:val="20"/>
        </w:rPr>
        <w:t>C</w:t>
      </w:r>
      <w:r w:rsidR="00297180">
        <w:rPr>
          <w:rFonts w:ascii="Verdana" w:hAnsi="Verdana"/>
          <w:sz w:val="20"/>
          <w:szCs w:val="20"/>
        </w:rPr>
        <w:t xml:space="preserve">andidate of </w:t>
      </w:r>
      <w:r w:rsidR="00C0068D">
        <w:rPr>
          <w:rFonts w:ascii="Verdana" w:hAnsi="Verdana"/>
          <w:sz w:val="20"/>
          <w:szCs w:val="20"/>
        </w:rPr>
        <w:t>S</w:t>
      </w:r>
      <w:r w:rsidR="00297180">
        <w:rPr>
          <w:rFonts w:ascii="Verdana" w:hAnsi="Verdana"/>
          <w:sz w:val="20"/>
          <w:szCs w:val="20"/>
        </w:rPr>
        <w:t xml:space="preserve">cience </w:t>
      </w:r>
      <w:r w:rsidR="00226BDE">
        <w:rPr>
          <w:rFonts w:ascii="Verdana" w:hAnsi="Verdana"/>
          <w:sz w:val="20"/>
          <w:szCs w:val="20"/>
        </w:rPr>
        <w:t>after completing several</w:t>
      </w:r>
      <w:r w:rsidR="00297180">
        <w:rPr>
          <w:rFonts w:ascii="Verdana" w:hAnsi="Verdana"/>
          <w:sz w:val="20"/>
          <w:szCs w:val="20"/>
        </w:rPr>
        <w:t xml:space="preserve"> requirements and the title of </w:t>
      </w:r>
      <w:r w:rsidR="00C0068D">
        <w:rPr>
          <w:rFonts w:ascii="Verdana" w:hAnsi="Verdana"/>
          <w:sz w:val="20"/>
          <w:szCs w:val="20"/>
        </w:rPr>
        <w:t>P</w:t>
      </w:r>
      <w:r w:rsidR="00297180">
        <w:rPr>
          <w:rFonts w:ascii="Verdana" w:hAnsi="Verdana"/>
          <w:sz w:val="20"/>
          <w:szCs w:val="20"/>
        </w:rPr>
        <w:t xml:space="preserve">rofessor can be awarded to </w:t>
      </w:r>
      <w:r w:rsidR="00C0068D">
        <w:rPr>
          <w:rFonts w:ascii="Verdana" w:hAnsi="Verdana"/>
          <w:sz w:val="20"/>
          <w:szCs w:val="20"/>
        </w:rPr>
        <w:t>D</w:t>
      </w:r>
      <w:r w:rsidR="00297180">
        <w:rPr>
          <w:rFonts w:ascii="Verdana" w:hAnsi="Verdana"/>
          <w:sz w:val="20"/>
          <w:szCs w:val="20"/>
        </w:rPr>
        <w:t xml:space="preserve">octor of </w:t>
      </w:r>
      <w:r w:rsidR="00C0068D">
        <w:rPr>
          <w:rFonts w:ascii="Verdana" w:hAnsi="Verdana"/>
          <w:sz w:val="20"/>
          <w:szCs w:val="20"/>
        </w:rPr>
        <w:t>S</w:t>
      </w:r>
      <w:r w:rsidR="00297180">
        <w:rPr>
          <w:rFonts w:ascii="Verdana" w:hAnsi="Verdana"/>
          <w:sz w:val="20"/>
          <w:szCs w:val="20"/>
        </w:rPr>
        <w:t xml:space="preserve">cience based on the contribution to science. </w:t>
      </w:r>
      <w:r w:rsidR="00D50A59">
        <w:rPr>
          <w:rFonts w:ascii="Verdana" w:hAnsi="Verdana"/>
          <w:sz w:val="20"/>
          <w:szCs w:val="20"/>
        </w:rPr>
        <w:t>While talking on doctoral s</w:t>
      </w:r>
      <w:r w:rsidR="000532C3">
        <w:rPr>
          <w:rFonts w:ascii="Verdana" w:hAnsi="Verdana"/>
          <w:sz w:val="20"/>
          <w:szCs w:val="20"/>
        </w:rPr>
        <w:t>chools</w:t>
      </w:r>
      <w:r w:rsidR="00AA05B1">
        <w:rPr>
          <w:rFonts w:ascii="Verdana" w:hAnsi="Verdana"/>
          <w:sz w:val="20"/>
          <w:szCs w:val="20"/>
        </w:rPr>
        <w:t>,</w:t>
      </w:r>
      <w:r w:rsidR="000532C3">
        <w:rPr>
          <w:rFonts w:ascii="Verdana" w:hAnsi="Verdana"/>
          <w:sz w:val="20"/>
          <w:szCs w:val="20"/>
        </w:rPr>
        <w:t xml:space="preserve"> it was noted that the institutions should fulfill the requirements of the Ministry of Education and Science of Armenia</w:t>
      </w:r>
      <w:r w:rsidR="00D50A59">
        <w:rPr>
          <w:rFonts w:ascii="Verdana" w:hAnsi="Verdana"/>
          <w:sz w:val="20"/>
          <w:szCs w:val="20"/>
        </w:rPr>
        <w:t xml:space="preserve"> to set up a doctoral programme. </w:t>
      </w:r>
    </w:p>
    <w:p w:rsidR="00297180" w:rsidRDefault="00297180">
      <w:pPr>
        <w:spacing w:line="288" w:lineRule="auto"/>
        <w:jc w:val="both"/>
        <w:rPr>
          <w:rFonts w:ascii="Verdana" w:hAnsi="Verdana"/>
          <w:sz w:val="20"/>
          <w:szCs w:val="20"/>
        </w:rPr>
      </w:pPr>
    </w:p>
    <w:p w:rsidR="00297180" w:rsidRPr="003C5C3C" w:rsidRDefault="003C5C3C">
      <w:pPr>
        <w:spacing w:line="288" w:lineRule="auto"/>
        <w:jc w:val="both"/>
        <w:rPr>
          <w:rFonts w:ascii="Verdana" w:hAnsi="Verdana"/>
          <w:b/>
          <w:sz w:val="20"/>
          <w:szCs w:val="20"/>
        </w:rPr>
      </w:pPr>
      <w:r w:rsidRPr="003C5C3C">
        <w:rPr>
          <w:rFonts w:ascii="Verdana" w:hAnsi="Verdana"/>
          <w:b/>
          <w:sz w:val="20"/>
          <w:szCs w:val="20"/>
        </w:rPr>
        <w:t>Report of the ad-hoc WG on the third cycle and inputs to the Structural Reforms WG report – proposals and outline - presented by the Co-Chairs</w:t>
      </w:r>
    </w:p>
    <w:p w:rsidR="000C648F" w:rsidRDefault="000C648F">
      <w:pPr>
        <w:spacing w:line="288" w:lineRule="auto"/>
        <w:jc w:val="both"/>
        <w:rPr>
          <w:rFonts w:ascii="Verdana" w:hAnsi="Verdana"/>
          <w:sz w:val="20"/>
          <w:szCs w:val="20"/>
        </w:rPr>
      </w:pPr>
    </w:p>
    <w:p w:rsidR="00A447FA" w:rsidRDefault="00E25F29">
      <w:pPr>
        <w:spacing w:line="288" w:lineRule="auto"/>
        <w:jc w:val="both"/>
        <w:rPr>
          <w:rFonts w:ascii="Verdana" w:hAnsi="Verdana"/>
          <w:sz w:val="20"/>
          <w:szCs w:val="20"/>
        </w:rPr>
      </w:pPr>
      <w:r>
        <w:rPr>
          <w:rFonts w:ascii="Verdana" w:hAnsi="Verdana"/>
          <w:sz w:val="20"/>
          <w:szCs w:val="20"/>
        </w:rPr>
        <w:t xml:space="preserve">Mrs. </w:t>
      </w:r>
      <w:proofErr w:type="spellStart"/>
      <w:r>
        <w:rPr>
          <w:rFonts w:ascii="Verdana" w:hAnsi="Verdana"/>
          <w:sz w:val="20"/>
          <w:szCs w:val="20"/>
        </w:rPr>
        <w:t>Marzia</w:t>
      </w:r>
      <w:proofErr w:type="spellEnd"/>
      <w:r>
        <w:rPr>
          <w:rFonts w:ascii="Verdana" w:hAnsi="Verdana"/>
          <w:sz w:val="20"/>
          <w:szCs w:val="20"/>
        </w:rPr>
        <w:t xml:space="preserve"> </w:t>
      </w:r>
      <w:proofErr w:type="spellStart"/>
      <w:r>
        <w:rPr>
          <w:rFonts w:ascii="Verdana" w:hAnsi="Verdana"/>
          <w:sz w:val="20"/>
          <w:szCs w:val="20"/>
        </w:rPr>
        <w:t>Foroni</w:t>
      </w:r>
      <w:proofErr w:type="spellEnd"/>
      <w:r>
        <w:rPr>
          <w:rFonts w:ascii="Verdana" w:hAnsi="Verdana"/>
          <w:sz w:val="20"/>
          <w:szCs w:val="20"/>
        </w:rPr>
        <w:t xml:space="preserve"> briefed the WG members on the structure of the future report of the ad-hoc WG to be delivered to the Structural Reforms WG</w:t>
      </w:r>
      <w:r w:rsidR="00A447FA">
        <w:rPr>
          <w:rFonts w:ascii="Verdana" w:hAnsi="Verdana"/>
          <w:sz w:val="20"/>
          <w:szCs w:val="20"/>
        </w:rPr>
        <w:t xml:space="preserve"> (SR WG)</w:t>
      </w:r>
      <w:r>
        <w:rPr>
          <w:rFonts w:ascii="Verdana" w:hAnsi="Verdana"/>
          <w:sz w:val="20"/>
          <w:szCs w:val="20"/>
        </w:rPr>
        <w:t xml:space="preserve">. </w:t>
      </w:r>
      <w:r w:rsidR="003B21A0">
        <w:rPr>
          <w:rFonts w:ascii="Verdana" w:hAnsi="Verdana"/>
          <w:sz w:val="20"/>
          <w:szCs w:val="20"/>
        </w:rPr>
        <w:t>The participants were</w:t>
      </w:r>
      <w:r w:rsidR="00974BC6">
        <w:rPr>
          <w:rFonts w:ascii="Verdana" w:hAnsi="Verdana"/>
          <w:sz w:val="20"/>
          <w:szCs w:val="20"/>
        </w:rPr>
        <w:t xml:space="preserve"> also</w:t>
      </w:r>
      <w:r w:rsidR="003B21A0">
        <w:rPr>
          <w:rFonts w:ascii="Verdana" w:hAnsi="Verdana"/>
          <w:sz w:val="20"/>
          <w:szCs w:val="20"/>
        </w:rPr>
        <w:t xml:space="preserve"> informed on the document called “T</w:t>
      </w:r>
      <w:r w:rsidR="003B21A0" w:rsidRPr="003B21A0">
        <w:rPr>
          <w:rFonts w:ascii="Verdana" w:hAnsi="Verdana"/>
          <w:sz w:val="20"/>
          <w:szCs w:val="20"/>
        </w:rPr>
        <w:t xml:space="preserve">oward a report by the structural reforms working group to the </w:t>
      </w:r>
      <w:r w:rsidR="003B21A0">
        <w:rPr>
          <w:rFonts w:ascii="Verdana" w:hAnsi="Verdana"/>
          <w:sz w:val="20"/>
          <w:szCs w:val="20"/>
        </w:rPr>
        <w:t>BFUG”</w:t>
      </w:r>
      <w:r w:rsidR="0056042B">
        <w:rPr>
          <w:rFonts w:ascii="Verdana" w:hAnsi="Verdana"/>
          <w:sz w:val="20"/>
          <w:szCs w:val="20"/>
        </w:rPr>
        <w:t xml:space="preserve"> attached below</w:t>
      </w:r>
      <w:r w:rsidR="00974BC6">
        <w:rPr>
          <w:rFonts w:ascii="Verdana" w:hAnsi="Verdana"/>
          <w:sz w:val="20"/>
          <w:szCs w:val="20"/>
        </w:rPr>
        <w:t xml:space="preserve">. </w:t>
      </w:r>
    </w:p>
    <w:p w:rsidR="00A447FA" w:rsidRDefault="00A447FA">
      <w:pPr>
        <w:spacing w:line="288" w:lineRule="auto"/>
        <w:jc w:val="both"/>
        <w:rPr>
          <w:rFonts w:ascii="Verdana" w:hAnsi="Verdana"/>
          <w:sz w:val="20"/>
          <w:szCs w:val="20"/>
        </w:rPr>
      </w:pPr>
    </w:p>
    <w:p w:rsidR="00B034C5" w:rsidRDefault="009E3399">
      <w:pPr>
        <w:spacing w:line="288" w:lineRule="auto"/>
        <w:jc w:val="both"/>
        <w:rPr>
          <w:rFonts w:ascii="Verdana" w:hAnsi="Verdana"/>
          <w:sz w:val="20"/>
          <w:szCs w:val="20"/>
        </w:rPr>
      </w:pPr>
      <w:r>
        <w:rPr>
          <w:rFonts w:ascii="Verdana" w:hAnsi="Verdana"/>
          <w:sz w:val="20"/>
          <w:szCs w:val="20"/>
        </w:rPr>
        <w:t xml:space="preserve">The ad-hoc WG on </w:t>
      </w:r>
      <w:r w:rsidR="008D264D">
        <w:rPr>
          <w:rFonts w:ascii="Verdana" w:hAnsi="Verdana"/>
          <w:sz w:val="20"/>
          <w:szCs w:val="20"/>
        </w:rPr>
        <w:t xml:space="preserve">Third </w:t>
      </w:r>
      <w:r>
        <w:rPr>
          <w:rFonts w:ascii="Verdana" w:hAnsi="Verdana"/>
          <w:sz w:val="20"/>
          <w:szCs w:val="20"/>
        </w:rPr>
        <w:t xml:space="preserve">Cycle should contribute to the final report of the SR WG by delivering recommendations on the </w:t>
      </w:r>
      <w:r w:rsidR="00FB2D14">
        <w:rPr>
          <w:rFonts w:ascii="Verdana" w:hAnsi="Verdana"/>
          <w:sz w:val="20"/>
          <w:szCs w:val="20"/>
        </w:rPr>
        <w:t>tasks included in its ToR</w:t>
      </w:r>
      <w:r>
        <w:rPr>
          <w:rFonts w:ascii="Verdana" w:hAnsi="Verdana"/>
          <w:sz w:val="20"/>
          <w:szCs w:val="20"/>
        </w:rPr>
        <w:t xml:space="preserve">. </w:t>
      </w:r>
      <w:r w:rsidR="00EC6219">
        <w:rPr>
          <w:rFonts w:ascii="Verdana" w:hAnsi="Verdana"/>
          <w:sz w:val="20"/>
          <w:szCs w:val="20"/>
        </w:rPr>
        <w:t>The deadline for the inputs from the ad-hoc WG is 15</w:t>
      </w:r>
      <w:r w:rsidR="00EC6219">
        <w:rPr>
          <w:rFonts w:ascii="Verdana" w:hAnsi="Verdana"/>
          <w:sz w:val="20"/>
          <w:szCs w:val="20"/>
          <w:vertAlign w:val="superscript"/>
        </w:rPr>
        <w:t xml:space="preserve"> </w:t>
      </w:r>
      <w:r w:rsidR="00EC6219">
        <w:rPr>
          <w:rFonts w:ascii="Verdana" w:hAnsi="Verdana"/>
          <w:sz w:val="20"/>
          <w:szCs w:val="20"/>
        </w:rPr>
        <w:t xml:space="preserve">April 2014. Thus, the ad-hoc WG should send to SR WG those recommendations that are finalized </w:t>
      </w:r>
      <w:r w:rsidR="00A447FA">
        <w:rPr>
          <w:rFonts w:ascii="Verdana" w:hAnsi="Verdana"/>
          <w:sz w:val="20"/>
          <w:szCs w:val="20"/>
        </w:rPr>
        <w:t xml:space="preserve">by the deadline </w:t>
      </w:r>
      <w:r w:rsidR="00EC6219">
        <w:rPr>
          <w:rFonts w:ascii="Verdana" w:hAnsi="Verdana"/>
          <w:sz w:val="20"/>
          <w:szCs w:val="20"/>
        </w:rPr>
        <w:t xml:space="preserve">and </w:t>
      </w:r>
      <w:r w:rsidR="00A447FA">
        <w:rPr>
          <w:rFonts w:ascii="Verdana" w:hAnsi="Verdana"/>
          <w:sz w:val="20"/>
          <w:szCs w:val="20"/>
        </w:rPr>
        <w:t>the final report should be circulate</w:t>
      </w:r>
      <w:r w:rsidR="0027643B">
        <w:rPr>
          <w:rFonts w:ascii="Verdana" w:hAnsi="Verdana"/>
          <w:sz w:val="20"/>
          <w:szCs w:val="20"/>
        </w:rPr>
        <w:t>d</w:t>
      </w:r>
      <w:r w:rsidR="00A447FA">
        <w:rPr>
          <w:rFonts w:ascii="Verdana" w:hAnsi="Verdana"/>
          <w:sz w:val="20"/>
          <w:szCs w:val="20"/>
        </w:rPr>
        <w:t xml:space="preserve"> </w:t>
      </w:r>
      <w:r w:rsidR="00EC6219">
        <w:rPr>
          <w:rFonts w:ascii="Verdana" w:hAnsi="Verdana"/>
          <w:sz w:val="20"/>
          <w:szCs w:val="20"/>
        </w:rPr>
        <w:t xml:space="preserve">after </w:t>
      </w:r>
      <w:r w:rsidR="00667A10">
        <w:rPr>
          <w:rFonts w:ascii="Verdana" w:hAnsi="Verdana"/>
          <w:sz w:val="20"/>
          <w:szCs w:val="20"/>
        </w:rPr>
        <w:t xml:space="preserve">being finalized at </w:t>
      </w:r>
      <w:r w:rsidR="00EC6219">
        <w:rPr>
          <w:rFonts w:ascii="Verdana" w:hAnsi="Verdana"/>
          <w:sz w:val="20"/>
          <w:szCs w:val="20"/>
        </w:rPr>
        <w:t xml:space="preserve">the </w:t>
      </w:r>
      <w:r w:rsidR="00A447FA">
        <w:rPr>
          <w:rFonts w:ascii="Verdana" w:hAnsi="Verdana"/>
          <w:sz w:val="20"/>
          <w:szCs w:val="20"/>
        </w:rPr>
        <w:t xml:space="preserve">last </w:t>
      </w:r>
      <w:r w:rsidR="00EC6219">
        <w:rPr>
          <w:rFonts w:ascii="Verdana" w:hAnsi="Verdana"/>
          <w:sz w:val="20"/>
          <w:szCs w:val="20"/>
        </w:rPr>
        <w:t xml:space="preserve">meeting in Rome. </w:t>
      </w:r>
      <w:r w:rsidR="0056042B">
        <w:rPr>
          <w:rFonts w:ascii="Verdana" w:hAnsi="Verdana"/>
          <w:sz w:val="20"/>
          <w:szCs w:val="20"/>
        </w:rPr>
        <w:t>Hence, the participants were introduced to the structure of the future report. For more information on the structure of the report please follow the link below:</w:t>
      </w:r>
    </w:p>
    <w:p w:rsidR="0056042B" w:rsidRDefault="0056042B">
      <w:pPr>
        <w:spacing w:line="288" w:lineRule="auto"/>
        <w:jc w:val="both"/>
        <w:rPr>
          <w:rFonts w:ascii="Verdana" w:hAnsi="Verdana"/>
          <w:sz w:val="20"/>
          <w:szCs w:val="20"/>
        </w:rPr>
      </w:pPr>
    </w:p>
    <w:bookmarkStart w:id="4" w:name="_MON_1456355721"/>
    <w:bookmarkEnd w:id="4"/>
    <w:p w:rsidR="000C648F" w:rsidRDefault="003C5C3C">
      <w:pPr>
        <w:spacing w:line="288" w:lineRule="auto"/>
        <w:jc w:val="both"/>
        <w:rPr>
          <w:rFonts w:ascii="Verdana" w:hAnsi="Verdana"/>
          <w:sz w:val="20"/>
          <w:szCs w:val="20"/>
        </w:rPr>
      </w:pPr>
      <w:r>
        <w:rPr>
          <w:rFonts w:ascii="Verdana" w:hAnsi="Verdana"/>
          <w:sz w:val="20"/>
          <w:szCs w:val="20"/>
        </w:rPr>
        <w:object w:dxaOrig="1551" w:dyaOrig="1004">
          <v:shape id="_x0000_i1033" type="#_x0000_t75" style="width:77.75pt;height:50.1pt" o:ole="">
            <v:imagedata r:id="rId32" o:title=""/>
          </v:shape>
          <o:OLEObject Type="Embed" ProgID="Word.Document.12" ShapeID="_x0000_i1033" DrawAspect="Icon" ObjectID="_1457438281" r:id="rId33">
            <o:FieldCodes>\s</o:FieldCodes>
          </o:OLEObject>
        </w:object>
      </w:r>
    </w:p>
    <w:bookmarkStart w:id="5" w:name="_MON_1456355739"/>
    <w:bookmarkEnd w:id="5"/>
    <w:p w:rsidR="003C5C3C" w:rsidRDefault="003C5C3C">
      <w:pPr>
        <w:spacing w:line="288" w:lineRule="auto"/>
        <w:jc w:val="both"/>
        <w:rPr>
          <w:rFonts w:ascii="Verdana" w:hAnsi="Verdana"/>
          <w:sz w:val="20"/>
          <w:szCs w:val="20"/>
        </w:rPr>
      </w:pPr>
      <w:r>
        <w:rPr>
          <w:rFonts w:ascii="Verdana" w:hAnsi="Verdana"/>
          <w:sz w:val="20"/>
          <w:szCs w:val="20"/>
        </w:rPr>
        <w:object w:dxaOrig="1551" w:dyaOrig="1004">
          <v:shape id="_x0000_i1034" type="#_x0000_t75" style="width:77.75pt;height:50.1pt" o:ole="">
            <v:imagedata r:id="rId34" o:title=""/>
          </v:shape>
          <o:OLEObject Type="Embed" ProgID="Word.Document.12" ShapeID="_x0000_i1034" DrawAspect="Icon" ObjectID="_1457438282" r:id="rId35">
            <o:FieldCodes>\s</o:FieldCodes>
          </o:OLEObject>
        </w:object>
      </w:r>
    </w:p>
    <w:p w:rsidR="005E4887" w:rsidRDefault="005E4887">
      <w:pPr>
        <w:spacing w:line="288" w:lineRule="auto"/>
        <w:jc w:val="both"/>
        <w:rPr>
          <w:rFonts w:ascii="Verdana" w:hAnsi="Verdana" w:cs="Calibri"/>
          <w:color w:val="000000"/>
          <w:sz w:val="20"/>
          <w:szCs w:val="20"/>
        </w:rPr>
      </w:pPr>
    </w:p>
    <w:p w:rsidR="00D60D12" w:rsidRDefault="00D60D12">
      <w:pPr>
        <w:spacing w:line="288" w:lineRule="auto"/>
        <w:jc w:val="both"/>
        <w:rPr>
          <w:rFonts w:ascii="Verdana" w:hAnsi="Verdana"/>
          <w:sz w:val="20"/>
          <w:szCs w:val="20"/>
        </w:rPr>
      </w:pPr>
      <w:r>
        <w:rPr>
          <w:rFonts w:ascii="Verdana" w:hAnsi="Verdana" w:cs="Calibri"/>
          <w:color w:val="000000"/>
          <w:sz w:val="20"/>
          <w:szCs w:val="20"/>
        </w:rPr>
        <w:t xml:space="preserve">While discussing the structure of the final report of the ad-hoc WG on </w:t>
      </w:r>
      <w:r w:rsidR="008D264D">
        <w:rPr>
          <w:rFonts w:ascii="Verdana" w:hAnsi="Verdana" w:cs="Calibri"/>
          <w:color w:val="000000"/>
          <w:sz w:val="20"/>
          <w:szCs w:val="20"/>
        </w:rPr>
        <w:t xml:space="preserve">Third </w:t>
      </w:r>
      <w:r>
        <w:rPr>
          <w:rFonts w:ascii="Verdana" w:hAnsi="Verdana" w:cs="Calibri"/>
          <w:color w:val="000000"/>
          <w:sz w:val="20"/>
          <w:szCs w:val="20"/>
        </w:rPr>
        <w:t>Cycle the WG members agreed on the following important points:</w:t>
      </w:r>
    </w:p>
    <w:p w:rsidR="000C648F" w:rsidRDefault="000C648F">
      <w:pPr>
        <w:spacing w:line="288" w:lineRule="auto"/>
        <w:jc w:val="both"/>
        <w:rPr>
          <w:rFonts w:ascii="Verdana" w:hAnsi="Verdana"/>
          <w:sz w:val="20"/>
          <w:szCs w:val="20"/>
        </w:rPr>
      </w:pPr>
    </w:p>
    <w:p w:rsidR="007446F3" w:rsidRDefault="00B77B1E" w:rsidP="007446F3">
      <w:pPr>
        <w:pStyle w:val="ListParagraph"/>
        <w:numPr>
          <w:ilvl w:val="0"/>
          <w:numId w:val="10"/>
        </w:numPr>
        <w:spacing w:line="288" w:lineRule="auto"/>
        <w:jc w:val="both"/>
        <w:rPr>
          <w:rFonts w:ascii="Verdana" w:hAnsi="Verdana"/>
          <w:sz w:val="20"/>
          <w:szCs w:val="20"/>
        </w:rPr>
      </w:pPr>
      <w:r>
        <w:rPr>
          <w:rFonts w:ascii="Verdana" w:hAnsi="Verdana"/>
          <w:sz w:val="20"/>
          <w:szCs w:val="20"/>
        </w:rPr>
        <w:t>The key priority is to have a clear text on the result</w:t>
      </w:r>
      <w:r w:rsidR="005E4887">
        <w:rPr>
          <w:rFonts w:ascii="Verdana" w:hAnsi="Verdana"/>
          <w:sz w:val="20"/>
          <w:szCs w:val="20"/>
        </w:rPr>
        <w:t>s</w:t>
      </w:r>
      <w:r>
        <w:rPr>
          <w:rFonts w:ascii="Verdana" w:hAnsi="Verdana"/>
          <w:sz w:val="20"/>
          <w:szCs w:val="20"/>
        </w:rPr>
        <w:t xml:space="preserve"> of the work done by the WG </w:t>
      </w:r>
      <w:r w:rsidR="006D52EA">
        <w:rPr>
          <w:rFonts w:ascii="Verdana" w:hAnsi="Verdana"/>
          <w:sz w:val="20"/>
          <w:szCs w:val="20"/>
        </w:rPr>
        <w:t>for</w:t>
      </w:r>
      <w:r>
        <w:rPr>
          <w:rFonts w:ascii="Verdana" w:hAnsi="Verdana"/>
          <w:sz w:val="20"/>
          <w:szCs w:val="20"/>
        </w:rPr>
        <w:t xml:space="preserve"> the Yerevan Communique</w:t>
      </w:r>
      <w:r w:rsidR="006D05AB">
        <w:rPr>
          <w:rFonts w:ascii="Verdana" w:hAnsi="Verdana"/>
          <w:sz w:val="20"/>
          <w:szCs w:val="20"/>
        </w:rPr>
        <w:t xml:space="preserve">. Thus, the SR WG should receive several </w:t>
      </w:r>
      <w:r w:rsidR="00B55438">
        <w:rPr>
          <w:rFonts w:ascii="Verdana" w:hAnsi="Verdana"/>
          <w:sz w:val="20"/>
          <w:szCs w:val="20"/>
        </w:rPr>
        <w:t>prioritized</w:t>
      </w:r>
      <w:r w:rsidR="006D05AB">
        <w:rPr>
          <w:rFonts w:ascii="Verdana" w:hAnsi="Verdana"/>
          <w:sz w:val="20"/>
          <w:szCs w:val="20"/>
        </w:rPr>
        <w:t xml:space="preserve"> points on the results achieved by the WG</w:t>
      </w:r>
      <w:r>
        <w:rPr>
          <w:rFonts w:ascii="Verdana" w:hAnsi="Verdana"/>
          <w:sz w:val="20"/>
          <w:szCs w:val="20"/>
        </w:rPr>
        <w:t>;</w:t>
      </w:r>
    </w:p>
    <w:p w:rsidR="00B77B1E" w:rsidRDefault="00215C7E" w:rsidP="007446F3">
      <w:pPr>
        <w:pStyle w:val="ListParagraph"/>
        <w:numPr>
          <w:ilvl w:val="0"/>
          <w:numId w:val="10"/>
        </w:numPr>
        <w:spacing w:line="288" w:lineRule="auto"/>
        <w:jc w:val="both"/>
        <w:rPr>
          <w:rFonts w:ascii="Verdana" w:hAnsi="Verdana"/>
          <w:sz w:val="20"/>
          <w:szCs w:val="20"/>
        </w:rPr>
      </w:pPr>
      <w:r>
        <w:rPr>
          <w:rFonts w:ascii="Verdana" w:hAnsi="Verdana"/>
          <w:sz w:val="20"/>
          <w:szCs w:val="20"/>
        </w:rPr>
        <w:t xml:space="preserve">A political narrative </w:t>
      </w:r>
      <w:r w:rsidR="00C924B7">
        <w:rPr>
          <w:rFonts w:ascii="Verdana" w:hAnsi="Verdana"/>
          <w:sz w:val="20"/>
          <w:szCs w:val="20"/>
        </w:rPr>
        <w:t xml:space="preserve">on the need to increase the number of PhD’s in Europe </w:t>
      </w:r>
      <w:r w:rsidR="00AB53F4">
        <w:rPr>
          <w:rFonts w:ascii="Verdana" w:hAnsi="Verdana"/>
          <w:sz w:val="20"/>
          <w:szCs w:val="20"/>
        </w:rPr>
        <w:t>c</w:t>
      </w:r>
      <w:r>
        <w:rPr>
          <w:rFonts w:ascii="Verdana" w:hAnsi="Verdana"/>
          <w:sz w:val="20"/>
          <w:szCs w:val="20"/>
        </w:rPr>
        <w:t>ould be inserted in the introduction part of the report;</w:t>
      </w:r>
    </w:p>
    <w:p w:rsidR="00215C7E" w:rsidRPr="007446F3" w:rsidRDefault="00895A9E" w:rsidP="007446F3">
      <w:pPr>
        <w:pStyle w:val="ListParagraph"/>
        <w:numPr>
          <w:ilvl w:val="0"/>
          <w:numId w:val="10"/>
        </w:numPr>
        <w:spacing w:line="288" w:lineRule="auto"/>
        <w:jc w:val="both"/>
        <w:rPr>
          <w:rFonts w:ascii="Verdana" w:hAnsi="Verdana"/>
          <w:sz w:val="20"/>
          <w:szCs w:val="20"/>
        </w:rPr>
      </w:pPr>
      <w:r>
        <w:rPr>
          <w:rFonts w:ascii="Verdana" w:hAnsi="Verdana"/>
          <w:sz w:val="20"/>
          <w:szCs w:val="20"/>
        </w:rPr>
        <w:t>The WG should have a priority list of recommendations after the meeting in Rome</w:t>
      </w:r>
      <w:r w:rsidR="00E06DF5">
        <w:rPr>
          <w:rFonts w:ascii="Verdana" w:hAnsi="Verdana"/>
          <w:sz w:val="20"/>
          <w:szCs w:val="20"/>
        </w:rPr>
        <w:t xml:space="preserve"> </w:t>
      </w:r>
      <w:r w:rsidR="00E06DF5">
        <w:rPr>
          <w:rFonts w:ascii="Verdana" w:hAnsi="Verdana"/>
          <w:sz w:val="20"/>
          <w:szCs w:val="20"/>
        </w:rPr>
        <w:t>(to decide: 2 max 3 priorities to be included in the Communiques)</w:t>
      </w:r>
      <w:r>
        <w:rPr>
          <w:rFonts w:ascii="Verdana" w:hAnsi="Verdana"/>
          <w:sz w:val="20"/>
          <w:szCs w:val="20"/>
        </w:rPr>
        <w:t>.</w:t>
      </w:r>
    </w:p>
    <w:p w:rsidR="000C648F" w:rsidRDefault="000C648F">
      <w:pPr>
        <w:spacing w:line="288" w:lineRule="auto"/>
        <w:jc w:val="both"/>
        <w:rPr>
          <w:rFonts w:ascii="Verdana" w:hAnsi="Verdana"/>
          <w:sz w:val="20"/>
          <w:szCs w:val="20"/>
        </w:rPr>
      </w:pPr>
    </w:p>
    <w:p w:rsidR="0005128E" w:rsidRDefault="0005128E">
      <w:pPr>
        <w:spacing w:line="288" w:lineRule="auto"/>
        <w:jc w:val="both"/>
        <w:rPr>
          <w:rFonts w:ascii="Verdana" w:hAnsi="Verdana"/>
          <w:b/>
          <w:sz w:val="20"/>
          <w:szCs w:val="20"/>
        </w:rPr>
      </w:pPr>
      <w:r>
        <w:rPr>
          <w:rFonts w:ascii="Verdana" w:hAnsi="Verdana"/>
          <w:b/>
          <w:sz w:val="20"/>
          <w:szCs w:val="20"/>
        </w:rPr>
        <w:t>Conclusion of the meeting</w:t>
      </w:r>
    </w:p>
    <w:p w:rsidR="0005128E" w:rsidRDefault="0005128E">
      <w:pPr>
        <w:spacing w:line="288" w:lineRule="auto"/>
        <w:jc w:val="both"/>
        <w:rPr>
          <w:rFonts w:ascii="Verdana" w:hAnsi="Verdana"/>
          <w:b/>
          <w:sz w:val="20"/>
          <w:szCs w:val="20"/>
        </w:rPr>
      </w:pPr>
    </w:p>
    <w:p w:rsidR="00A46D73" w:rsidRDefault="008A1CDB">
      <w:pPr>
        <w:spacing w:line="288" w:lineRule="auto"/>
        <w:jc w:val="both"/>
        <w:rPr>
          <w:rFonts w:ascii="Verdana" w:hAnsi="Verdana"/>
          <w:sz w:val="20"/>
          <w:szCs w:val="20"/>
        </w:rPr>
      </w:pPr>
      <w:r>
        <w:rPr>
          <w:rFonts w:ascii="Verdana" w:hAnsi="Verdana"/>
          <w:sz w:val="20"/>
          <w:szCs w:val="20"/>
        </w:rPr>
        <w:t>T</w:t>
      </w:r>
      <w:r w:rsidR="00A471DA">
        <w:rPr>
          <w:rFonts w:ascii="Verdana" w:hAnsi="Verdana"/>
          <w:sz w:val="20"/>
          <w:szCs w:val="20"/>
        </w:rPr>
        <w:t>he WG members held the first debate on the priorit</w:t>
      </w:r>
      <w:r w:rsidR="006E1226">
        <w:rPr>
          <w:rFonts w:ascii="Verdana" w:hAnsi="Verdana"/>
          <w:sz w:val="20"/>
          <w:szCs w:val="20"/>
        </w:rPr>
        <w:t>y</w:t>
      </w:r>
      <w:r w:rsidR="00A471DA">
        <w:rPr>
          <w:rFonts w:ascii="Verdana" w:hAnsi="Verdana"/>
          <w:sz w:val="20"/>
          <w:szCs w:val="20"/>
        </w:rPr>
        <w:t xml:space="preserve"> recommendations to be included in the Yerevan Communique.</w:t>
      </w:r>
      <w:r w:rsidR="00304F8B">
        <w:rPr>
          <w:rFonts w:ascii="Verdana" w:hAnsi="Verdana"/>
          <w:sz w:val="20"/>
          <w:szCs w:val="20"/>
        </w:rPr>
        <w:t xml:space="preserve"> </w:t>
      </w:r>
      <w:r w:rsidR="00730FC8" w:rsidRPr="00730FC8">
        <w:rPr>
          <w:rFonts w:ascii="Verdana" w:hAnsi="Verdana"/>
          <w:sz w:val="20"/>
          <w:szCs w:val="20"/>
        </w:rPr>
        <w:t>The revision of ESG, Qualification Frameworks, the use of Diploma Supplement</w:t>
      </w:r>
      <w:r w:rsidR="0060020C">
        <w:rPr>
          <w:rFonts w:ascii="Verdana" w:hAnsi="Verdana"/>
          <w:sz w:val="20"/>
          <w:szCs w:val="20"/>
        </w:rPr>
        <w:t xml:space="preserve">, </w:t>
      </w:r>
      <w:r w:rsidR="0060020C" w:rsidRPr="0060020C">
        <w:rPr>
          <w:rFonts w:ascii="Verdana" w:hAnsi="Verdana"/>
          <w:sz w:val="20"/>
          <w:szCs w:val="20"/>
        </w:rPr>
        <w:t>learning outcomes, employability, global dimension – internationalisation</w:t>
      </w:r>
      <w:r w:rsidR="00730FC8" w:rsidRPr="00730FC8">
        <w:rPr>
          <w:rFonts w:ascii="Verdana" w:hAnsi="Verdana"/>
          <w:sz w:val="20"/>
          <w:szCs w:val="20"/>
        </w:rPr>
        <w:t xml:space="preserve"> and the revision of ECTS user’s guide were listed as the main areas for inputs to be delivered to SR WG.</w:t>
      </w:r>
      <w:r w:rsidR="00A46D73">
        <w:rPr>
          <w:rFonts w:ascii="Verdana" w:hAnsi="Verdana"/>
          <w:sz w:val="20"/>
          <w:szCs w:val="20"/>
        </w:rPr>
        <w:t xml:space="preserve"> </w:t>
      </w:r>
    </w:p>
    <w:p w:rsidR="00A46D73" w:rsidRDefault="00A46D73">
      <w:pPr>
        <w:spacing w:line="288" w:lineRule="auto"/>
        <w:jc w:val="both"/>
        <w:rPr>
          <w:rFonts w:ascii="Verdana" w:hAnsi="Verdana"/>
          <w:sz w:val="20"/>
          <w:szCs w:val="20"/>
        </w:rPr>
      </w:pPr>
    </w:p>
    <w:p w:rsidR="0005128E" w:rsidRPr="00A471DA" w:rsidRDefault="00A46D73">
      <w:pPr>
        <w:spacing w:line="288" w:lineRule="auto"/>
        <w:jc w:val="both"/>
        <w:rPr>
          <w:rFonts w:ascii="Verdana" w:hAnsi="Verdana"/>
          <w:sz w:val="20"/>
          <w:szCs w:val="20"/>
        </w:rPr>
      </w:pPr>
      <w:r>
        <w:rPr>
          <w:rFonts w:ascii="Verdana" w:hAnsi="Verdana"/>
          <w:sz w:val="20"/>
          <w:szCs w:val="20"/>
        </w:rPr>
        <w:t>The main priority areas pointed out by the WG for the next ministerial Communique are</w:t>
      </w:r>
      <w:r w:rsidR="006D52EA">
        <w:rPr>
          <w:rFonts w:ascii="Verdana" w:hAnsi="Verdana"/>
          <w:sz w:val="20"/>
          <w:szCs w:val="20"/>
        </w:rPr>
        <w:t>:</w:t>
      </w:r>
      <w:r>
        <w:rPr>
          <w:rFonts w:ascii="Verdana" w:hAnsi="Verdana"/>
          <w:sz w:val="20"/>
          <w:szCs w:val="20"/>
        </w:rPr>
        <w:t xml:space="preserve"> employability, the use of </w:t>
      </w:r>
      <w:r w:rsidR="006D52EA">
        <w:rPr>
          <w:rFonts w:ascii="Verdana" w:hAnsi="Verdana"/>
          <w:sz w:val="20"/>
          <w:szCs w:val="20"/>
        </w:rPr>
        <w:t>DS,</w:t>
      </w:r>
      <w:r>
        <w:rPr>
          <w:rFonts w:ascii="Verdana" w:hAnsi="Verdana"/>
          <w:sz w:val="20"/>
          <w:szCs w:val="20"/>
        </w:rPr>
        <w:t xml:space="preserve"> international mobility</w:t>
      </w:r>
      <w:r w:rsidR="009D31BF">
        <w:rPr>
          <w:rFonts w:ascii="Verdana" w:hAnsi="Verdana"/>
          <w:sz w:val="20"/>
          <w:szCs w:val="20"/>
        </w:rPr>
        <w:t xml:space="preserve"> and funding</w:t>
      </w:r>
      <w:r>
        <w:rPr>
          <w:rFonts w:ascii="Verdana" w:hAnsi="Verdana"/>
          <w:sz w:val="20"/>
          <w:szCs w:val="20"/>
        </w:rPr>
        <w:t xml:space="preserve"> of </w:t>
      </w:r>
      <w:r w:rsidR="006D52EA">
        <w:rPr>
          <w:rFonts w:ascii="Verdana" w:hAnsi="Verdana"/>
          <w:sz w:val="20"/>
          <w:szCs w:val="20"/>
        </w:rPr>
        <w:t>doctoral programmes</w:t>
      </w:r>
      <w:r>
        <w:rPr>
          <w:rFonts w:ascii="Verdana" w:hAnsi="Verdana"/>
          <w:sz w:val="20"/>
          <w:szCs w:val="20"/>
        </w:rPr>
        <w:t>.</w:t>
      </w:r>
      <w:r w:rsidR="00044040">
        <w:rPr>
          <w:rFonts w:ascii="Verdana" w:hAnsi="Verdana"/>
          <w:sz w:val="20"/>
          <w:szCs w:val="20"/>
        </w:rPr>
        <w:t xml:space="preserve"> </w:t>
      </w:r>
      <w:r w:rsidR="00044040" w:rsidRPr="00044040">
        <w:rPr>
          <w:rFonts w:ascii="Verdana" w:hAnsi="Verdana"/>
          <w:sz w:val="20"/>
          <w:szCs w:val="20"/>
        </w:rPr>
        <w:t xml:space="preserve">Moreover, it was underlined that </w:t>
      </w:r>
      <w:r w:rsidR="00E20BAB">
        <w:rPr>
          <w:rFonts w:ascii="Verdana" w:hAnsi="Verdana"/>
          <w:sz w:val="20"/>
          <w:szCs w:val="20"/>
        </w:rPr>
        <w:t>q</w:t>
      </w:r>
      <w:r w:rsidR="00044040" w:rsidRPr="00044040">
        <w:rPr>
          <w:rFonts w:ascii="Verdana" w:hAnsi="Verdana"/>
          <w:sz w:val="20"/>
          <w:szCs w:val="20"/>
        </w:rPr>
        <w:t xml:space="preserve">uality </w:t>
      </w:r>
      <w:r w:rsidR="00E20BAB">
        <w:rPr>
          <w:rFonts w:ascii="Verdana" w:hAnsi="Verdana"/>
          <w:sz w:val="20"/>
          <w:szCs w:val="20"/>
        </w:rPr>
        <w:t>a</w:t>
      </w:r>
      <w:r w:rsidR="00044040" w:rsidRPr="00044040">
        <w:rPr>
          <w:rFonts w:ascii="Verdana" w:hAnsi="Verdana"/>
          <w:sz w:val="20"/>
          <w:szCs w:val="20"/>
        </w:rPr>
        <w:t>ssurance is one of the most important issues</w:t>
      </w:r>
      <w:r w:rsidR="00FE4147">
        <w:rPr>
          <w:rFonts w:ascii="Verdana" w:hAnsi="Verdana"/>
          <w:sz w:val="20"/>
          <w:szCs w:val="20"/>
        </w:rPr>
        <w:t>. Thus,</w:t>
      </w:r>
      <w:r w:rsidR="00044040" w:rsidRPr="00044040">
        <w:rPr>
          <w:rFonts w:ascii="Verdana" w:hAnsi="Verdana"/>
          <w:sz w:val="20"/>
          <w:szCs w:val="20"/>
        </w:rPr>
        <w:t xml:space="preserve"> there is a need for separate </w:t>
      </w:r>
      <w:r w:rsidR="00E20BAB">
        <w:rPr>
          <w:rFonts w:ascii="Verdana" w:hAnsi="Verdana"/>
          <w:sz w:val="20"/>
          <w:szCs w:val="20"/>
        </w:rPr>
        <w:t>q</w:t>
      </w:r>
      <w:r w:rsidR="00044040" w:rsidRPr="00044040">
        <w:rPr>
          <w:rFonts w:ascii="Verdana" w:hAnsi="Verdana"/>
          <w:sz w:val="20"/>
          <w:szCs w:val="20"/>
        </w:rPr>
        <w:t xml:space="preserve">uality </w:t>
      </w:r>
      <w:r w:rsidR="00E20BAB">
        <w:rPr>
          <w:rFonts w:ascii="Verdana" w:hAnsi="Verdana"/>
          <w:sz w:val="20"/>
          <w:szCs w:val="20"/>
        </w:rPr>
        <w:t>a</w:t>
      </w:r>
      <w:r w:rsidR="00044040" w:rsidRPr="00044040">
        <w:rPr>
          <w:rFonts w:ascii="Verdana" w:hAnsi="Verdana"/>
          <w:sz w:val="20"/>
          <w:szCs w:val="20"/>
        </w:rPr>
        <w:t xml:space="preserve">ssurance procedures </w:t>
      </w:r>
      <w:r w:rsidR="00FE4147">
        <w:rPr>
          <w:rFonts w:ascii="Verdana" w:hAnsi="Verdana"/>
          <w:sz w:val="20"/>
          <w:szCs w:val="20"/>
        </w:rPr>
        <w:t xml:space="preserve">for Third Cycle </w:t>
      </w:r>
      <w:r w:rsidR="00044040" w:rsidRPr="00044040">
        <w:rPr>
          <w:rFonts w:ascii="Verdana" w:hAnsi="Verdana"/>
          <w:sz w:val="20"/>
          <w:szCs w:val="20"/>
        </w:rPr>
        <w:t xml:space="preserve">based on </w:t>
      </w:r>
      <w:r w:rsidR="00E06DF5">
        <w:rPr>
          <w:rFonts w:ascii="Verdana" w:hAnsi="Verdana"/>
          <w:sz w:val="20"/>
          <w:szCs w:val="20"/>
        </w:rPr>
        <w:t xml:space="preserve">existing approaches used in </w:t>
      </w:r>
      <w:r w:rsidR="00044040" w:rsidRPr="00044040">
        <w:rPr>
          <w:rFonts w:ascii="Verdana" w:hAnsi="Verdana"/>
          <w:sz w:val="20"/>
          <w:szCs w:val="20"/>
        </w:rPr>
        <w:t>research</w:t>
      </w:r>
      <w:r w:rsidR="00FE4147">
        <w:rPr>
          <w:rFonts w:ascii="Verdana" w:hAnsi="Verdana"/>
          <w:sz w:val="20"/>
          <w:szCs w:val="20"/>
        </w:rPr>
        <w:t xml:space="preserve">. </w:t>
      </w:r>
      <w:r w:rsidR="00922E28">
        <w:rPr>
          <w:rFonts w:ascii="Verdana" w:hAnsi="Verdana"/>
          <w:sz w:val="20"/>
          <w:szCs w:val="20"/>
        </w:rPr>
        <w:t>Moreover, t</w:t>
      </w:r>
      <w:r w:rsidR="00044040" w:rsidRPr="00044040">
        <w:rPr>
          <w:rFonts w:ascii="Verdana" w:hAnsi="Verdana"/>
          <w:sz w:val="20"/>
          <w:szCs w:val="20"/>
        </w:rPr>
        <w:t xml:space="preserve">he collaboration between research assessment and </w:t>
      </w:r>
      <w:r w:rsidR="00E20BAB">
        <w:rPr>
          <w:rFonts w:ascii="Verdana" w:hAnsi="Verdana"/>
          <w:sz w:val="20"/>
          <w:szCs w:val="20"/>
        </w:rPr>
        <w:t>q</w:t>
      </w:r>
      <w:r w:rsidR="00044040" w:rsidRPr="00044040">
        <w:rPr>
          <w:rFonts w:ascii="Verdana" w:hAnsi="Verdana"/>
          <w:sz w:val="20"/>
          <w:szCs w:val="20"/>
        </w:rPr>
        <w:t xml:space="preserve">uality </w:t>
      </w:r>
      <w:r w:rsidR="00E20BAB">
        <w:rPr>
          <w:rFonts w:ascii="Verdana" w:hAnsi="Verdana"/>
          <w:sz w:val="20"/>
          <w:szCs w:val="20"/>
        </w:rPr>
        <w:t>a</w:t>
      </w:r>
      <w:r w:rsidR="00044040" w:rsidRPr="00044040">
        <w:rPr>
          <w:rFonts w:ascii="Verdana" w:hAnsi="Verdana"/>
          <w:sz w:val="20"/>
          <w:szCs w:val="20"/>
        </w:rPr>
        <w:t>ssurance agencies would be a big step forward.</w:t>
      </w:r>
      <w:r w:rsidR="00E20BAB">
        <w:rPr>
          <w:rFonts w:ascii="Verdana" w:hAnsi="Verdana"/>
          <w:sz w:val="20"/>
          <w:szCs w:val="20"/>
        </w:rPr>
        <w:t xml:space="preserve"> </w:t>
      </w:r>
    </w:p>
    <w:p w:rsidR="000C648F" w:rsidRDefault="000C648F">
      <w:pPr>
        <w:spacing w:line="288" w:lineRule="auto"/>
        <w:jc w:val="both"/>
        <w:rPr>
          <w:rFonts w:ascii="Verdana" w:hAnsi="Verdana"/>
          <w:sz w:val="20"/>
          <w:szCs w:val="20"/>
        </w:rPr>
      </w:pPr>
    </w:p>
    <w:p w:rsidR="003B5EA7" w:rsidRPr="00C21B93" w:rsidRDefault="00C21B93">
      <w:pPr>
        <w:spacing w:line="288" w:lineRule="auto"/>
        <w:jc w:val="both"/>
        <w:rPr>
          <w:rFonts w:ascii="Verdana" w:hAnsi="Verdana"/>
          <w:sz w:val="20"/>
          <w:szCs w:val="20"/>
        </w:rPr>
      </w:pPr>
      <w:r>
        <w:rPr>
          <w:rFonts w:ascii="Verdana" w:hAnsi="Verdana"/>
          <w:sz w:val="20"/>
          <w:szCs w:val="20"/>
        </w:rPr>
        <w:t xml:space="preserve"> </w:t>
      </w:r>
    </w:p>
    <w:p w:rsidR="0020184E" w:rsidRPr="001640F8" w:rsidRDefault="008C59B5">
      <w:pPr>
        <w:spacing w:line="288" w:lineRule="auto"/>
        <w:jc w:val="both"/>
        <w:rPr>
          <w:rFonts w:ascii="Verdana" w:hAnsi="Verdana"/>
          <w:b/>
          <w:sz w:val="20"/>
          <w:szCs w:val="20"/>
        </w:rPr>
      </w:pPr>
      <w:r w:rsidRPr="001640F8">
        <w:rPr>
          <w:rFonts w:ascii="Verdana" w:hAnsi="Verdana"/>
          <w:b/>
          <w:sz w:val="20"/>
          <w:szCs w:val="20"/>
        </w:rPr>
        <w:t xml:space="preserve">The </w:t>
      </w:r>
      <w:r w:rsidR="00E06DF5">
        <w:rPr>
          <w:rFonts w:ascii="Verdana" w:hAnsi="Verdana"/>
          <w:b/>
          <w:sz w:val="20"/>
          <w:szCs w:val="20"/>
        </w:rPr>
        <w:t>final</w:t>
      </w:r>
      <w:r w:rsidRPr="001640F8">
        <w:rPr>
          <w:rFonts w:ascii="Verdana" w:hAnsi="Verdana"/>
          <w:b/>
          <w:sz w:val="20"/>
          <w:szCs w:val="20"/>
        </w:rPr>
        <w:t xml:space="preserve"> meeting of the WG will take place in </w:t>
      </w:r>
      <w:r w:rsidR="00B034C5">
        <w:rPr>
          <w:rFonts w:ascii="Verdana" w:hAnsi="Verdana"/>
          <w:b/>
          <w:sz w:val="20"/>
          <w:szCs w:val="20"/>
        </w:rPr>
        <w:t>Rome</w:t>
      </w:r>
      <w:r w:rsidRPr="001640F8">
        <w:rPr>
          <w:rFonts w:ascii="Verdana" w:hAnsi="Verdana"/>
          <w:b/>
          <w:sz w:val="20"/>
          <w:szCs w:val="20"/>
        </w:rPr>
        <w:t xml:space="preserve"> on </w:t>
      </w:r>
      <w:r w:rsidR="00B034C5">
        <w:rPr>
          <w:rFonts w:ascii="Verdana" w:hAnsi="Verdana"/>
          <w:b/>
          <w:sz w:val="20"/>
          <w:szCs w:val="20"/>
        </w:rPr>
        <w:t>12</w:t>
      </w:r>
      <w:r w:rsidR="00D36301" w:rsidRPr="001640F8">
        <w:rPr>
          <w:rFonts w:ascii="Verdana" w:hAnsi="Verdana"/>
          <w:b/>
          <w:sz w:val="20"/>
          <w:szCs w:val="20"/>
        </w:rPr>
        <w:t>-</w:t>
      </w:r>
      <w:r w:rsidR="00B034C5">
        <w:rPr>
          <w:rFonts w:ascii="Verdana" w:hAnsi="Verdana"/>
          <w:b/>
          <w:sz w:val="20"/>
          <w:szCs w:val="20"/>
        </w:rPr>
        <w:t>13</w:t>
      </w:r>
      <w:r w:rsidR="00D36301" w:rsidRPr="001640F8">
        <w:rPr>
          <w:rFonts w:ascii="Verdana" w:hAnsi="Verdana"/>
          <w:b/>
          <w:sz w:val="20"/>
          <w:szCs w:val="20"/>
        </w:rPr>
        <w:t xml:space="preserve"> </w:t>
      </w:r>
      <w:r w:rsidR="00B034C5">
        <w:rPr>
          <w:rFonts w:ascii="Verdana" w:hAnsi="Verdana"/>
          <w:b/>
          <w:sz w:val="20"/>
          <w:szCs w:val="20"/>
        </w:rPr>
        <w:t>May</w:t>
      </w:r>
      <w:r w:rsidR="00ED05B1" w:rsidRPr="001640F8">
        <w:rPr>
          <w:rFonts w:ascii="Verdana" w:hAnsi="Verdana"/>
          <w:b/>
          <w:sz w:val="20"/>
          <w:szCs w:val="20"/>
        </w:rPr>
        <w:t xml:space="preserve"> 2014</w:t>
      </w:r>
      <w:r w:rsidRPr="001640F8">
        <w:rPr>
          <w:rFonts w:ascii="Verdana" w:hAnsi="Verdana"/>
          <w:b/>
          <w:sz w:val="20"/>
          <w:szCs w:val="20"/>
        </w:rPr>
        <w:t xml:space="preserve">. </w:t>
      </w:r>
    </w:p>
    <w:sectPr w:rsidR="0020184E" w:rsidRPr="001640F8" w:rsidSect="00DE3A92">
      <w:footerReference w:type="even" r:id="rId36"/>
      <w:footerReference w:type="default" r:id="rId37"/>
      <w:headerReference w:type="first" r:id="rId38"/>
      <w:pgSz w:w="12240" w:h="15840"/>
      <w:pgMar w:top="1276" w:right="1440" w:bottom="1440" w:left="1800" w:header="187"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650" w:rsidRDefault="00E20650">
      <w:r>
        <w:separator/>
      </w:r>
    </w:p>
  </w:endnote>
  <w:endnote w:type="continuationSeparator" w:id="0">
    <w:p w:rsidR="00E20650" w:rsidRDefault="00E206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Verdana">
    <w:altName w:val="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A00002EF" w:usb1="4000204B" w:usb2="00000000" w:usb3="00000000" w:csb0="0000009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B7B" w:rsidRDefault="00C03B7B" w:rsidP="00F30DB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03B7B" w:rsidRDefault="00C03B7B" w:rsidP="00F30DB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B7B" w:rsidRPr="006A7BD3" w:rsidRDefault="00C03B7B" w:rsidP="00F30DB0">
    <w:pPr>
      <w:pStyle w:val="Footer"/>
      <w:framePr w:wrap="around" w:vAnchor="text" w:hAnchor="margin" w:xAlign="right" w:y="1"/>
      <w:rPr>
        <w:rStyle w:val="PageNumber"/>
        <w:rFonts w:ascii="Verdana" w:hAnsi="Verdana"/>
        <w:sz w:val="20"/>
        <w:szCs w:val="20"/>
      </w:rPr>
    </w:pPr>
    <w:r w:rsidRPr="006A7BD3">
      <w:rPr>
        <w:rStyle w:val="PageNumber"/>
        <w:rFonts w:ascii="Verdana" w:hAnsi="Verdana"/>
        <w:sz w:val="20"/>
        <w:szCs w:val="20"/>
      </w:rPr>
      <w:fldChar w:fldCharType="begin"/>
    </w:r>
    <w:r w:rsidRPr="006A7BD3">
      <w:rPr>
        <w:rStyle w:val="PageNumber"/>
        <w:rFonts w:ascii="Verdana" w:hAnsi="Verdana"/>
        <w:sz w:val="20"/>
        <w:szCs w:val="20"/>
      </w:rPr>
      <w:instrText xml:space="preserve">PAGE  </w:instrText>
    </w:r>
    <w:r w:rsidRPr="006A7BD3">
      <w:rPr>
        <w:rStyle w:val="PageNumber"/>
        <w:rFonts w:ascii="Verdana" w:hAnsi="Verdana"/>
        <w:sz w:val="20"/>
        <w:szCs w:val="20"/>
      </w:rPr>
      <w:fldChar w:fldCharType="separate"/>
    </w:r>
    <w:r w:rsidR="00655E4B">
      <w:rPr>
        <w:rStyle w:val="PageNumber"/>
        <w:rFonts w:ascii="Verdana" w:hAnsi="Verdana"/>
        <w:noProof/>
        <w:sz w:val="20"/>
        <w:szCs w:val="20"/>
      </w:rPr>
      <w:t>8</w:t>
    </w:r>
    <w:r w:rsidRPr="006A7BD3">
      <w:rPr>
        <w:rStyle w:val="PageNumber"/>
        <w:rFonts w:ascii="Verdana" w:hAnsi="Verdana"/>
        <w:sz w:val="20"/>
        <w:szCs w:val="20"/>
      </w:rPr>
      <w:fldChar w:fldCharType="end"/>
    </w:r>
  </w:p>
  <w:p w:rsidR="00C03B7B" w:rsidRDefault="00C03B7B" w:rsidP="00F30DB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650" w:rsidRDefault="00E20650">
      <w:r>
        <w:separator/>
      </w:r>
    </w:p>
  </w:footnote>
  <w:footnote w:type="continuationSeparator" w:id="0">
    <w:p w:rsidR="00E20650" w:rsidRDefault="00E206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B7B" w:rsidRDefault="00C03B7B">
    <w:pPr>
      <w:pStyle w:val="Header"/>
    </w:pPr>
    <w:r>
      <w:rPr>
        <w:noProof/>
      </w:rPr>
      <mc:AlternateContent>
        <mc:Choice Requires="wpg">
          <w:drawing>
            <wp:anchor distT="0" distB="0" distL="114300" distR="114300" simplePos="0" relativeHeight="251657728" behindDoc="1" locked="0" layoutInCell="1" allowOverlap="1" wp14:anchorId="6394EF47" wp14:editId="63AC55E0">
              <wp:simplePos x="0" y="0"/>
              <wp:positionH relativeFrom="column">
                <wp:posOffset>-1257300</wp:posOffset>
              </wp:positionH>
              <wp:positionV relativeFrom="paragraph">
                <wp:posOffset>-183185</wp:posOffset>
              </wp:positionV>
              <wp:extent cx="7429500" cy="2064385"/>
              <wp:effectExtent l="0" t="0" r="0" b="0"/>
              <wp:wrapNone/>
              <wp:docPr id="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9500" cy="2064385"/>
                        <a:chOff x="-180" y="-305"/>
                        <a:chExt cx="11700" cy="3251"/>
                      </a:xfrm>
                    </wpg:grpSpPr>
                    <pic:pic xmlns:pic="http://schemas.openxmlformats.org/drawingml/2006/picture">
                      <pic:nvPicPr>
                        <pic:cNvPr id="2" name="Picture 4" descr="stand_europe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80" y="-305"/>
                          <a:ext cx="4052" cy="32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5" descr="logo_bologn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47" y="144"/>
                          <a:ext cx="1573" cy="21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99pt;margin-top:-14.4pt;width:585pt;height:162.55pt;z-index:-251658752" coordorigin="-180,-305" coordsize="11700,32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stand_european" style="position:absolute;left:-180;top:-305;width:4052;height:3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jSJ/CAAAA2gAAAA8AAABkcnMvZG93bnJldi54bWxEj0FrAjEUhO8F/0N4BW81W8FWVqMUacGD&#10;FqpevD2S5+7azUvYPHX9902h0OMwM98w82XvW3WlLjWBDTyPClDENriGKwOH/cfTFFQSZIdtYDJw&#10;pwTLxeBhjqULN/6i604qlSGcSjRQi8RS62Rr8phGIRJn7xQ6j5JlV2nX4S3DfavHRfGiPTacF2qM&#10;tKrJfu8u3kCx2R779Hq2nz5ONiTvYuNla8zwsX+bgRLq5T/81147A2P4vZJvgF7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Y0ifwgAAANoAAAAPAAAAAAAAAAAAAAAAAJ8C&#10;AABkcnMvZG93bnJldi54bWxQSwUGAAAAAAQABAD3AAAAjgMAAAAA&#10;">
                <v:imagedata r:id="rId3" o:title="stand_european"/>
              </v:shape>
              <v:shape id="Picture 5" o:spid="_x0000_s1028" type="#_x0000_t75" alt="logo_bologna" style="position:absolute;left:9947;top:144;width:1573;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ADdfDAAAA2gAAAA8AAABkcnMvZG93bnJldi54bWxEj0FrwkAUhO9C/8PyBG+60Wpb0mykFgXx&#10;ZLUUj8/sa5I2+zZk1xj/vSsIHoeZ+YZJ5p2pREuNKy0rGI8iEMSZ1SXnCr73q+EbCOeRNVaWScGF&#10;HMzTp16CsbZn/qJ253MRIOxiVFB4X8dSuqwgg25ka+Lg/drGoA+yyaVu8BzgppKTKHqRBksOCwXW&#10;9FlQ9r87GQWVf11u91O5jWbl32Jz6Nrs5yiVGvS7j3cQnjr/CN/ba63gGW5Xwg2Q6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IAN18MAAADaAAAADwAAAAAAAAAAAAAAAACf&#10;AgAAZHJzL2Rvd25yZXYueG1sUEsFBgAAAAAEAAQA9wAAAI8DAAAAAA==&#10;">
                <v:imagedata r:id="rId4" o:title="logo_bologna"/>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5pt;height:15pt" o:bullet="t">
        <v:imagedata r:id="rId1" o:title="artBC9A"/>
      </v:shape>
    </w:pict>
  </w:numPicBullet>
  <w:abstractNum w:abstractNumId="0">
    <w:nsid w:val="01F24A95"/>
    <w:multiLevelType w:val="hybridMultilevel"/>
    <w:tmpl w:val="1A24596C"/>
    <w:lvl w:ilvl="0" w:tplc="D93426F0">
      <w:start w:val="1"/>
      <w:numFmt w:val="bullet"/>
      <w:lvlText w:val="•"/>
      <w:lvlJc w:val="left"/>
      <w:pPr>
        <w:tabs>
          <w:tab w:val="num" w:pos="720"/>
        </w:tabs>
        <w:ind w:left="720" w:hanging="360"/>
      </w:pPr>
      <w:rPr>
        <w:rFonts w:ascii="Times New Roman" w:hAnsi="Times New Roman" w:hint="default"/>
      </w:rPr>
    </w:lvl>
    <w:lvl w:ilvl="1" w:tplc="2BF6CDBC" w:tentative="1">
      <w:start w:val="1"/>
      <w:numFmt w:val="bullet"/>
      <w:lvlText w:val="•"/>
      <w:lvlJc w:val="left"/>
      <w:pPr>
        <w:tabs>
          <w:tab w:val="num" w:pos="1440"/>
        </w:tabs>
        <w:ind w:left="1440" w:hanging="360"/>
      </w:pPr>
      <w:rPr>
        <w:rFonts w:ascii="Times New Roman" w:hAnsi="Times New Roman" w:hint="default"/>
      </w:rPr>
    </w:lvl>
    <w:lvl w:ilvl="2" w:tplc="2BD8699E" w:tentative="1">
      <w:start w:val="1"/>
      <w:numFmt w:val="bullet"/>
      <w:lvlText w:val="•"/>
      <w:lvlJc w:val="left"/>
      <w:pPr>
        <w:tabs>
          <w:tab w:val="num" w:pos="2160"/>
        </w:tabs>
        <w:ind w:left="2160" w:hanging="360"/>
      </w:pPr>
      <w:rPr>
        <w:rFonts w:ascii="Times New Roman" w:hAnsi="Times New Roman" w:hint="default"/>
      </w:rPr>
    </w:lvl>
    <w:lvl w:ilvl="3" w:tplc="347A8D9A" w:tentative="1">
      <w:start w:val="1"/>
      <w:numFmt w:val="bullet"/>
      <w:lvlText w:val="•"/>
      <w:lvlJc w:val="left"/>
      <w:pPr>
        <w:tabs>
          <w:tab w:val="num" w:pos="2880"/>
        </w:tabs>
        <w:ind w:left="2880" w:hanging="360"/>
      </w:pPr>
      <w:rPr>
        <w:rFonts w:ascii="Times New Roman" w:hAnsi="Times New Roman" w:hint="default"/>
      </w:rPr>
    </w:lvl>
    <w:lvl w:ilvl="4" w:tplc="F72CFFF0" w:tentative="1">
      <w:start w:val="1"/>
      <w:numFmt w:val="bullet"/>
      <w:lvlText w:val="•"/>
      <w:lvlJc w:val="left"/>
      <w:pPr>
        <w:tabs>
          <w:tab w:val="num" w:pos="3600"/>
        </w:tabs>
        <w:ind w:left="3600" w:hanging="360"/>
      </w:pPr>
      <w:rPr>
        <w:rFonts w:ascii="Times New Roman" w:hAnsi="Times New Roman" w:hint="default"/>
      </w:rPr>
    </w:lvl>
    <w:lvl w:ilvl="5" w:tplc="6952C99A" w:tentative="1">
      <w:start w:val="1"/>
      <w:numFmt w:val="bullet"/>
      <w:lvlText w:val="•"/>
      <w:lvlJc w:val="left"/>
      <w:pPr>
        <w:tabs>
          <w:tab w:val="num" w:pos="4320"/>
        </w:tabs>
        <w:ind w:left="4320" w:hanging="360"/>
      </w:pPr>
      <w:rPr>
        <w:rFonts w:ascii="Times New Roman" w:hAnsi="Times New Roman" w:hint="default"/>
      </w:rPr>
    </w:lvl>
    <w:lvl w:ilvl="6" w:tplc="9B128090" w:tentative="1">
      <w:start w:val="1"/>
      <w:numFmt w:val="bullet"/>
      <w:lvlText w:val="•"/>
      <w:lvlJc w:val="left"/>
      <w:pPr>
        <w:tabs>
          <w:tab w:val="num" w:pos="5040"/>
        </w:tabs>
        <w:ind w:left="5040" w:hanging="360"/>
      </w:pPr>
      <w:rPr>
        <w:rFonts w:ascii="Times New Roman" w:hAnsi="Times New Roman" w:hint="default"/>
      </w:rPr>
    </w:lvl>
    <w:lvl w:ilvl="7" w:tplc="B8A636BA" w:tentative="1">
      <w:start w:val="1"/>
      <w:numFmt w:val="bullet"/>
      <w:lvlText w:val="•"/>
      <w:lvlJc w:val="left"/>
      <w:pPr>
        <w:tabs>
          <w:tab w:val="num" w:pos="5760"/>
        </w:tabs>
        <w:ind w:left="5760" w:hanging="360"/>
      </w:pPr>
      <w:rPr>
        <w:rFonts w:ascii="Times New Roman" w:hAnsi="Times New Roman" w:hint="default"/>
      </w:rPr>
    </w:lvl>
    <w:lvl w:ilvl="8" w:tplc="05887A5C" w:tentative="1">
      <w:start w:val="1"/>
      <w:numFmt w:val="bullet"/>
      <w:lvlText w:val="•"/>
      <w:lvlJc w:val="left"/>
      <w:pPr>
        <w:tabs>
          <w:tab w:val="num" w:pos="6480"/>
        </w:tabs>
        <w:ind w:left="6480" w:hanging="360"/>
      </w:pPr>
      <w:rPr>
        <w:rFonts w:ascii="Times New Roman" w:hAnsi="Times New Roman" w:hint="default"/>
      </w:rPr>
    </w:lvl>
  </w:abstractNum>
  <w:abstractNum w:abstractNumId="1">
    <w:nsid w:val="0AE17D82"/>
    <w:multiLevelType w:val="hybridMultilevel"/>
    <w:tmpl w:val="49EE9EC4"/>
    <w:lvl w:ilvl="0" w:tplc="388A6268">
      <w:start w:val="1"/>
      <w:numFmt w:val="bullet"/>
      <w:lvlText w:val="•"/>
      <w:lvlJc w:val="left"/>
      <w:pPr>
        <w:tabs>
          <w:tab w:val="num" w:pos="720"/>
        </w:tabs>
        <w:ind w:left="720" w:hanging="360"/>
      </w:pPr>
      <w:rPr>
        <w:rFonts w:ascii="Times New Roman" w:hAnsi="Times New Roman" w:hint="default"/>
      </w:rPr>
    </w:lvl>
    <w:lvl w:ilvl="1" w:tplc="B4BAE33A" w:tentative="1">
      <w:start w:val="1"/>
      <w:numFmt w:val="bullet"/>
      <w:lvlText w:val="•"/>
      <w:lvlJc w:val="left"/>
      <w:pPr>
        <w:tabs>
          <w:tab w:val="num" w:pos="1440"/>
        </w:tabs>
        <w:ind w:left="1440" w:hanging="360"/>
      </w:pPr>
      <w:rPr>
        <w:rFonts w:ascii="Times New Roman" w:hAnsi="Times New Roman" w:hint="default"/>
      </w:rPr>
    </w:lvl>
    <w:lvl w:ilvl="2" w:tplc="ED846120" w:tentative="1">
      <w:start w:val="1"/>
      <w:numFmt w:val="bullet"/>
      <w:lvlText w:val="•"/>
      <w:lvlJc w:val="left"/>
      <w:pPr>
        <w:tabs>
          <w:tab w:val="num" w:pos="2160"/>
        </w:tabs>
        <w:ind w:left="2160" w:hanging="360"/>
      </w:pPr>
      <w:rPr>
        <w:rFonts w:ascii="Times New Roman" w:hAnsi="Times New Roman" w:hint="default"/>
      </w:rPr>
    </w:lvl>
    <w:lvl w:ilvl="3" w:tplc="65DC0AD8" w:tentative="1">
      <w:start w:val="1"/>
      <w:numFmt w:val="bullet"/>
      <w:lvlText w:val="•"/>
      <w:lvlJc w:val="left"/>
      <w:pPr>
        <w:tabs>
          <w:tab w:val="num" w:pos="2880"/>
        </w:tabs>
        <w:ind w:left="2880" w:hanging="360"/>
      </w:pPr>
      <w:rPr>
        <w:rFonts w:ascii="Times New Roman" w:hAnsi="Times New Roman" w:hint="default"/>
      </w:rPr>
    </w:lvl>
    <w:lvl w:ilvl="4" w:tplc="65DE572E" w:tentative="1">
      <w:start w:val="1"/>
      <w:numFmt w:val="bullet"/>
      <w:lvlText w:val="•"/>
      <w:lvlJc w:val="left"/>
      <w:pPr>
        <w:tabs>
          <w:tab w:val="num" w:pos="3600"/>
        </w:tabs>
        <w:ind w:left="3600" w:hanging="360"/>
      </w:pPr>
      <w:rPr>
        <w:rFonts w:ascii="Times New Roman" w:hAnsi="Times New Roman" w:hint="default"/>
      </w:rPr>
    </w:lvl>
    <w:lvl w:ilvl="5" w:tplc="EC4A788E" w:tentative="1">
      <w:start w:val="1"/>
      <w:numFmt w:val="bullet"/>
      <w:lvlText w:val="•"/>
      <w:lvlJc w:val="left"/>
      <w:pPr>
        <w:tabs>
          <w:tab w:val="num" w:pos="4320"/>
        </w:tabs>
        <w:ind w:left="4320" w:hanging="360"/>
      </w:pPr>
      <w:rPr>
        <w:rFonts w:ascii="Times New Roman" w:hAnsi="Times New Roman" w:hint="default"/>
      </w:rPr>
    </w:lvl>
    <w:lvl w:ilvl="6" w:tplc="4E465844" w:tentative="1">
      <w:start w:val="1"/>
      <w:numFmt w:val="bullet"/>
      <w:lvlText w:val="•"/>
      <w:lvlJc w:val="left"/>
      <w:pPr>
        <w:tabs>
          <w:tab w:val="num" w:pos="5040"/>
        </w:tabs>
        <w:ind w:left="5040" w:hanging="360"/>
      </w:pPr>
      <w:rPr>
        <w:rFonts w:ascii="Times New Roman" w:hAnsi="Times New Roman" w:hint="default"/>
      </w:rPr>
    </w:lvl>
    <w:lvl w:ilvl="7" w:tplc="A8429580" w:tentative="1">
      <w:start w:val="1"/>
      <w:numFmt w:val="bullet"/>
      <w:lvlText w:val="•"/>
      <w:lvlJc w:val="left"/>
      <w:pPr>
        <w:tabs>
          <w:tab w:val="num" w:pos="5760"/>
        </w:tabs>
        <w:ind w:left="5760" w:hanging="360"/>
      </w:pPr>
      <w:rPr>
        <w:rFonts w:ascii="Times New Roman" w:hAnsi="Times New Roman" w:hint="default"/>
      </w:rPr>
    </w:lvl>
    <w:lvl w:ilvl="8" w:tplc="F57AD50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BE73C47"/>
    <w:multiLevelType w:val="hybridMultilevel"/>
    <w:tmpl w:val="54C2E704"/>
    <w:lvl w:ilvl="0" w:tplc="9A3EC99E">
      <w:numFmt w:val="bullet"/>
      <w:lvlText w:val="-"/>
      <w:lvlJc w:val="left"/>
      <w:pPr>
        <w:ind w:left="1080" w:hanging="360"/>
      </w:pPr>
      <w:rPr>
        <w:rFonts w:ascii="Verdana" w:eastAsia="Times New Roman" w:hAnsi="Verdan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53F3530"/>
    <w:multiLevelType w:val="hybridMultilevel"/>
    <w:tmpl w:val="482066B8"/>
    <w:lvl w:ilvl="0" w:tplc="174C206C">
      <w:start w:val="1"/>
      <w:numFmt w:val="bullet"/>
      <w:lvlText w:val="•"/>
      <w:lvlJc w:val="left"/>
      <w:pPr>
        <w:tabs>
          <w:tab w:val="num" w:pos="720"/>
        </w:tabs>
        <w:ind w:left="720" w:hanging="360"/>
      </w:pPr>
      <w:rPr>
        <w:rFonts w:ascii="Times New Roman" w:hAnsi="Times New Roman" w:hint="default"/>
      </w:rPr>
    </w:lvl>
    <w:lvl w:ilvl="1" w:tplc="2A3E02FA" w:tentative="1">
      <w:start w:val="1"/>
      <w:numFmt w:val="bullet"/>
      <w:lvlText w:val="•"/>
      <w:lvlJc w:val="left"/>
      <w:pPr>
        <w:tabs>
          <w:tab w:val="num" w:pos="1440"/>
        </w:tabs>
        <w:ind w:left="1440" w:hanging="360"/>
      </w:pPr>
      <w:rPr>
        <w:rFonts w:ascii="Times New Roman" w:hAnsi="Times New Roman" w:hint="default"/>
      </w:rPr>
    </w:lvl>
    <w:lvl w:ilvl="2" w:tplc="755E1B12" w:tentative="1">
      <w:start w:val="1"/>
      <w:numFmt w:val="bullet"/>
      <w:lvlText w:val="•"/>
      <w:lvlJc w:val="left"/>
      <w:pPr>
        <w:tabs>
          <w:tab w:val="num" w:pos="2160"/>
        </w:tabs>
        <w:ind w:left="2160" w:hanging="360"/>
      </w:pPr>
      <w:rPr>
        <w:rFonts w:ascii="Times New Roman" w:hAnsi="Times New Roman" w:hint="default"/>
      </w:rPr>
    </w:lvl>
    <w:lvl w:ilvl="3" w:tplc="FA866A8C" w:tentative="1">
      <w:start w:val="1"/>
      <w:numFmt w:val="bullet"/>
      <w:lvlText w:val="•"/>
      <w:lvlJc w:val="left"/>
      <w:pPr>
        <w:tabs>
          <w:tab w:val="num" w:pos="2880"/>
        </w:tabs>
        <w:ind w:left="2880" w:hanging="360"/>
      </w:pPr>
      <w:rPr>
        <w:rFonts w:ascii="Times New Roman" w:hAnsi="Times New Roman" w:hint="default"/>
      </w:rPr>
    </w:lvl>
    <w:lvl w:ilvl="4" w:tplc="E254628C" w:tentative="1">
      <w:start w:val="1"/>
      <w:numFmt w:val="bullet"/>
      <w:lvlText w:val="•"/>
      <w:lvlJc w:val="left"/>
      <w:pPr>
        <w:tabs>
          <w:tab w:val="num" w:pos="3600"/>
        </w:tabs>
        <w:ind w:left="3600" w:hanging="360"/>
      </w:pPr>
      <w:rPr>
        <w:rFonts w:ascii="Times New Roman" w:hAnsi="Times New Roman" w:hint="default"/>
      </w:rPr>
    </w:lvl>
    <w:lvl w:ilvl="5" w:tplc="FA2AB066" w:tentative="1">
      <w:start w:val="1"/>
      <w:numFmt w:val="bullet"/>
      <w:lvlText w:val="•"/>
      <w:lvlJc w:val="left"/>
      <w:pPr>
        <w:tabs>
          <w:tab w:val="num" w:pos="4320"/>
        </w:tabs>
        <w:ind w:left="4320" w:hanging="360"/>
      </w:pPr>
      <w:rPr>
        <w:rFonts w:ascii="Times New Roman" w:hAnsi="Times New Roman" w:hint="default"/>
      </w:rPr>
    </w:lvl>
    <w:lvl w:ilvl="6" w:tplc="C02C040C" w:tentative="1">
      <w:start w:val="1"/>
      <w:numFmt w:val="bullet"/>
      <w:lvlText w:val="•"/>
      <w:lvlJc w:val="left"/>
      <w:pPr>
        <w:tabs>
          <w:tab w:val="num" w:pos="5040"/>
        </w:tabs>
        <w:ind w:left="5040" w:hanging="360"/>
      </w:pPr>
      <w:rPr>
        <w:rFonts w:ascii="Times New Roman" w:hAnsi="Times New Roman" w:hint="default"/>
      </w:rPr>
    </w:lvl>
    <w:lvl w:ilvl="7" w:tplc="BA90C802" w:tentative="1">
      <w:start w:val="1"/>
      <w:numFmt w:val="bullet"/>
      <w:lvlText w:val="•"/>
      <w:lvlJc w:val="left"/>
      <w:pPr>
        <w:tabs>
          <w:tab w:val="num" w:pos="5760"/>
        </w:tabs>
        <w:ind w:left="5760" w:hanging="360"/>
      </w:pPr>
      <w:rPr>
        <w:rFonts w:ascii="Times New Roman" w:hAnsi="Times New Roman" w:hint="default"/>
      </w:rPr>
    </w:lvl>
    <w:lvl w:ilvl="8" w:tplc="730AA69A" w:tentative="1">
      <w:start w:val="1"/>
      <w:numFmt w:val="bullet"/>
      <w:lvlText w:val="•"/>
      <w:lvlJc w:val="left"/>
      <w:pPr>
        <w:tabs>
          <w:tab w:val="num" w:pos="6480"/>
        </w:tabs>
        <w:ind w:left="6480" w:hanging="360"/>
      </w:pPr>
      <w:rPr>
        <w:rFonts w:ascii="Times New Roman" w:hAnsi="Times New Roman" w:hint="default"/>
      </w:rPr>
    </w:lvl>
  </w:abstractNum>
  <w:abstractNum w:abstractNumId="4">
    <w:nsid w:val="19FE4883"/>
    <w:multiLevelType w:val="hybridMultilevel"/>
    <w:tmpl w:val="D76E3096"/>
    <w:lvl w:ilvl="0" w:tplc="0FC43140">
      <w:start w:val="313"/>
      <w:numFmt w:val="bullet"/>
      <w:lvlText w:val="-"/>
      <w:lvlJc w:val="left"/>
      <w:pPr>
        <w:ind w:left="1080" w:hanging="360"/>
      </w:pPr>
      <w:rPr>
        <w:rFonts w:ascii="Verdana" w:eastAsia="Times New Roman" w:hAnsi="Verdan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C3E0963"/>
    <w:multiLevelType w:val="hybridMultilevel"/>
    <w:tmpl w:val="739CC530"/>
    <w:lvl w:ilvl="0" w:tplc="411C507A">
      <w:start w:val="1"/>
      <w:numFmt w:val="bullet"/>
      <w:lvlText w:val="•"/>
      <w:lvlJc w:val="left"/>
      <w:pPr>
        <w:tabs>
          <w:tab w:val="num" w:pos="720"/>
        </w:tabs>
        <w:ind w:left="720" w:hanging="360"/>
      </w:pPr>
      <w:rPr>
        <w:rFonts w:ascii="Arial" w:hAnsi="Arial" w:hint="default"/>
      </w:rPr>
    </w:lvl>
    <w:lvl w:ilvl="1" w:tplc="C9EAC65C" w:tentative="1">
      <w:start w:val="1"/>
      <w:numFmt w:val="bullet"/>
      <w:lvlText w:val="•"/>
      <w:lvlJc w:val="left"/>
      <w:pPr>
        <w:tabs>
          <w:tab w:val="num" w:pos="1440"/>
        </w:tabs>
        <w:ind w:left="1440" w:hanging="360"/>
      </w:pPr>
      <w:rPr>
        <w:rFonts w:ascii="Arial" w:hAnsi="Arial" w:hint="default"/>
      </w:rPr>
    </w:lvl>
    <w:lvl w:ilvl="2" w:tplc="29A032D8" w:tentative="1">
      <w:start w:val="1"/>
      <w:numFmt w:val="bullet"/>
      <w:lvlText w:val="•"/>
      <w:lvlJc w:val="left"/>
      <w:pPr>
        <w:tabs>
          <w:tab w:val="num" w:pos="2160"/>
        </w:tabs>
        <w:ind w:left="2160" w:hanging="360"/>
      </w:pPr>
      <w:rPr>
        <w:rFonts w:ascii="Arial" w:hAnsi="Arial" w:hint="default"/>
      </w:rPr>
    </w:lvl>
    <w:lvl w:ilvl="3" w:tplc="0A7CB2B6" w:tentative="1">
      <w:start w:val="1"/>
      <w:numFmt w:val="bullet"/>
      <w:lvlText w:val="•"/>
      <w:lvlJc w:val="left"/>
      <w:pPr>
        <w:tabs>
          <w:tab w:val="num" w:pos="2880"/>
        </w:tabs>
        <w:ind w:left="2880" w:hanging="360"/>
      </w:pPr>
      <w:rPr>
        <w:rFonts w:ascii="Arial" w:hAnsi="Arial" w:hint="default"/>
      </w:rPr>
    </w:lvl>
    <w:lvl w:ilvl="4" w:tplc="93A6C196" w:tentative="1">
      <w:start w:val="1"/>
      <w:numFmt w:val="bullet"/>
      <w:lvlText w:val="•"/>
      <w:lvlJc w:val="left"/>
      <w:pPr>
        <w:tabs>
          <w:tab w:val="num" w:pos="3600"/>
        </w:tabs>
        <w:ind w:left="3600" w:hanging="360"/>
      </w:pPr>
      <w:rPr>
        <w:rFonts w:ascii="Arial" w:hAnsi="Arial" w:hint="default"/>
      </w:rPr>
    </w:lvl>
    <w:lvl w:ilvl="5" w:tplc="4F1083CA" w:tentative="1">
      <w:start w:val="1"/>
      <w:numFmt w:val="bullet"/>
      <w:lvlText w:val="•"/>
      <w:lvlJc w:val="left"/>
      <w:pPr>
        <w:tabs>
          <w:tab w:val="num" w:pos="4320"/>
        </w:tabs>
        <w:ind w:left="4320" w:hanging="360"/>
      </w:pPr>
      <w:rPr>
        <w:rFonts w:ascii="Arial" w:hAnsi="Arial" w:hint="default"/>
      </w:rPr>
    </w:lvl>
    <w:lvl w:ilvl="6" w:tplc="40D2175E" w:tentative="1">
      <w:start w:val="1"/>
      <w:numFmt w:val="bullet"/>
      <w:lvlText w:val="•"/>
      <w:lvlJc w:val="left"/>
      <w:pPr>
        <w:tabs>
          <w:tab w:val="num" w:pos="5040"/>
        </w:tabs>
        <w:ind w:left="5040" w:hanging="360"/>
      </w:pPr>
      <w:rPr>
        <w:rFonts w:ascii="Arial" w:hAnsi="Arial" w:hint="default"/>
      </w:rPr>
    </w:lvl>
    <w:lvl w:ilvl="7" w:tplc="EF30A5DE" w:tentative="1">
      <w:start w:val="1"/>
      <w:numFmt w:val="bullet"/>
      <w:lvlText w:val="•"/>
      <w:lvlJc w:val="left"/>
      <w:pPr>
        <w:tabs>
          <w:tab w:val="num" w:pos="5760"/>
        </w:tabs>
        <w:ind w:left="5760" w:hanging="360"/>
      </w:pPr>
      <w:rPr>
        <w:rFonts w:ascii="Arial" w:hAnsi="Arial" w:hint="default"/>
      </w:rPr>
    </w:lvl>
    <w:lvl w:ilvl="8" w:tplc="C0CA8664" w:tentative="1">
      <w:start w:val="1"/>
      <w:numFmt w:val="bullet"/>
      <w:lvlText w:val="•"/>
      <w:lvlJc w:val="left"/>
      <w:pPr>
        <w:tabs>
          <w:tab w:val="num" w:pos="6480"/>
        </w:tabs>
        <w:ind w:left="6480" w:hanging="360"/>
      </w:pPr>
      <w:rPr>
        <w:rFonts w:ascii="Arial" w:hAnsi="Arial" w:hint="default"/>
      </w:rPr>
    </w:lvl>
  </w:abstractNum>
  <w:abstractNum w:abstractNumId="6">
    <w:nsid w:val="43554911"/>
    <w:multiLevelType w:val="hybridMultilevel"/>
    <w:tmpl w:val="A6D00CE8"/>
    <w:lvl w:ilvl="0" w:tplc="75A0F6B8">
      <w:start w:val="1"/>
      <w:numFmt w:val="decimal"/>
      <w:lvlText w:val="%1."/>
      <w:lvlJc w:val="left"/>
      <w:pPr>
        <w:tabs>
          <w:tab w:val="num" w:pos="720"/>
        </w:tabs>
        <w:ind w:left="720" w:hanging="360"/>
      </w:pPr>
    </w:lvl>
    <w:lvl w:ilvl="1" w:tplc="80A4B286" w:tentative="1">
      <w:start w:val="1"/>
      <w:numFmt w:val="decimal"/>
      <w:lvlText w:val="%2."/>
      <w:lvlJc w:val="left"/>
      <w:pPr>
        <w:tabs>
          <w:tab w:val="num" w:pos="1440"/>
        </w:tabs>
        <w:ind w:left="1440" w:hanging="360"/>
      </w:pPr>
    </w:lvl>
    <w:lvl w:ilvl="2" w:tplc="52F60E58" w:tentative="1">
      <w:start w:val="1"/>
      <w:numFmt w:val="decimal"/>
      <w:lvlText w:val="%3."/>
      <w:lvlJc w:val="left"/>
      <w:pPr>
        <w:tabs>
          <w:tab w:val="num" w:pos="2160"/>
        </w:tabs>
        <w:ind w:left="2160" w:hanging="360"/>
      </w:pPr>
    </w:lvl>
    <w:lvl w:ilvl="3" w:tplc="9062887E" w:tentative="1">
      <w:start w:val="1"/>
      <w:numFmt w:val="decimal"/>
      <w:lvlText w:val="%4."/>
      <w:lvlJc w:val="left"/>
      <w:pPr>
        <w:tabs>
          <w:tab w:val="num" w:pos="2880"/>
        </w:tabs>
        <w:ind w:left="2880" w:hanging="360"/>
      </w:pPr>
    </w:lvl>
    <w:lvl w:ilvl="4" w:tplc="A91E5858" w:tentative="1">
      <w:start w:val="1"/>
      <w:numFmt w:val="decimal"/>
      <w:lvlText w:val="%5."/>
      <w:lvlJc w:val="left"/>
      <w:pPr>
        <w:tabs>
          <w:tab w:val="num" w:pos="3600"/>
        </w:tabs>
        <w:ind w:left="3600" w:hanging="360"/>
      </w:pPr>
    </w:lvl>
    <w:lvl w:ilvl="5" w:tplc="9BE89854" w:tentative="1">
      <w:start w:val="1"/>
      <w:numFmt w:val="decimal"/>
      <w:lvlText w:val="%6."/>
      <w:lvlJc w:val="left"/>
      <w:pPr>
        <w:tabs>
          <w:tab w:val="num" w:pos="4320"/>
        </w:tabs>
        <w:ind w:left="4320" w:hanging="360"/>
      </w:pPr>
    </w:lvl>
    <w:lvl w:ilvl="6" w:tplc="748A4E3A" w:tentative="1">
      <w:start w:val="1"/>
      <w:numFmt w:val="decimal"/>
      <w:lvlText w:val="%7."/>
      <w:lvlJc w:val="left"/>
      <w:pPr>
        <w:tabs>
          <w:tab w:val="num" w:pos="5040"/>
        </w:tabs>
        <w:ind w:left="5040" w:hanging="360"/>
      </w:pPr>
    </w:lvl>
    <w:lvl w:ilvl="7" w:tplc="8E0E4CDA" w:tentative="1">
      <w:start w:val="1"/>
      <w:numFmt w:val="decimal"/>
      <w:lvlText w:val="%8."/>
      <w:lvlJc w:val="left"/>
      <w:pPr>
        <w:tabs>
          <w:tab w:val="num" w:pos="5760"/>
        </w:tabs>
        <w:ind w:left="5760" w:hanging="360"/>
      </w:pPr>
    </w:lvl>
    <w:lvl w:ilvl="8" w:tplc="9E00F3F4" w:tentative="1">
      <w:start w:val="1"/>
      <w:numFmt w:val="decimal"/>
      <w:lvlText w:val="%9."/>
      <w:lvlJc w:val="left"/>
      <w:pPr>
        <w:tabs>
          <w:tab w:val="num" w:pos="6480"/>
        </w:tabs>
        <w:ind w:left="6480" w:hanging="360"/>
      </w:pPr>
    </w:lvl>
  </w:abstractNum>
  <w:abstractNum w:abstractNumId="7">
    <w:nsid w:val="4A16058C"/>
    <w:multiLevelType w:val="hybridMultilevel"/>
    <w:tmpl w:val="0A6C4EEA"/>
    <w:lvl w:ilvl="0" w:tplc="F9B2BE40">
      <w:start w:val="1"/>
      <w:numFmt w:val="bullet"/>
      <w:lvlText w:val="-"/>
      <w:lvlJc w:val="left"/>
      <w:pPr>
        <w:tabs>
          <w:tab w:val="num" w:pos="720"/>
        </w:tabs>
        <w:ind w:left="720" w:hanging="360"/>
      </w:pPr>
      <w:rPr>
        <w:rFonts w:ascii="Times New Roman" w:hAnsi="Times New Roman" w:hint="default"/>
      </w:rPr>
    </w:lvl>
    <w:lvl w:ilvl="1" w:tplc="22E621EC" w:tentative="1">
      <w:start w:val="1"/>
      <w:numFmt w:val="bullet"/>
      <w:lvlText w:val="-"/>
      <w:lvlJc w:val="left"/>
      <w:pPr>
        <w:tabs>
          <w:tab w:val="num" w:pos="1440"/>
        </w:tabs>
        <w:ind w:left="1440" w:hanging="360"/>
      </w:pPr>
      <w:rPr>
        <w:rFonts w:ascii="Times New Roman" w:hAnsi="Times New Roman" w:hint="default"/>
      </w:rPr>
    </w:lvl>
    <w:lvl w:ilvl="2" w:tplc="D8C24C7A" w:tentative="1">
      <w:start w:val="1"/>
      <w:numFmt w:val="bullet"/>
      <w:lvlText w:val="-"/>
      <w:lvlJc w:val="left"/>
      <w:pPr>
        <w:tabs>
          <w:tab w:val="num" w:pos="2160"/>
        </w:tabs>
        <w:ind w:left="2160" w:hanging="360"/>
      </w:pPr>
      <w:rPr>
        <w:rFonts w:ascii="Times New Roman" w:hAnsi="Times New Roman" w:hint="default"/>
      </w:rPr>
    </w:lvl>
    <w:lvl w:ilvl="3" w:tplc="505892F8" w:tentative="1">
      <w:start w:val="1"/>
      <w:numFmt w:val="bullet"/>
      <w:lvlText w:val="-"/>
      <w:lvlJc w:val="left"/>
      <w:pPr>
        <w:tabs>
          <w:tab w:val="num" w:pos="2880"/>
        </w:tabs>
        <w:ind w:left="2880" w:hanging="360"/>
      </w:pPr>
      <w:rPr>
        <w:rFonts w:ascii="Times New Roman" w:hAnsi="Times New Roman" w:hint="default"/>
      </w:rPr>
    </w:lvl>
    <w:lvl w:ilvl="4" w:tplc="9B86F3A4" w:tentative="1">
      <w:start w:val="1"/>
      <w:numFmt w:val="bullet"/>
      <w:lvlText w:val="-"/>
      <w:lvlJc w:val="left"/>
      <w:pPr>
        <w:tabs>
          <w:tab w:val="num" w:pos="3600"/>
        </w:tabs>
        <w:ind w:left="3600" w:hanging="360"/>
      </w:pPr>
      <w:rPr>
        <w:rFonts w:ascii="Times New Roman" w:hAnsi="Times New Roman" w:hint="default"/>
      </w:rPr>
    </w:lvl>
    <w:lvl w:ilvl="5" w:tplc="A2F8777A" w:tentative="1">
      <w:start w:val="1"/>
      <w:numFmt w:val="bullet"/>
      <w:lvlText w:val="-"/>
      <w:lvlJc w:val="left"/>
      <w:pPr>
        <w:tabs>
          <w:tab w:val="num" w:pos="4320"/>
        </w:tabs>
        <w:ind w:left="4320" w:hanging="360"/>
      </w:pPr>
      <w:rPr>
        <w:rFonts w:ascii="Times New Roman" w:hAnsi="Times New Roman" w:hint="default"/>
      </w:rPr>
    </w:lvl>
    <w:lvl w:ilvl="6" w:tplc="04022EA8" w:tentative="1">
      <w:start w:val="1"/>
      <w:numFmt w:val="bullet"/>
      <w:lvlText w:val="-"/>
      <w:lvlJc w:val="left"/>
      <w:pPr>
        <w:tabs>
          <w:tab w:val="num" w:pos="5040"/>
        </w:tabs>
        <w:ind w:left="5040" w:hanging="360"/>
      </w:pPr>
      <w:rPr>
        <w:rFonts w:ascii="Times New Roman" w:hAnsi="Times New Roman" w:hint="default"/>
      </w:rPr>
    </w:lvl>
    <w:lvl w:ilvl="7" w:tplc="382C824C" w:tentative="1">
      <w:start w:val="1"/>
      <w:numFmt w:val="bullet"/>
      <w:lvlText w:val="-"/>
      <w:lvlJc w:val="left"/>
      <w:pPr>
        <w:tabs>
          <w:tab w:val="num" w:pos="5760"/>
        </w:tabs>
        <w:ind w:left="5760" w:hanging="360"/>
      </w:pPr>
      <w:rPr>
        <w:rFonts w:ascii="Times New Roman" w:hAnsi="Times New Roman" w:hint="default"/>
      </w:rPr>
    </w:lvl>
    <w:lvl w:ilvl="8" w:tplc="29F02F16" w:tentative="1">
      <w:start w:val="1"/>
      <w:numFmt w:val="bullet"/>
      <w:lvlText w:val="-"/>
      <w:lvlJc w:val="left"/>
      <w:pPr>
        <w:tabs>
          <w:tab w:val="num" w:pos="6480"/>
        </w:tabs>
        <w:ind w:left="6480" w:hanging="360"/>
      </w:pPr>
      <w:rPr>
        <w:rFonts w:ascii="Times New Roman" w:hAnsi="Times New Roman" w:hint="default"/>
      </w:rPr>
    </w:lvl>
  </w:abstractNum>
  <w:abstractNum w:abstractNumId="8">
    <w:nsid w:val="4A9E5CC1"/>
    <w:multiLevelType w:val="hybridMultilevel"/>
    <w:tmpl w:val="34589F9E"/>
    <w:lvl w:ilvl="0" w:tplc="D84C6F38">
      <w:start w:val="1"/>
      <w:numFmt w:val="bullet"/>
      <w:lvlText w:val="•"/>
      <w:lvlJc w:val="left"/>
      <w:pPr>
        <w:tabs>
          <w:tab w:val="num" w:pos="720"/>
        </w:tabs>
        <w:ind w:left="720" w:hanging="360"/>
      </w:pPr>
      <w:rPr>
        <w:rFonts w:ascii="Times New Roman" w:hAnsi="Times New Roman" w:hint="default"/>
      </w:rPr>
    </w:lvl>
    <w:lvl w:ilvl="1" w:tplc="14F8C3C0" w:tentative="1">
      <w:start w:val="1"/>
      <w:numFmt w:val="bullet"/>
      <w:lvlText w:val="•"/>
      <w:lvlJc w:val="left"/>
      <w:pPr>
        <w:tabs>
          <w:tab w:val="num" w:pos="1440"/>
        </w:tabs>
        <w:ind w:left="1440" w:hanging="360"/>
      </w:pPr>
      <w:rPr>
        <w:rFonts w:ascii="Times New Roman" w:hAnsi="Times New Roman" w:hint="default"/>
      </w:rPr>
    </w:lvl>
    <w:lvl w:ilvl="2" w:tplc="26AC1BB0" w:tentative="1">
      <w:start w:val="1"/>
      <w:numFmt w:val="bullet"/>
      <w:lvlText w:val="•"/>
      <w:lvlJc w:val="left"/>
      <w:pPr>
        <w:tabs>
          <w:tab w:val="num" w:pos="2160"/>
        </w:tabs>
        <w:ind w:left="2160" w:hanging="360"/>
      </w:pPr>
      <w:rPr>
        <w:rFonts w:ascii="Times New Roman" w:hAnsi="Times New Roman" w:hint="default"/>
      </w:rPr>
    </w:lvl>
    <w:lvl w:ilvl="3" w:tplc="7EB683A6" w:tentative="1">
      <w:start w:val="1"/>
      <w:numFmt w:val="bullet"/>
      <w:lvlText w:val="•"/>
      <w:lvlJc w:val="left"/>
      <w:pPr>
        <w:tabs>
          <w:tab w:val="num" w:pos="2880"/>
        </w:tabs>
        <w:ind w:left="2880" w:hanging="360"/>
      </w:pPr>
      <w:rPr>
        <w:rFonts w:ascii="Times New Roman" w:hAnsi="Times New Roman" w:hint="default"/>
      </w:rPr>
    </w:lvl>
    <w:lvl w:ilvl="4" w:tplc="FBACB318" w:tentative="1">
      <w:start w:val="1"/>
      <w:numFmt w:val="bullet"/>
      <w:lvlText w:val="•"/>
      <w:lvlJc w:val="left"/>
      <w:pPr>
        <w:tabs>
          <w:tab w:val="num" w:pos="3600"/>
        </w:tabs>
        <w:ind w:left="3600" w:hanging="360"/>
      </w:pPr>
      <w:rPr>
        <w:rFonts w:ascii="Times New Roman" w:hAnsi="Times New Roman" w:hint="default"/>
      </w:rPr>
    </w:lvl>
    <w:lvl w:ilvl="5" w:tplc="12B05806" w:tentative="1">
      <w:start w:val="1"/>
      <w:numFmt w:val="bullet"/>
      <w:lvlText w:val="•"/>
      <w:lvlJc w:val="left"/>
      <w:pPr>
        <w:tabs>
          <w:tab w:val="num" w:pos="4320"/>
        </w:tabs>
        <w:ind w:left="4320" w:hanging="360"/>
      </w:pPr>
      <w:rPr>
        <w:rFonts w:ascii="Times New Roman" w:hAnsi="Times New Roman" w:hint="default"/>
      </w:rPr>
    </w:lvl>
    <w:lvl w:ilvl="6" w:tplc="6A802530" w:tentative="1">
      <w:start w:val="1"/>
      <w:numFmt w:val="bullet"/>
      <w:lvlText w:val="•"/>
      <w:lvlJc w:val="left"/>
      <w:pPr>
        <w:tabs>
          <w:tab w:val="num" w:pos="5040"/>
        </w:tabs>
        <w:ind w:left="5040" w:hanging="360"/>
      </w:pPr>
      <w:rPr>
        <w:rFonts w:ascii="Times New Roman" w:hAnsi="Times New Roman" w:hint="default"/>
      </w:rPr>
    </w:lvl>
    <w:lvl w:ilvl="7" w:tplc="1B54C4CC" w:tentative="1">
      <w:start w:val="1"/>
      <w:numFmt w:val="bullet"/>
      <w:lvlText w:val="•"/>
      <w:lvlJc w:val="left"/>
      <w:pPr>
        <w:tabs>
          <w:tab w:val="num" w:pos="5760"/>
        </w:tabs>
        <w:ind w:left="5760" w:hanging="360"/>
      </w:pPr>
      <w:rPr>
        <w:rFonts w:ascii="Times New Roman" w:hAnsi="Times New Roman" w:hint="default"/>
      </w:rPr>
    </w:lvl>
    <w:lvl w:ilvl="8" w:tplc="7AFA5848" w:tentative="1">
      <w:start w:val="1"/>
      <w:numFmt w:val="bullet"/>
      <w:lvlText w:val="•"/>
      <w:lvlJc w:val="left"/>
      <w:pPr>
        <w:tabs>
          <w:tab w:val="num" w:pos="6480"/>
        </w:tabs>
        <w:ind w:left="6480" w:hanging="360"/>
      </w:pPr>
      <w:rPr>
        <w:rFonts w:ascii="Times New Roman" w:hAnsi="Times New Roman" w:hint="default"/>
      </w:rPr>
    </w:lvl>
  </w:abstractNum>
  <w:abstractNum w:abstractNumId="9">
    <w:nsid w:val="59BC44A7"/>
    <w:multiLevelType w:val="hybridMultilevel"/>
    <w:tmpl w:val="DF6CC820"/>
    <w:lvl w:ilvl="0" w:tplc="17D25C72">
      <w:start w:val="1"/>
      <w:numFmt w:val="bullet"/>
      <w:lvlText w:val=""/>
      <w:lvlJc w:val="left"/>
      <w:pPr>
        <w:tabs>
          <w:tab w:val="num" w:pos="720"/>
        </w:tabs>
        <w:ind w:left="720" w:hanging="360"/>
      </w:pPr>
      <w:rPr>
        <w:rFonts w:ascii="Wingdings" w:hAnsi="Wingdings" w:hint="default"/>
      </w:rPr>
    </w:lvl>
    <w:lvl w:ilvl="1" w:tplc="DF488C58" w:tentative="1">
      <w:start w:val="1"/>
      <w:numFmt w:val="bullet"/>
      <w:lvlText w:val=""/>
      <w:lvlJc w:val="left"/>
      <w:pPr>
        <w:tabs>
          <w:tab w:val="num" w:pos="1440"/>
        </w:tabs>
        <w:ind w:left="1440" w:hanging="360"/>
      </w:pPr>
      <w:rPr>
        <w:rFonts w:ascii="Wingdings" w:hAnsi="Wingdings" w:hint="default"/>
      </w:rPr>
    </w:lvl>
    <w:lvl w:ilvl="2" w:tplc="B24A3DD6" w:tentative="1">
      <w:start w:val="1"/>
      <w:numFmt w:val="bullet"/>
      <w:lvlText w:val=""/>
      <w:lvlJc w:val="left"/>
      <w:pPr>
        <w:tabs>
          <w:tab w:val="num" w:pos="2160"/>
        </w:tabs>
        <w:ind w:left="2160" w:hanging="360"/>
      </w:pPr>
      <w:rPr>
        <w:rFonts w:ascii="Wingdings" w:hAnsi="Wingdings" w:hint="default"/>
      </w:rPr>
    </w:lvl>
    <w:lvl w:ilvl="3" w:tplc="AFEC61B2" w:tentative="1">
      <w:start w:val="1"/>
      <w:numFmt w:val="bullet"/>
      <w:lvlText w:val=""/>
      <w:lvlJc w:val="left"/>
      <w:pPr>
        <w:tabs>
          <w:tab w:val="num" w:pos="2880"/>
        </w:tabs>
        <w:ind w:left="2880" w:hanging="360"/>
      </w:pPr>
      <w:rPr>
        <w:rFonts w:ascii="Wingdings" w:hAnsi="Wingdings" w:hint="default"/>
      </w:rPr>
    </w:lvl>
    <w:lvl w:ilvl="4" w:tplc="8786A2E0" w:tentative="1">
      <w:start w:val="1"/>
      <w:numFmt w:val="bullet"/>
      <w:lvlText w:val=""/>
      <w:lvlJc w:val="left"/>
      <w:pPr>
        <w:tabs>
          <w:tab w:val="num" w:pos="3600"/>
        </w:tabs>
        <w:ind w:left="3600" w:hanging="360"/>
      </w:pPr>
      <w:rPr>
        <w:rFonts w:ascii="Wingdings" w:hAnsi="Wingdings" w:hint="default"/>
      </w:rPr>
    </w:lvl>
    <w:lvl w:ilvl="5" w:tplc="0F8CAEB2" w:tentative="1">
      <w:start w:val="1"/>
      <w:numFmt w:val="bullet"/>
      <w:lvlText w:val=""/>
      <w:lvlJc w:val="left"/>
      <w:pPr>
        <w:tabs>
          <w:tab w:val="num" w:pos="4320"/>
        </w:tabs>
        <w:ind w:left="4320" w:hanging="360"/>
      </w:pPr>
      <w:rPr>
        <w:rFonts w:ascii="Wingdings" w:hAnsi="Wingdings" w:hint="default"/>
      </w:rPr>
    </w:lvl>
    <w:lvl w:ilvl="6" w:tplc="6B1A5052" w:tentative="1">
      <w:start w:val="1"/>
      <w:numFmt w:val="bullet"/>
      <w:lvlText w:val=""/>
      <w:lvlJc w:val="left"/>
      <w:pPr>
        <w:tabs>
          <w:tab w:val="num" w:pos="5040"/>
        </w:tabs>
        <w:ind w:left="5040" w:hanging="360"/>
      </w:pPr>
      <w:rPr>
        <w:rFonts w:ascii="Wingdings" w:hAnsi="Wingdings" w:hint="default"/>
      </w:rPr>
    </w:lvl>
    <w:lvl w:ilvl="7" w:tplc="B002B12C" w:tentative="1">
      <w:start w:val="1"/>
      <w:numFmt w:val="bullet"/>
      <w:lvlText w:val=""/>
      <w:lvlJc w:val="left"/>
      <w:pPr>
        <w:tabs>
          <w:tab w:val="num" w:pos="5760"/>
        </w:tabs>
        <w:ind w:left="5760" w:hanging="360"/>
      </w:pPr>
      <w:rPr>
        <w:rFonts w:ascii="Wingdings" w:hAnsi="Wingdings" w:hint="default"/>
      </w:rPr>
    </w:lvl>
    <w:lvl w:ilvl="8" w:tplc="85FEEED8" w:tentative="1">
      <w:start w:val="1"/>
      <w:numFmt w:val="bullet"/>
      <w:lvlText w:val=""/>
      <w:lvlJc w:val="left"/>
      <w:pPr>
        <w:tabs>
          <w:tab w:val="num" w:pos="6480"/>
        </w:tabs>
        <w:ind w:left="6480" w:hanging="360"/>
      </w:pPr>
      <w:rPr>
        <w:rFonts w:ascii="Wingdings" w:hAnsi="Wingdings" w:hint="default"/>
      </w:rPr>
    </w:lvl>
  </w:abstractNum>
  <w:abstractNum w:abstractNumId="10">
    <w:nsid w:val="673227BB"/>
    <w:multiLevelType w:val="hybridMultilevel"/>
    <w:tmpl w:val="1340D9D2"/>
    <w:lvl w:ilvl="0" w:tplc="61C4002C">
      <w:numFmt w:val="bullet"/>
      <w:lvlText w:val="-"/>
      <w:lvlJc w:val="left"/>
      <w:pPr>
        <w:ind w:left="1080" w:hanging="360"/>
      </w:pPr>
      <w:rPr>
        <w:rFonts w:ascii="Verdana" w:eastAsia="Times New Roman" w:hAnsi="Verdan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
  </w:num>
  <w:num w:numId="2">
    <w:abstractNumId w:val="7"/>
  </w:num>
  <w:num w:numId="3">
    <w:abstractNumId w:val="2"/>
  </w:num>
  <w:num w:numId="4">
    <w:abstractNumId w:val="9"/>
  </w:num>
  <w:num w:numId="5">
    <w:abstractNumId w:val="0"/>
  </w:num>
  <w:num w:numId="6">
    <w:abstractNumId w:val="3"/>
  </w:num>
  <w:num w:numId="7">
    <w:abstractNumId w:val="1"/>
  </w:num>
  <w:num w:numId="8">
    <w:abstractNumId w:val="8"/>
  </w:num>
  <w:num w:numId="9">
    <w:abstractNumId w:val="5"/>
  </w:num>
  <w:num w:numId="10">
    <w:abstractNumId w:val="4"/>
  </w:num>
  <w:num w:numId="11">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3B113F19"/>
  </w:docVars>
  <w:rsids>
    <w:rsidRoot w:val="005079C5"/>
    <w:rsid w:val="0000070C"/>
    <w:rsid w:val="00001F83"/>
    <w:rsid w:val="000023B5"/>
    <w:rsid w:val="000032FF"/>
    <w:rsid w:val="00005D01"/>
    <w:rsid w:val="00006ACA"/>
    <w:rsid w:val="00007A96"/>
    <w:rsid w:val="0001006A"/>
    <w:rsid w:val="000114DC"/>
    <w:rsid w:val="00013737"/>
    <w:rsid w:val="00013896"/>
    <w:rsid w:val="00014F82"/>
    <w:rsid w:val="0001560A"/>
    <w:rsid w:val="00015B58"/>
    <w:rsid w:val="000160AC"/>
    <w:rsid w:val="00016622"/>
    <w:rsid w:val="000169D9"/>
    <w:rsid w:val="000211EE"/>
    <w:rsid w:val="00021A63"/>
    <w:rsid w:val="000228A1"/>
    <w:rsid w:val="00023078"/>
    <w:rsid w:val="00023990"/>
    <w:rsid w:val="00023FA3"/>
    <w:rsid w:val="00024543"/>
    <w:rsid w:val="00024C22"/>
    <w:rsid w:val="00025C1E"/>
    <w:rsid w:val="00025CE8"/>
    <w:rsid w:val="0002693E"/>
    <w:rsid w:val="00026BDF"/>
    <w:rsid w:val="00026D85"/>
    <w:rsid w:val="00027294"/>
    <w:rsid w:val="000274E8"/>
    <w:rsid w:val="00027D97"/>
    <w:rsid w:val="0003078F"/>
    <w:rsid w:val="00030D6D"/>
    <w:rsid w:val="00031946"/>
    <w:rsid w:val="00031B01"/>
    <w:rsid w:val="00031D7E"/>
    <w:rsid w:val="00032416"/>
    <w:rsid w:val="000330FC"/>
    <w:rsid w:val="000352BF"/>
    <w:rsid w:val="000374B8"/>
    <w:rsid w:val="000379EE"/>
    <w:rsid w:val="00037F0A"/>
    <w:rsid w:val="00040EE2"/>
    <w:rsid w:val="00042FA1"/>
    <w:rsid w:val="00044040"/>
    <w:rsid w:val="00045D75"/>
    <w:rsid w:val="00046156"/>
    <w:rsid w:val="00047FB4"/>
    <w:rsid w:val="000503C3"/>
    <w:rsid w:val="000506AF"/>
    <w:rsid w:val="0005128E"/>
    <w:rsid w:val="000523DD"/>
    <w:rsid w:val="00052703"/>
    <w:rsid w:val="000532C3"/>
    <w:rsid w:val="00053891"/>
    <w:rsid w:val="0005417A"/>
    <w:rsid w:val="00055422"/>
    <w:rsid w:val="000556E5"/>
    <w:rsid w:val="00055EA4"/>
    <w:rsid w:val="00056928"/>
    <w:rsid w:val="000570C3"/>
    <w:rsid w:val="000570EA"/>
    <w:rsid w:val="00057239"/>
    <w:rsid w:val="00060F53"/>
    <w:rsid w:val="00061A64"/>
    <w:rsid w:val="0006201D"/>
    <w:rsid w:val="00062F40"/>
    <w:rsid w:val="000634B4"/>
    <w:rsid w:val="00064B2A"/>
    <w:rsid w:val="00064DAA"/>
    <w:rsid w:val="000653F5"/>
    <w:rsid w:val="00065692"/>
    <w:rsid w:val="0006611A"/>
    <w:rsid w:val="000662EE"/>
    <w:rsid w:val="000678E2"/>
    <w:rsid w:val="00067B49"/>
    <w:rsid w:val="00070255"/>
    <w:rsid w:val="00071BF7"/>
    <w:rsid w:val="00072D3C"/>
    <w:rsid w:val="00072F51"/>
    <w:rsid w:val="00073E04"/>
    <w:rsid w:val="00073ECA"/>
    <w:rsid w:val="000740DF"/>
    <w:rsid w:val="00074EF1"/>
    <w:rsid w:val="00080D54"/>
    <w:rsid w:val="00081541"/>
    <w:rsid w:val="000815D0"/>
    <w:rsid w:val="000842F2"/>
    <w:rsid w:val="0008460A"/>
    <w:rsid w:val="00084745"/>
    <w:rsid w:val="000862A3"/>
    <w:rsid w:val="00086349"/>
    <w:rsid w:val="0009026B"/>
    <w:rsid w:val="000906F1"/>
    <w:rsid w:val="00090A17"/>
    <w:rsid w:val="000913C8"/>
    <w:rsid w:val="00091C1B"/>
    <w:rsid w:val="00091ED2"/>
    <w:rsid w:val="00093163"/>
    <w:rsid w:val="00093AC6"/>
    <w:rsid w:val="00094A53"/>
    <w:rsid w:val="000955A9"/>
    <w:rsid w:val="00095D46"/>
    <w:rsid w:val="00096B39"/>
    <w:rsid w:val="00096D44"/>
    <w:rsid w:val="000970D7"/>
    <w:rsid w:val="00097594"/>
    <w:rsid w:val="000977D5"/>
    <w:rsid w:val="000A24A9"/>
    <w:rsid w:val="000A487C"/>
    <w:rsid w:val="000A5757"/>
    <w:rsid w:val="000A63C5"/>
    <w:rsid w:val="000A7205"/>
    <w:rsid w:val="000A7875"/>
    <w:rsid w:val="000A7F60"/>
    <w:rsid w:val="000B0093"/>
    <w:rsid w:val="000B0463"/>
    <w:rsid w:val="000B09FF"/>
    <w:rsid w:val="000B0F21"/>
    <w:rsid w:val="000B1781"/>
    <w:rsid w:val="000B24EC"/>
    <w:rsid w:val="000B2538"/>
    <w:rsid w:val="000B29E7"/>
    <w:rsid w:val="000B52DB"/>
    <w:rsid w:val="000B6A7A"/>
    <w:rsid w:val="000B7B23"/>
    <w:rsid w:val="000C2057"/>
    <w:rsid w:val="000C2AC9"/>
    <w:rsid w:val="000C391C"/>
    <w:rsid w:val="000C43EF"/>
    <w:rsid w:val="000C4775"/>
    <w:rsid w:val="000C498D"/>
    <w:rsid w:val="000C57B2"/>
    <w:rsid w:val="000C5E24"/>
    <w:rsid w:val="000C648F"/>
    <w:rsid w:val="000C722A"/>
    <w:rsid w:val="000D060D"/>
    <w:rsid w:val="000D134B"/>
    <w:rsid w:val="000D1AE9"/>
    <w:rsid w:val="000D1BC8"/>
    <w:rsid w:val="000D2A77"/>
    <w:rsid w:val="000D336D"/>
    <w:rsid w:val="000D40BF"/>
    <w:rsid w:val="000D4449"/>
    <w:rsid w:val="000D5FAB"/>
    <w:rsid w:val="000D69CF"/>
    <w:rsid w:val="000D6B3A"/>
    <w:rsid w:val="000D6B9D"/>
    <w:rsid w:val="000D776D"/>
    <w:rsid w:val="000D7B0C"/>
    <w:rsid w:val="000E2BD3"/>
    <w:rsid w:val="000E2E2B"/>
    <w:rsid w:val="000E31FA"/>
    <w:rsid w:val="000E3ED4"/>
    <w:rsid w:val="000E485B"/>
    <w:rsid w:val="000E495F"/>
    <w:rsid w:val="000E51BD"/>
    <w:rsid w:val="000E5424"/>
    <w:rsid w:val="000E60BA"/>
    <w:rsid w:val="000E6516"/>
    <w:rsid w:val="000E6828"/>
    <w:rsid w:val="000E6DB0"/>
    <w:rsid w:val="000E7453"/>
    <w:rsid w:val="000F05AD"/>
    <w:rsid w:val="000F11B2"/>
    <w:rsid w:val="000F1370"/>
    <w:rsid w:val="000F28F0"/>
    <w:rsid w:val="000F47FA"/>
    <w:rsid w:val="000F48FB"/>
    <w:rsid w:val="000F4C9E"/>
    <w:rsid w:val="000F4ECE"/>
    <w:rsid w:val="000F5009"/>
    <w:rsid w:val="000F6EB4"/>
    <w:rsid w:val="00101546"/>
    <w:rsid w:val="00101A18"/>
    <w:rsid w:val="00101C46"/>
    <w:rsid w:val="00101DFD"/>
    <w:rsid w:val="00102730"/>
    <w:rsid w:val="00102FF1"/>
    <w:rsid w:val="00104265"/>
    <w:rsid w:val="001046E6"/>
    <w:rsid w:val="00106E1F"/>
    <w:rsid w:val="00107D9B"/>
    <w:rsid w:val="0011056D"/>
    <w:rsid w:val="00110DDA"/>
    <w:rsid w:val="00111767"/>
    <w:rsid w:val="001128B9"/>
    <w:rsid w:val="0011305D"/>
    <w:rsid w:val="001138CA"/>
    <w:rsid w:val="001144B6"/>
    <w:rsid w:val="00115FC9"/>
    <w:rsid w:val="00116E0A"/>
    <w:rsid w:val="00120136"/>
    <w:rsid w:val="00120D59"/>
    <w:rsid w:val="001218C1"/>
    <w:rsid w:val="00121C4A"/>
    <w:rsid w:val="00124021"/>
    <w:rsid w:val="00125781"/>
    <w:rsid w:val="00126C27"/>
    <w:rsid w:val="00126EF6"/>
    <w:rsid w:val="0013014C"/>
    <w:rsid w:val="001315D1"/>
    <w:rsid w:val="00134039"/>
    <w:rsid w:val="0013484C"/>
    <w:rsid w:val="00134A6A"/>
    <w:rsid w:val="00135C01"/>
    <w:rsid w:val="00137144"/>
    <w:rsid w:val="00137C83"/>
    <w:rsid w:val="00140B22"/>
    <w:rsid w:val="00142A6C"/>
    <w:rsid w:val="00142A82"/>
    <w:rsid w:val="00144629"/>
    <w:rsid w:val="00144DF9"/>
    <w:rsid w:val="00144E9D"/>
    <w:rsid w:val="00145042"/>
    <w:rsid w:val="0014652A"/>
    <w:rsid w:val="001526FC"/>
    <w:rsid w:val="0015287F"/>
    <w:rsid w:val="00152F6C"/>
    <w:rsid w:val="00154146"/>
    <w:rsid w:val="00154EE0"/>
    <w:rsid w:val="00155682"/>
    <w:rsid w:val="00157A74"/>
    <w:rsid w:val="00157E7F"/>
    <w:rsid w:val="001606ED"/>
    <w:rsid w:val="00163400"/>
    <w:rsid w:val="001639B5"/>
    <w:rsid w:val="001640F8"/>
    <w:rsid w:val="001653CD"/>
    <w:rsid w:val="00165780"/>
    <w:rsid w:val="0016583C"/>
    <w:rsid w:val="001676F9"/>
    <w:rsid w:val="001703FA"/>
    <w:rsid w:val="00170949"/>
    <w:rsid w:val="00171245"/>
    <w:rsid w:val="00171EEF"/>
    <w:rsid w:val="00172939"/>
    <w:rsid w:val="0017319A"/>
    <w:rsid w:val="00173528"/>
    <w:rsid w:val="00173C46"/>
    <w:rsid w:val="001744A5"/>
    <w:rsid w:val="00174761"/>
    <w:rsid w:val="001756D0"/>
    <w:rsid w:val="00175A5E"/>
    <w:rsid w:val="00176038"/>
    <w:rsid w:val="00176249"/>
    <w:rsid w:val="001765CB"/>
    <w:rsid w:val="001771E1"/>
    <w:rsid w:val="00177E38"/>
    <w:rsid w:val="00180275"/>
    <w:rsid w:val="00180B21"/>
    <w:rsid w:val="00181062"/>
    <w:rsid w:val="00181C8B"/>
    <w:rsid w:val="00181D23"/>
    <w:rsid w:val="00183EFC"/>
    <w:rsid w:val="00184375"/>
    <w:rsid w:val="00184D0F"/>
    <w:rsid w:val="001850C6"/>
    <w:rsid w:val="001856B5"/>
    <w:rsid w:val="00185B5B"/>
    <w:rsid w:val="00186F02"/>
    <w:rsid w:val="001870B2"/>
    <w:rsid w:val="0019335E"/>
    <w:rsid w:val="00194CDB"/>
    <w:rsid w:val="00196157"/>
    <w:rsid w:val="001A046C"/>
    <w:rsid w:val="001A1AB5"/>
    <w:rsid w:val="001A1C52"/>
    <w:rsid w:val="001A1F26"/>
    <w:rsid w:val="001A286D"/>
    <w:rsid w:val="001A5D2E"/>
    <w:rsid w:val="001A770B"/>
    <w:rsid w:val="001B0341"/>
    <w:rsid w:val="001B0B8A"/>
    <w:rsid w:val="001B1509"/>
    <w:rsid w:val="001B4BD5"/>
    <w:rsid w:val="001B5024"/>
    <w:rsid w:val="001B582C"/>
    <w:rsid w:val="001B62A1"/>
    <w:rsid w:val="001B7804"/>
    <w:rsid w:val="001B7AE9"/>
    <w:rsid w:val="001C0835"/>
    <w:rsid w:val="001C1B49"/>
    <w:rsid w:val="001C3A14"/>
    <w:rsid w:val="001C6C9A"/>
    <w:rsid w:val="001D04CC"/>
    <w:rsid w:val="001D10B5"/>
    <w:rsid w:val="001D1C80"/>
    <w:rsid w:val="001D21FB"/>
    <w:rsid w:val="001D7A60"/>
    <w:rsid w:val="001D7CC4"/>
    <w:rsid w:val="001E2D4A"/>
    <w:rsid w:val="001E2FE8"/>
    <w:rsid w:val="001E5A73"/>
    <w:rsid w:val="001E5B39"/>
    <w:rsid w:val="001E5CF3"/>
    <w:rsid w:val="001E6D81"/>
    <w:rsid w:val="001E7263"/>
    <w:rsid w:val="001F049D"/>
    <w:rsid w:val="001F11B0"/>
    <w:rsid w:val="001F1307"/>
    <w:rsid w:val="001F15B0"/>
    <w:rsid w:val="001F2BAB"/>
    <w:rsid w:val="001F2C36"/>
    <w:rsid w:val="001F4C26"/>
    <w:rsid w:val="001F5163"/>
    <w:rsid w:val="001F70D3"/>
    <w:rsid w:val="0020184E"/>
    <w:rsid w:val="002041F2"/>
    <w:rsid w:val="00204597"/>
    <w:rsid w:val="00204716"/>
    <w:rsid w:val="002048B8"/>
    <w:rsid w:val="002055C8"/>
    <w:rsid w:val="00207FCE"/>
    <w:rsid w:val="00210164"/>
    <w:rsid w:val="002109A8"/>
    <w:rsid w:val="00210A11"/>
    <w:rsid w:val="002119C1"/>
    <w:rsid w:val="002119C5"/>
    <w:rsid w:val="00215598"/>
    <w:rsid w:val="00215C7E"/>
    <w:rsid w:val="0021691D"/>
    <w:rsid w:val="00216C0A"/>
    <w:rsid w:val="00216DA0"/>
    <w:rsid w:val="00220432"/>
    <w:rsid w:val="00220A1D"/>
    <w:rsid w:val="00220BCE"/>
    <w:rsid w:val="00220D1C"/>
    <w:rsid w:val="00221927"/>
    <w:rsid w:val="00221D91"/>
    <w:rsid w:val="00223ABC"/>
    <w:rsid w:val="00225272"/>
    <w:rsid w:val="00226BDE"/>
    <w:rsid w:val="0022717B"/>
    <w:rsid w:val="002271BA"/>
    <w:rsid w:val="00227546"/>
    <w:rsid w:val="00230089"/>
    <w:rsid w:val="00231421"/>
    <w:rsid w:val="00232055"/>
    <w:rsid w:val="002327F5"/>
    <w:rsid w:val="00232A9F"/>
    <w:rsid w:val="00233BCA"/>
    <w:rsid w:val="00233E00"/>
    <w:rsid w:val="002345FB"/>
    <w:rsid w:val="0023495E"/>
    <w:rsid w:val="00236149"/>
    <w:rsid w:val="00236471"/>
    <w:rsid w:val="0023659D"/>
    <w:rsid w:val="00237287"/>
    <w:rsid w:val="00237542"/>
    <w:rsid w:val="002401A3"/>
    <w:rsid w:val="00240589"/>
    <w:rsid w:val="002428B9"/>
    <w:rsid w:val="00243133"/>
    <w:rsid w:val="00245105"/>
    <w:rsid w:val="0024750D"/>
    <w:rsid w:val="00247711"/>
    <w:rsid w:val="00247C92"/>
    <w:rsid w:val="00250244"/>
    <w:rsid w:val="0025146C"/>
    <w:rsid w:val="00251A5B"/>
    <w:rsid w:val="00253639"/>
    <w:rsid w:val="002542BA"/>
    <w:rsid w:val="002544A6"/>
    <w:rsid w:val="0025475B"/>
    <w:rsid w:val="00254950"/>
    <w:rsid w:val="00256751"/>
    <w:rsid w:val="00257F3D"/>
    <w:rsid w:val="00260995"/>
    <w:rsid w:val="00260B14"/>
    <w:rsid w:val="0026179C"/>
    <w:rsid w:val="002624B8"/>
    <w:rsid w:val="00264B0D"/>
    <w:rsid w:val="002650A8"/>
    <w:rsid w:val="002675E5"/>
    <w:rsid w:val="002676F1"/>
    <w:rsid w:val="00271054"/>
    <w:rsid w:val="0027126A"/>
    <w:rsid w:val="002732E3"/>
    <w:rsid w:val="00273E6C"/>
    <w:rsid w:val="00273F3B"/>
    <w:rsid w:val="0027448E"/>
    <w:rsid w:val="0027462B"/>
    <w:rsid w:val="002748AE"/>
    <w:rsid w:val="0027643B"/>
    <w:rsid w:val="00277417"/>
    <w:rsid w:val="00280639"/>
    <w:rsid w:val="00280AFE"/>
    <w:rsid w:val="0028282A"/>
    <w:rsid w:val="00283A88"/>
    <w:rsid w:val="00286EF0"/>
    <w:rsid w:val="00286EFA"/>
    <w:rsid w:val="00287873"/>
    <w:rsid w:val="002878FE"/>
    <w:rsid w:val="002904FD"/>
    <w:rsid w:val="00290A82"/>
    <w:rsid w:val="00291CE0"/>
    <w:rsid w:val="002940AB"/>
    <w:rsid w:val="00294530"/>
    <w:rsid w:val="00294544"/>
    <w:rsid w:val="00296698"/>
    <w:rsid w:val="00297180"/>
    <w:rsid w:val="002A13A5"/>
    <w:rsid w:val="002A3B85"/>
    <w:rsid w:val="002A5847"/>
    <w:rsid w:val="002A5BCA"/>
    <w:rsid w:val="002A6A22"/>
    <w:rsid w:val="002A6C17"/>
    <w:rsid w:val="002A76A9"/>
    <w:rsid w:val="002A7A6F"/>
    <w:rsid w:val="002B0BCB"/>
    <w:rsid w:val="002B137A"/>
    <w:rsid w:val="002B3AD4"/>
    <w:rsid w:val="002B5299"/>
    <w:rsid w:val="002B5B80"/>
    <w:rsid w:val="002B5E3E"/>
    <w:rsid w:val="002B6759"/>
    <w:rsid w:val="002B78BC"/>
    <w:rsid w:val="002B7D5F"/>
    <w:rsid w:val="002C075E"/>
    <w:rsid w:val="002C0D88"/>
    <w:rsid w:val="002C1500"/>
    <w:rsid w:val="002C2322"/>
    <w:rsid w:val="002C2570"/>
    <w:rsid w:val="002C2A20"/>
    <w:rsid w:val="002C525C"/>
    <w:rsid w:val="002C6F32"/>
    <w:rsid w:val="002D0732"/>
    <w:rsid w:val="002D1DF0"/>
    <w:rsid w:val="002D21CB"/>
    <w:rsid w:val="002D42DC"/>
    <w:rsid w:val="002D54D1"/>
    <w:rsid w:val="002D557B"/>
    <w:rsid w:val="002D5A36"/>
    <w:rsid w:val="002D6253"/>
    <w:rsid w:val="002D6A51"/>
    <w:rsid w:val="002D6ADC"/>
    <w:rsid w:val="002E039A"/>
    <w:rsid w:val="002E08DF"/>
    <w:rsid w:val="002E1819"/>
    <w:rsid w:val="002E58DA"/>
    <w:rsid w:val="002E5ABD"/>
    <w:rsid w:val="002F016D"/>
    <w:rsid w:val="002F0E9B"/>
    <w:rsid w:val="002F100F"/>
    <w:rsid w:val="002F1919"/>
    <w:rsid w:val="002F1B2E"/>
    <w:rsid w:val="002F28D0"/>
    <w:rsid w:val="002F28F2"/>
    <w:rsid w:val="002F31B2"/>
    <w:rsid w:val="002F3722"/>
    <w:rsid w:val="002F3F3B"/>
    <w:rsid w:val="002F5003"/>
    <w:rsid w:val="002F64DF"/>
    <w:rsid w:val="002F6612"/>
    <w:rsid w:val="002F6C0E"/>
    <w:rsid w:val="002F7377"/>
    <w:rsid w:val="002F7E0F"/>
    <w:rsid w:val="00300E14"/>
    <w:rsid w:val="003010AC"/>
    <w:rsid w:val="00301F50"/>
    <w:rsid w:val="00303753"/>
    <w:rsid w:val="003045BB"/>
    <w:rsid w:val="00304F8B"/>
    <w:rsid w:val="003054CE"/>
    <w:rsid w:val="00305CE2"/>
    <w:rsid w:val="0031101E"/>
    <w:rsid w:val="003111C8"/>
    <w:rsid w:val="003113BB"/>
    <w:rsid w:val="00312424"/>
    <w:rsid w:val="0031486E"/>
    <w:rsid w:val="00314D30"/>
    <w:rsid w:val="0031549A"/>
    <w:rsid w:val="0032292B"/>
    <w:rsid w:val="003230DE"/>
    <w:rsid w:val="00323948"/>
    <w:rsid w:val="003244A3"/>
    <w:rsid w:val="0032661E"/>
    <w:rsid w:val="0032682F"/>
    <w:rsid w:val="003300BA"/>
    <w:rsid w:val="0033074F"/>
    <w:rsid w:val="00330F14"/>
    <w:rsid w:val="00331163"/>
    <w:rsid w:val="00331493"/>
    <w:rsid w:val="00331755"/>
    <w:rsid w:val="003321A4"/>
    <w:rsid w:val="00332235"/>
    <w:rsid w:val="00332D0E"/>
    <w:rsid w:val="00334DDA"/>
    <w:rsid w:val="00334F23"/>
    <w:rsid w:val="00335A44"/>
    <w:rsid w:val="00336C52"/>
    <w:rsid w:val="0034063B"/>
    <w:rsid w:val="00340FF5"/>
    <w:rsid w:val="003436BB"/>
    <w:rsid w:val="00343EA6"/>
    <w:rsid w:val="00344086"/>
    <w:rsid w:val="00344BCB"/>
    <w:rsid w:val="00345C9C"/>
    <w:rsid w:val="003467D5"/>
    <w:rsid w:val="00347D3E"/>
    <w:rsid w:val="00350140"/>
    <w:rsid w:val="00351BC9"/>
    <w:rsid w:val="00353570"/>
    <w:rsid w:val="00355205"/>
    <w:rsid w:val="00356837"/>
    <w:rsid w:val="00357448"/>
    <w:rsid w:val="00360554"/>
    <w:rsid w:val="00361163"/>
    <w:rsid w:val="00361509"/>
    <w:rsid w:val="0036336D"/>
    <w:rsid w:val="00363586"/>
    <w:rsid w:val="00363857"/>
    <w:rsid w:val="0036393A"/>
    <w:rsid w:val="00363CF2"/>
    <w:rsid w:val="0036657D"/>
    <w:rsid w:val="00370383"/>
    <w:rsid w:val="00370579"/>
    <w:rsid w:val="00371C0F"/>
    <w:rsid w:val="003735F3"/>
    <w:rsid w:val="003739D8"/>
    <w:rsid w:val="00373FFF"/>
    <w:rsid w:val="00375368"/>
    <w:rsid w:val="00375A86"/>
    <w:rsid w:val="0037636E"/>
    <w:rsid w:val="0037740F"/>
    <w:rsid w:val="00377FE1"/>
    <w:rsid w:val="003803AD"/>
    <w:rsid w:val="003816F3"/>
    <w:rsid w:val="00382141"/>
    <w:rsid w:val="003827C8"/>
    <w:rsid w:val="0038338E"/>
    <w:rsid w:val="00383A74"/>
    <w:rsid w:val="003843AE"/>
    <w:rsid w:val="0038443B"/>
    <w:rsid w:val="00384575"/>
    <w:rsid w:val="00384654"/>
    <w:rsid w:val="0038494F"/>
    <w:rsid w:val="003850E1"/>
    <w:rsid w:val="00386697"/>
    <w:rsid w:val="0038716D"/>
    <w:rsid w:val="003905B2"/>
    <w:rsid w:val="0039121A"/>
    <w:rsid w:val="0039161D"/>
    <w:rsid w:val="00391921"/>
    <w:rsid w:val="00392166"/>
    <w:rsid w:val="00392B3E"/>
    <w:rsid w:val="00392EEC"/>
    <w:rsid w:val="00393AFE"/>
    <w:rsid w:val="00393CDA"/>
    <w:rsid w:val="00394E03"/>
    <w:rsid w:val="003961EA"/>
    <w:rsid w:val="00396527"/>
    <w:rsid w:val="003A00DF"/>
    <w:rsid w:val="003A16FB"/>
    <w:rsid w:val="003A1DF1"/>
    <w:rsid w:val="003A2273"/>
    <w:rsid w:val="003A22C6"/>
    <w:rsid w:val="003A2798"/>
    <w:rsid w:val="003A3059"/>
    <w:rsid w:val="003A44FC"/>
    <w:rsid w:val="003A522A"/>
    <w:rsid w:val="003A609E"/>
    <w:rsid w:val="003A7F62"/>
    <w:rsid w:val="003B1832"/>
    <w:rsid w:val="003B1F59"/>
    <w:rsid w:val="003B21A0"/>
    <w:rsid w:val="003B5443"/>
    <w:rsid w:val="003B5C67"/>
    <w:rsid w:val="003B5DDE"/>
    <w:rsid w:val="003B5EA7"/>
    <w:rsid w:val="003B76D4"/>
    <w:rsid w:val="003C03CF"/>
    <w:rsid w:val="003C1B5A"/>
    <w:rsid w:val="003C1DF4"/>
    <w:rsid w:val="003C21D2"/>
    <w:rsid w:val="003C2C12"/>
    <w:rsid w:val="003C2EDB"/>
    <w:rsid w:val="003C4FC9"/>
    <w:rsid w:val="003C55FE"/>
    <w:rsid w:val="003C5A79"/>
    <w:rsid w:val="003C5C3C"/>
    <w:rsid w:val="003C6413"/>
    <w:rsid w:val="003C6D40"/>
    <w:rsid w:val="003D0B3F"/>
    <w:rsid w:val="003D0C14"/>
    <w:rsid w:val="003D179D"/>
    <w:rsid w:val="003D239E"/>
    <w:rsid w:val="003D2EC3"/>
    <w:rsid w:val="003D2FD5"/>
    <w:rsid w:val="003D3F98"/>
    <w:rsid w:val="003D4A60"/>
    <w:rsid w:val="003D4E3B"/>
    <w:rsid w:val="003D4F86"/>
    <w:rsid w:val="003D566F"/>
    <w:rsid w:val="003D67BC"/>
    <w:rsid w:val="003D72D1"/>
    <w:rsid w:val="003D756C"/>
    <w:rsid w:val="003E059F"/>
    <w:rsid w:val="003E0E90"/>
    <w:rsid w:val="003E1755"/>
    <w:rsid w:val="003E1E03"/>
    <w:rsid w:val="003E24DC"/>
    <w:rsid w:val="003E26E0"/>
    <w:rsid w:val="003E2839"/>
    <w:rsid w:val="003E3A71"/>
    <w:rsid w:val="003E3E52"/>
    <w:rsid w:val="003E4BF2"/>
    <w:rsid w:val="003E4C3A"/>
    <w:rsid w:val="003E5783"/>
    <w:rsid w:val="003E6022"/>
    <w:rsid w:val="003E6EDD"/>
    <w:rsid w:val="003F0594"/>
    <w:rsid w:val="003F1401"/>
    <w:rsid w:val="003F2F25"/>
    <w:rsid w:val="003F46F3"/>
    <w:rsid w:val="003F4BA7"/>
    <w:rsid w:val="003F53F6"/>
    <w:rsid w:val="003F5FBC"/>
    <w:rsid w:val="003F77E9"/>
    <w:rsid w:val="003F7A47"/>
    <w:rsid w:val="0040081F"/>
    <w:rsid w:val="004012EC"/>
    <w:rsid w:val="00401537"/>
    <w:rsid w:val="00401A40"/>
    <w:rsid w:val="004021F2"/>
    <w:rsid w:val="00403121"/>
    <w:rsid w:val="00403213"/>
    <w:rsid w:val="004045CE"/>
    <w:rsid w:val="00404D45"/>
    <w:rsid w:val="00406CAF"/>
    <w:rsid w:val="00407012"/>
    <w:rsid w:val="004072FF"/>
    <w:rsid w:val="00407454"/>
    <w:rsid w:val="0041208F"/>
    <w:rsid w:val="0041257F"/>
    <w:rsid w:val="00412CE3"/>
    <w:rsid w:val="0041303D"/>
    <w:rsid w:val="00413449"/>
    <w:rsid w:val="004144C1"/>
    <w:rsid w:val="00415508"/>
    <w:rsid w:val="00415B83"/>
    <w:rsid w:val="00415CC0"/>
    <w:rsid w:val="00415D3E"/>
    <w:rsid w:val="00416D96"/>
    <w:rsid w:val="00417BED"/>
    <w:rsid w:val="0042016F"/>
    <w:rsid w:val="0042086D"/>
    <w:rsid w:val="00420B73"/>
    <w:rsid w:val="00420EBE"/>
    <w:rsid w:val="00421124"/>
    <w:rsid w:val="00421B7C"/>
    <w:rsid w:val="00421C40"/>
    <w:rsid w:val="00421FE1"/>
    <w:rsid w:val="00424424"/>
    <w:rsid w:val="00424AF9"/>
    <w:rsid w:val="00424CD5"/>
    <w:rsid w:val="00425E1A"/>
    <w:rsid w:val="0042646B"/>
    <w:rsid w:val="00426CD4"/>
    <w:rsid w:val="00427868"/>
    <w:rsid w:val="00432C28"/>
    <w:rsid w:val="00432F1D"/>
    <w:rsid w:val="00432FAD"/>
    <w:rsid w:val="00435A07"/>
    <w:rsid w:val="004365E2"/>
    <w:rsid w:val="00436837"/>
    <w:rsid w:val="00437F84"/>
    <w:rsid w:val="00440916"/>
    <w:rsid w:val="00441F36"/>
    <w:rsid w:val="00442378"/>
    <w:rsid w:val="00444005"/>
    <w:rsid w:val="00444338"/>
    <w:rsid w:val="0044609B"/>
    <w:rsid w:val="004461EE"/>
    <w:rsid w:val="0044679F"/>
    <w:rsid w:val="004479C1"/>
    <w:rsid w:val="00447F3B"/>
    <w:rsid w:val="00452ED7"/>
    <w:rsid w:val="00453432"/>
    <w:rsid w:val="00453F83"/>
    <w:rsid w:val="00455179"/>
    <w:rsid w:val="00456A16"/>
    <w:rsid w:val="00461A99"/>
    <w:rsid w:val="004637C8"/>
    <w:rsid w:val="00470129"/>
    <w:rsid w:val="00470672"/>
    <w:rsid w:val="00470D36"/>
    <w:rsid w:val="00471A8E"/>
    <w:rsid w:val="00471C92"/>
    <w:rsid w:val="00472288"/>
    <w:rsid w:val="00472AEE"/>
    <w:rsid w:val="00473912"/>
    <w:rsid w:val="004739FD"/>
    <w:rsid w:val="00474655"/>
    <w:rsid w:val="00474C88"/>
    <w:rsid w:val="00475165"/>
    <w:rsid w:val="0047673C"/>
    <w:rsid w:val="00477871"/>
    <w:rsid w:val="004814F4"/>
    <w:rsid w:val="00481B83"/>
    <w:rsid w:val="004830F1"/>
    <w:rsid w:val="0048320B"/>
    <w:rsid w:val="0048359C"/>
    <w:rsid w:val="00483D9B"/>
    <w:rsid w:val="004841A8"/>
    <w:rsid w:val="00484333"/>
    <w:rsid w:val="0048482D"/>
    <w:rsid w:val="00485158"/>
    <w:rsid w:val="0048532E"/>
    <w:rsid w:val="004853BB"/>
    <w:rsid w:val="00485D72"/>
    <w:rsid w:val="00486240"/>
    <w:rsid w:val="0048680B"/>
    <w:rsid w:val="004878A6"/>
    <w:rsid w:val="00492AED"/>
    <w:rsid w:val="004930CE"/>
    <w:rsid w:val="0049319F"/>
    <w:rsid w:val="004934DC"/>
    <w:rsid w:val="0049394C"/>
    <w:rsid w:val="0049550F"/>
    <w:rsid w:val="004A0337"/>
    <w:rsid w:val="004A30E5"/>
    <w:rsid w:val="004A36D1"/>
    <w:rsid w:val="004A4519"/>
    <w:rsid w:val="004A5AAE"/>
    <w:rsid w:val="004A611F"/>
    <w:rsid w:val="004A68AE"/>
    <w:rsid w:val="004A7A01"/>
    <w:rsid w:val="004A7C14"/>
    <w:rsid w:val="004A7D16"/>
    <w:rsid w:val="004B03F6"/>
    <w:rsid w:val="004B0A79"/>
    <w:rsid w:val="004B0B1D"/>
    <w:rsid w:val="004B2CD5"/>
    <w:rsid w:val="004B310B"/>
    <w:rsid w:val="004B3B46"/>
    <w:rsid w:val="004B4A48"/>
    <w:rsid w:val="004B5162"/>
    <w:rsid w:val="004B65AE"/>
    <w:rsid w:val="004B7265"/>
    <w:rsid w:val="004C0E95"/>
    <w:rsid w:val="004C1284"/>
    <w:rsid w:val="004C2091"/>
    <w:rsid w:val="004C2605"/>
    <w:rsid w:val="004C28F9"/>
    <w:rsid w:val="004C3CEC"/>
    <w:rsid w:val="004C4061"/>
    <w:rsid w:val="004C4544"/>
    <w:rsid w:val="004C5EFE"/>
    <w:rsid w:val="004C7826"/>
    <w:rsid w:val="004C7ABE"/>
    <w:rsid w:val="004D034B"/>
    <w:rsid w:val="004D0E58"/>
    <w:rsid w:val="004D16A6"/>
    <w:rsid w:val="004D1F99"/>
    <w:rsid w:val="004D3A60"/>
    <w:rsid w:val="004D5D12"/>
    <w:rsid w:val="004D5D1B"/>
    <w:rsid w:val="004D6343"/>
    <w:rsid w:val="004D64BD"/>
    <w:rsid w:val="004D75BA"/>
    <w:rsid w:val="004E1265"/>
    <w:rsid w:val="004E139A"/>
    <w:rsid w:val="004E2874"/>
    <w:rsid w:val="004E5E43"/>
    <w:rsid w:val="004E73CC"/>
    <w:rsid w:val="004F0104"/>
    <w:rsid w:val="004F0AE5"/>
    <w:rsid w:val="004F1D47"/>
    <w:rsid w:val="004F4209"/>
    <w:rsid w:val="004F4346"/>
    <w:rsid w:val="004F444D"/>
    <w:rsid w:val="004F451A"/>
    <w:rsid w:val="004F50FD"/>
    <w:rsid w:val="004F6737"/>
    <w:rsid w:val="004F7E17"/>
    <w:rsid w:val="00501222"/>
    <w:rsid w:val="0050187A"/>
    <w:rsid w:val="005032A3"/>
    <w:rsid w:val="005034DB"/>
    <w:rsid w:val="005037ED"/>
    <w:rsid w:val="0050473E"/>
    <w:rsid w:val="005053A9"/>
    <w:rsid w:val="00505487"/>
    <w:rsid w:val="00505522"/>
    <w:rsid w:val="00506576"/>
    <w:rsid w:val="0050666C"/>
    <w:rsid w:val="00506D9D"/>
    <w:rsid w:val="005078A1"/>
    <w:rsid w:val="005079C5"/>
    <w:rsid w:val="0051026B"/>
    <w:rsid w:val="00510C0A"/>
    <w:rsid w:val="00510F8E"/>
    <w:rsid w:val="00511591"/>
    <w:rsid w:val="005129E3"/>
    <w:rsid w:val="00512E6B"/>
    <w:rsid w:val="00513456"/>
    <w:rsid w:val="00514187"/>
    <w:rsid w:val="005143D0"/>
    <w:rsid w:val="0051443A"/>
    <w:rsid w:val="00515215"/>
    <w:rsid w:val="00517BA7"/>
    <w:rsid w:val="00517CA2"/>
    <w:rsid w:val="00520651"/>
    <w:rsid w:val="0052107B"/>
    <w:rsid w:val="00522AC2"/>
    <w:rsid w:val="00523A3D"/>
    <w:rsid w:val="00524353"/>
    <w:rsid w:val="005254EF"/>
    <w:rsid w:val="00525AC7"/>
    <w:rsid w:val="005268D9"/>
    <w:rsid w:val="005276B3"/>
    <w:rsid w:val="00531286"/>
    <w:rsid w:val="00531814"/>
    <w:rsid w:val="0053343F"/>
    <w:rsid w:val="00537CDF"/>
    <w:rsid w:val="005404F1"/>
    <w:rsid w:val="00543F0D"/>
    <w:rsid w:val="00545CCD"/>
    <w:rsid w:val="005460CC"/>
    <w:rsid w:val="00547CE6"/>
    <w:rsid w:val="00547F5E"/>
    <w:rsid w:val="005525F3"/>
    <w:rsid w:val="00552B6E"/>
    <w:rsid w:val="005544E9"/>
    <w:rsid w:val="00554B99"/>
    <w:rsid w:val="00555199"/>
    <w:rsid w:val="005551E4"/>
    <w:rsid w:val="00555945"/>
    <w:rsid w:val="00556CB7"/>
    <w:rsid w:val="0055702E"/>
    <w:rsid w:val="00557706"/>
    <w:rsid w:val="00557E17"/>
    <w:rsid w:val="0056033D"/>
    <w:rsid w:val="0056042B"/>
    <w:rsid w:val="0056080A"/>
    <w:rsid w:val="00560A33"/>
    <w:rsid w:val="00560E8E"/>
    <w:rsid w:val="005610DD"/>
    <w:rsid w:val="00561BCD"/>
    <w:rsid w:val="005629B2"/>
    <w:rsid w:val="00563835"/>
    <w:rsid w:val="005663A4"/>
    <w:rsid w:val="00566802"/>
    <w:rsid w:val="005702B0"/>
    <w:rsid w:val="00570CAC"/>
    <w:rsid w:val="00571C49"/>
    <w:rsid w:val="00572BF2"/>
    <w:rsid w:val="00572D51"/>
    <w:rsid w:val="00573B7F"/>
    <w:rsid w:val="005745ED"/>
    <w:rsid w:val="00576BED"/>
    <w:rsid w:val="005776EC"/>
    <w:rsid w:val="00577944"/>
    <w:rsid w:val="00577CDB"/>
    <w:rsid w:val="0058115F"/>
    <w:rsid w:val="00583E42"/>
    <w:rsid w:val="0058413A"/>
    <w:rsid w:val="005864C8"/>
    <w:rsid w:val="00586778"/>
    <w:rsid w:val="00587F8C"/>
    <w:rsid w:val="00590591"/>
    <w:rsid w:val="00591117"/>
    <w:rsid w:val="00591321"/>
    <w:rsid w:val="005917AE"/>
    <w:rsid w:val="00591825"/>
    <w:rsid w:val="0059351A"/>
    <w:rsid w:val="0059376C"/>
    <w:rsid w:val="0059559C"/>
    <w:rsid w:val="00595780"/>
    <w:rsid w:val="0059578B"/>
    <w:rsid w:val="00596318"/>
    <w:rsid w:val="00597338"/>
    <w:rsid w:val="00597426"/>
    <w:rsid w:val="00597BC3"/>
    <w:rsid w:val="00597D4D"/>
    <w:rsid w:val="005A0446"/>
    <w:rsid w:val="005A2715"/>
    <w:rsid w:val="005A29F3"/>
    <w:rsid w:val="005A32BB"/>
    <w:rsid w:val="005A476D"/>
    <w:rsid w:val="005A47D7"/>
    <w:rsid w:val="005A4C25"/>
    <w:rsid w:val="005A6D43"/>
    <w:rsid w:val="005A78C0"/>
    <w:rsid w:val="005A7DBA"/>
    <w:rsid w:val="005B0CBB"/>
    <w:rsid w:val="005B4117"/>
    <w:rsid w:val="005B42DB"/>
    <w:rsid w:val="005B43F7"/>
    <w:rsid w:val="005B4A06"/>
    <w:rsid w:val="005B55CE"/>
    <w:rsid w:val="005B5A39"/>
    <w:rsid w:val="005B5FE5"/>
    <w:rsid w:val="005C1B60"/>
    <w:rsid w:val="005C385C"/>
    <w:rsid w:val="005C3D80"/>
    <w:rsid w:val="005C3F9D"/>
    <w:rsid w:val="005C4E7F"/>
    <w:rsid w:val="005C649E"/>
    <w:rsid w:val="005C6960"/>
    <w:rsid w:val="005C6B5E"/>
    <w:rsid w:val="005C7562"/>
    <w:rsid w:val="005C7C99"/>
    <w:rsid w:val="005D01C2"/>
    <w:rsid w:val="005D1178"/>
    <w:rsid w:val="005D144D"/>
    <w:rsid w:val="005D1556"/>
    <w:rsid w:val="005D1FB9"/>
    <w:rsid w:val="005D30AF"/>
    <w:rsid w:val="005D314F"/>
    <w:rsid w:val="005D3A20"/>
    <w:rsid w:val="005D5010"/>
    <w:rsid w:val="005D64AA"/>
    <w:rsid w:val="005D7068"/>
    <w:rsid w:val="005E25F3"/>
    <w:rsid w:val="005E4887"/>
    <w:rsid w:val="005E4ACC"/>
    <w:rsid w:val="005E528F"/>
    <w:rsid w:val="005F26E1"/>
    <w:rsid w:val="005F2A2B"/>
    <w:rsid w:val="005F2B08"/>
    <w:rsid w:val="005F2B93"/>
    <w:rsid w:val="005F3689"/>
    <w:rsid w:val="005F376E"/>
    <w:rsid w:val="005F40D0"/>
    <w:rsid w:val="005F5C2A"/>
    <w:rsid w:val="005F7032"/>
    <w:rsid w:val="005F7070"/>
    <w:rsid w:val="005F79A3"/>
    <w:rsid w:val="005F7B0C"/>
    <w:rsid w:val="0060020C"/>
    <w:rsid w:val="00600293"/>
    <w:rsid w:val="00601129"/>
    <w:rsid w:val="00601A92"/>
    <w:rsid w:val="006026E2"/>
    <w:rsid w:val="00602AEE"/>
    <w:rsid w:val="00605535"/>
    <w:rsid w:val="006068B2"/>
    <w:rsid w:val="00607263"/>
    <w:rsid w:val="00607310"/>
    <w:rsid w:val="00610E19"/>
    <w:rsid w:val="00611A7B"/>
    <w:rsid w:val="00611E1C"/>
    <w:rsid w:val="00612729"/>
    <w:rsid w:val="006128F8"/>
    <w:rsid w:val="00613296"/>
    <w:rsid w:val="006140DC"/>
    <w:rsid w:val="006161DC"/>
    <w:rsid w:val="00620030"/>
    <w:rsid w:val="006216CA"/>
    <w:rsid w:val="006221DF"/>
    <w:rsid w:val="0062249C"/>
    <w:rsid w:val="00622753"/>
    <w:rsid w:val="00622FA0"/>
    <w:rsid w:val="00623260"/>
    <w:rsid w:val="00624543"/>
    <w:rsid w:val="00624F58"/>
    <w:rsid w:val="00625BA1"/>
    <w:rsid w:val="0062636A"/>
    <w:rsid w:val="006263A2"/>
    <w:rsid w:val="006270FF"/>
    <w:rsid w:val="00627EF4"/>
    <w:rsid w:val="00630380"/>
    <w:rsid w:val="006318A4"/>
    <w:rsid w:val="00632AF1"/>
    <w:rsid w:val="00632C3F"/>
    <w:rsid w:val="00633483"/>
    <w:rsid w:val="006340AE"/>
    <w:rsid w:val="00635E8A"/>
    <w:rsid w:val="006364B0"/>
    <w:rsid w:val="00637621"/>
    <w:rsid w:val="00637806"/>
    <w:rsid w:val="00637AC7"/>
    <w:rsid w:val="00637B2B"/>
    <w:rsid w:val="0064052D"/>
    <w:rsid w:val="00640DC0"/>
    <w:rsid w:val="0064257E"/>
    <w:rsid w:val="00642951"/>
    <w:rsid w:val="00644D79"/>
    <w:rsid w:val="00644DE6"/>
    <w:rsid w:val="006455AC"/>
    <w:rsid w:val="006458FB"/>
    <w:rsid w:val="006459F3"/>
    <w:rsid w:val="0064624A"/>
    <w:rsid w:val="00646FDD"/>
    <w:rsid w:val="00647706"/>
    <w:rsid w:val="00651F74"/>
    <w:rsid w:val="00652B55"/>
    <w:rsid w:val="00652F83"/>
    <w:rsid w:val="00652F94"/>
    <w:rsid w:val="0065406D"/>
    <w:rsid w:val="00655E4B"/>
    <w:rsid w:val="00656ACC"/>
    <w:rsid w:val="00656CCC"/>
    <w:rsid w:val="00660A5F"/>
    <w:rsid w:val="006613FD"/>
    <w:rsid w:val="006616D9"/>
    <w:rsid w:val="00665030"/>
    <w:rsid w:val="00665132"/>
    <w:rsid w:val="0066580B"/>
    <w:rsid w:val="00665AA4"/>
    <w:rsid w:val="00665D65"/>
    <w:rsid w:val="00666357"/>
    <w:rsid w:val="006663A6"/>
    <w:rsid w:val="00666755"/>
    <w:rsid w:val="00667052"/>
    <w:rsid w:val="00667A10"/>
    <w:rsid w:val="00667D36"/>
    <w:rsid w:val="00670610"/>
    <w:rsid w:val="00670E9D"/>
    <w:rsid w:val="00672129"/>
    <w:rsid w:val="00672B3E"/>
    <w:rsid w:val="00673343"/>
    <w:rsid w:val="00674485"/>
    <w:rsid w:val="006756D3"/>
    <w:rsid w:val="00676AB5"/>
    <w:rsid w:val="0068441A"/>
    <w:rsid w:val="0068491A"/>
    <w:rsid w:val="00684E8C"/>
    <w:rsid w:val="0068559D"/>
    <w:rsid w:val="0068762D"/>
    <w:rsid w:val="00687C71"/>
    <w:rsid w:val="006902F7"/>
    <w:rsid w:val="006903BA"/>
    <w:rsid w:val="00691152"/>
    <w:rsid w:val="00692D76"/>
    <w:rsid w:val="0069339A"/>
    <w:rsid w:val="00693D04"/>
    <w:rsid w:val="0069461C"/>
    <w:rsid w:val="006951FA"/>
    <w:rsid w:val="00695693"/>
    <w:rsid w:val="006972DE"/>
    <w:rsid w:val="006A07D6"/>
    <w:rsid w:val="006A0E8D"/>
    <w:rsid w:val="006A3311"/>
    <w:rsid w:val="006A34C7"/>
    <w:rsid w:val="006A3638"/>
    <w:rsid w:val="006A452F"/>
    <w:rsid w:val="006A4B51"/>
    <w:rsid w:val="006A4DA2"/>
    <w:rsid w:val="006A509D"/>
    <w:rsid w:val="006A68B8"/>
    <w:rsid w:val="006A7BD3"/>
    <w:rsid w:val="006B030D"/>
    <w:rsid w:val="006B08A8"/>
    <w:rsid w:val="006B1064"/>
    <w:rsid w:val="006B10CA"/>
    <w:rsid w:val="006B13ED"/>
    <w:rsid w:val="006B1B96"/>
    <w:rsid w:val="006B1CFE"/>
    <w:rsid w:val="006B2815"/>
    <w:rsid w:val="006B2816"/>
    <w:rsid w:val="006B5266"/>
    <w:rsid w:val="006B6FB0"/>
    <w:rsid w:val="006B7121"/>
    <w:rsid w:val="006B7EEC"/>
    <w:rsid w:val="006C0233"/>
    <w:rsid w:val="006C0376"/>
    <w:rsid w:val="006C2EC1"/>
    <w:rsid w:val="006C4794"/>
    <w:rsid w:val="006C5808"/>
    <w:rsid w:val="006C66BF"/>
    <w:rsid w:val="006C72B8"/>
    <w:rsid w:val="006C7909"/>
    <w:rsid w:val="006D05AB"/>
    <w:rsid w:val="006D0818"/>
    <w:rsid w:val="006D0831"/>
    <w:rsid w:val="006D1141"/>
    <w:rsid w:val="006D12AB"/>
    <w:rsid w:val="006D1DC6"/>
    <w:rsid w:val="006D3140"/>
    <w:rsid w:val="006D4885"/>
    <w:rsid w:val="006D52EA"/>
    <w:rsid w:val="006D663F"/>
    <w:rsid w:val="006D6848"/>
    <w:rsid w:val="006D68CB"/>
    <w:rsid w:val="006D77DF"/>
    <w:rsid w:val="006D7D67"/>
    <w:rsid w:val="006E0016"/>
    <w:rsid w:val="006E078C"/>
    <w:rsid w:val="006E1226"/>
    <w:rsid w:val="006E1BE0"/>
    <w:rsid w:val="006E2E7D"/>
    <w:rsid w:val="006E3046"/>
    <w:rsid w:val="006E3162"/>
    <w:rsid w:val="006E3A3F"/>
    <w:rsid w:val="006E4D6A"/>
    <w:rsid w:val="006E611A"/>
    <w:rsid w:val="006E6C52"/>
    <w:rsid w:val="006E6CF1"/>
    <w:rsid w:val="006E6ED0"/>
    <w:rsid w:val="006E71EF"/>
    <w:rsid w:val="006E7367"/>
    <w:rsid w:val="006E7D27"/>
    <w:rsid w:val="006F0060"/>
    <w:rsid w:val="006F2CAF"/>
    <w:rsid w:val="006F313D"/>
    <w:rsid w:val="006F314D"/>
    <w:rsid w:val="006F4B46"/>
    <w:rsid w:val="006F5335"/>
    <w:rsid w:val="006F55A7"/>
    <w:rsid w:val="006F5B0C"/>
    <w:rsid w:val="006F69EA"/>
    <w:rsid w:val="006F734F"/>
    <w:rsid w:val="006F7A8F"/>
    <w:rsid w:val="006F7BB9"/>
    <w:rsid w:val="007004CB"/>
    <w:rsid w:val="007026C1"/>
    <w:rsid w:val="007027BF"/>
    <w:rsid w:val="00702E30"/>
    <w:rsid w:val="00703314"/>
    <w:rsid w:val="00703CE6"/>
    <w:rsid w:val="00703E2A"/>
    <w:rsid w:val="00703E36"/>
    <w:rsid w:val="0070407A"/>
    <w:rsid w:val="00704660"/>
    <w:rsid w:val="00704664"/>
    <w:rsid w:val="00705075"/>
    <w:rsid w:val="007071D0"/>
    <w:rsid w:val="00707558"/>
    <w:rsid w:val="00707B98"/>
    <w:rsid w:val="007106F9"/>
    <w:rsid w:val="00711085"/>
    <w:rsid w:val="007115AA"/>
    <w:rsid w:val="00712964"/>
    <w:rsid w:val="00713AEF"/>
    <w:rsid w:val="0071440D"/>
    <w:rsid w:val="00714616"/>
    <w:rsid w:val="00714768"/>
    <w:rsid w:val="00714BA9"/>
    <w:rsid w:val="00714D01"/>
    <w:rsid w:val="00717705"/>
    <w:rsid w:val="007200AF"/>
    <w:rsid w:val="00720434"/>
    <w:rsid w:val="00720454"/>
    <w:rsid w:val="00720ACD"/>
    <w:rsid w:val="007235F8"/>
    <w:rsid w:val="00723CE4"/>
    <w:rsid w:val="00724B27"/>
    <w:rsid w:val="00726923"/>
    <w:rsid w:val="00726C2E"/>
    <w:rsid w:val="0072772D"/>
    <w:rsid w:val="007279EB"/>
    <w:rsid w:val="00727C4F"/>
    <w:rsid w:val="00730FC8"/>
    <w:rsid w:val="007325FA"/>
    <w:rsid w:val="00732A64"/>
    <w:rsid w:val="007330D0"/>
    <w:rsid w:val="00734E2C"/>
    <w:rsid w:val="007374CC"/>
    <w:rsid w:val="00737EDB"/>
    <w:rsid w:val="007403E6"/>
    <w:rsid w:val="00741255"/>
    <w:rsid w:val="007417C5"/>
    <w:rsid w:val="007425A5"/>
    <w:rsid w:val="00743B9C"/>
    <w:rsid w:val="00743F81"/>
    <w:rsid w:val="007446F3"/>
    <w:rsid w:val="0074540F"/>
    <w:rsid w:val="007477A4"/>
    <w:rsid w:val="007477AB"/>
    <w:rsid w:val="00747C4A"/>
    <w:rsid w:val="00750543"/>
    <w:rsid w:val="00751C62"/>
    <w:rsid w:val="00752B26"/>
    <w:rsid w:val="00753B45"/>
    <w:rsid w:val="0075524D"/>
    <w:rsid w:val="00755619"/>
    <w:rsid w:val="00760B86"/>
    <w:rsid w:val="0076196D"/>
    <w:rsid w:val="0076421C"/>
    <w:rsid w:val="00764319"/>
    <w:rsid w:val="00764679"/>
    <w:rsid w:val="0076485A"/>
    <w:rsid w:val="007648A2"/>
    <w:rsid w:val="00766D3C"/>
    <w:rsid w:val="007674B0"/>
    <w:rsid w:val="00767501"/>
    <w:rsid w:val="00767C24"/>
    <w:rsid w:val="0077009C"/>
    <w:rsid w:val="00770158"/>
    <w:rsid w:val="007704A4"/>
    <w:rsid w:val="00770C65"/>
    <w:rsid w:val="00771A84"/>
    <w:rsid w:val="007721D7"/>
    <w:rsid w:val="00772E3A"/>
    <w:rsid w:val="00774247"/>
    <w:rsid w:val="0077444D"/>
    <w:rsid w:val="007756BE"/>
    <w:rsid w:val="00775DE5"/>
    <w:rsid w:val="00776CA9"/>
    <w:rsid w:val="00777585"/>
    <w:rsid w:val="0077761D"/>
    <w:rsid w:val="007817F2"/>
    <w:rsid w:val="00782254"/>
    <w:rsid w:val="00782394"/>
    <w:rsid w:val="00783942"/>
    <w:rsid w:val="00784D2E"/>
    <w:rsid w:val="00785D23"/>
    <w:rsid w:val="00786281"/>
    <w:rsid w:val="00786331"/>
    <w:rsid w:val="0078786C"/>
    <w:rsid w:val="007904EE"/>
    <w:rsid w:val="00792629"/>
    <w:rsid w:val="00793FE5"/>
    <w:rsid w:val="007955F4"/>
    <w:rsid w:val="007A0E5A"/>
    <w:rsid w:val="007A1733"/>
    <w:rsid w:val="007A18FA"/>
    <w:rsid w:val="007A25C1"/>
    <w:rsid w:val="007A27A2"/>
    <w:rsid w:val="007A42DB"/>
    <w:rsid w:val="007A55DF"/>
    <w:rsid w:val="007A586F"/>
    <w:rsid w:val="007A6927"/>
    <w:rsid w:val="007A7002"/>
    <w:rsid w:val="007A701C"/>
    <w:rsid w:val="007B13B0"/>
    <w:rsid w:val="007B2129"/>
    <w:rsid w:val="007B25E5"/>
    <w:rsid w:val="007B4DF9"/>
    <w:rsid w:val="007B61EA"/>
    <w:rsid w:val="007B720A"/>
    <w:rsid w:val="007B7364"/>
    <w:rsid w:val="007C13F4"/>
    <w:rsid w:val="007C15E8"/>
    <w:rsid w:val="007C16F5"/>
    <w:rsid w:val="007C2130"/>
    <w:rsid w:val="007C223E"/>
    <w:rsid w:val="007C2B53"/>
    <w:rsid w:val="007C2C01"/>
    <w:rsid w:val="007C2C37"/>
    <w:rsid w:val="007C3FDE"/>
    <w:rsid w:val="007C4997"/>
    <w:rsid w:val="007C4C86"/>
    <w:rsid w:val="007C6284"/>
    <w:rsid w:val="007C671E"/>
    <w:rsid w:val="007C6C85"/>
    <w:rsid w:val="007C6D34"/>
    <w:rsid w:val="007C718A"/>
    <w:rsid w:val="007D1450"/>
    <w:rsid w:val="007D547F"/>
    <w:rsid w:val="007D6034"/>
    <w:rsid w:val="007D62B8"/>
    <w:rsid w:val="007D630F"/>
    <w:rsid w:val="007D7C8D"/>
    <w:rsid w:val="007E0F80"/>
    <w:rsid w:val="007E1533"/>
    <w:rsid w:val="007E1A37"/>
    <w:rsid w:val="007E595B"/>
    <w:rsid w:val="007E6340"/>
    <w:rsid w:val="007F1615"/>
    <w:rsid w:val="007F175D"/>
    <w:rsid w:val="007F1EBF"/>
    <w:rsid w:val="007F36A3"/>
    <w:rsid w:val="007F38A0"/>
    <w:rsid w:val="007F3AFB"/>
    <w:rsid w:val="007F4331"/>
    <w:rsid w:val="007F4E56"/>
    <w:rsid w:val="007F61D9"/>
    <w:rsid w:val="00804A90"/>
    <w:rsid w:val="00804D6E"/>
    <w:rsid w:val="0080529F"/>
    <w:rsid w:val="0080554C"/>
    <w:rsid w:val="00805BE3"/>
    <w:rsid w:val="008066C2"/>
    <w:rsid w:val="00806726"/>
    <w:rsid w:val="008068B5"/>
    <w:rsid w:val="00807D58"/>
    <w:rsid w:val="00807E63"/>
    <w:rsid w:val="00810265"/>
    <w:rsid w:val="00812098"/>
    <w:rsid w:val="008148C6"/>
    <w:rsid w:val="00814A13"/>
    <w:rsid w:val="0081588D"/>
    <w:rsid w:val="0081623F"/>
    <w:rsid w:val="00816A95"/>
    <w:rsid w:val="00817596"/>
    <w:rsid w:val="0081797F"/>
    <w:rsid w:val="00820019"/>
    <w:rsid w:val="008226B2"/>
    <w:rsid w:val="00822F17"/>
    <w:rsid w:val="00824002"/>
    <w:rsid w:val="008240EC"/>
    <w:rsid w:val="0082515F"/>
    <w:rsid w:val="00826247"/>
    <w:rsid w:val="00830250"/>
    <w:rsid w:val="00831898"/>
    <w:rsid w:val="00831ED9"/>
    <w:rsid w:val="00832FEF"/>
    <w:rsid w:val="00833463"/>
    <w:rsid w:val="008340FA"/>
    <w:rsid w:val="00835713"/>
    <w:rsid w:val="00835EF9"/>
    <w:rsid w:val="00836A64"/>
    <w:rsid w:val="008372C3"/>
    <w:rsid w:val="00837DCE"/>
    <w:rsid w:val="00840716"/>
    <w:rsid w:val="008413CD"/>
    <w:rsid w:val="00843798"/>
    <w:rsid w:val="00843A4D"/>
    <w:rsid w:val="008440CC"/>
    <w:rsid w:val="008447C2"/>
    <w:rsid w:val="00844F98"/>
    <w:rsid w:val="00846B8F"/>
    <w:rsid w:val="008479CB"/>
    <w:rsid w:val="0085060F"/>
    <w:rsid w:val="008510AF"/>
    <w:rsid w:val="00851CBA"/>
    <w:rsid w:val="008526BA"/>
    <w:rsid w:val="0085270B"/>
    <w:rsid w:val="0085633B"/>
    <w:rsid w:val="00856868"/>
    <w:rsid w:val="00856FBA"/>
    <w:rsid w:val="0085719C"/>
    <w:rsid w:val="00857E5A"/>
    <w:rsid w:val="008616D4"/>
    <w:rsid w:val="00861D1B"/>
    <w:rsid w:val="0086272D"/>
    <w:rsid w:val="00862FBD"/>
    <w:rsid w:val="00864154"/>
    <w:rsid w:val="00867FA7"/>
    <w:rsid w:val="00870060"/>
    <w:rsid w:val="0087008C"/>
    <w:rsid w:val="00870DEB"/>
    <w:rsid w:val="00871A88"/>
    <w:rsid w:val="00871E68"/>
    <w:rsid w:val="0087201A"/>
    <w:rsid w:val="008725E0"/>
    <w:rsid w:val="008738A6"/>
    <w:rsid w:val="00874649"/>
    <w:rsid w:val="00875411"/>
    <w:rsid w:val="0087609A"/>
    <w:rsid w:val="008768E7"/>
    <w:rsid w:val="00877068"/>
    <w:rsid w:val="00877FDA"/>
    <w:rsid w:val="00880796"/>
    <w:rsid w:val="00880987"/>
    <w:rsid w:val="00881855"/>
    <w:rsid w:val="00884DEC"/>
    <w:rsid w:val="008850B7"/>
    <w:rsid w:val="0088539D"/>
    <w:rsid w:val="008863A4"/>
    <w:rsid w:val="008868F0"/>
    <w:rsid w:val="008877CD"/>
    <w:rsid w:val="00887BC5"/>
    <w:rsid w:val="0089129F"/>
    <w:rsid w:val="008919E7"/>
    <w:rsid w:val="00891E81"/>
    <w:rsid w:val="00894E71"/>
    <w:rsid w:val="00895170"/>
    <w:rsid w:val="00895A9E"/>
    <w:rsid w:val="00895C58"/>
    <w:rsid w:val="00895C9A"/>
    <w:rsid w:val="008A0DED"/>
    <w:rsid w:val="008A0F35"/>
    <w:rsid w:val="008A10B1"/>
    <w:rsid w:val="008A121B"/>
    <w:rsid w:val="008A171F"/>
    <w:rsid w:val="008A1CDB"/>
    <w:rsid w:val="008A1FC0"/>
    <w:rsid w:val="008A2390"/>
    <w:rsid w:val="008A2454"/>
    <w:rsid w:val="008A25D7"/>
    <w:rsid w:val="008A29C4"/>
    <w:rsid w:val="008A5153"/>
    <w:rsid w:val="008A7245"/>
    <w:rsid w:val="008B0F25"/>
    <w:rsid w:val="008B1607"/>
    <w:rsid w:val="008B1972"/>
    <w:rsid w:val="008B1C6C"/>
    <w:rsid w:val="008B3234"/>
    <w:rsid w:val="008B492D"/>
    <w:rsid w:val="008B5556"/>
    <w:rsid w:val="008B5EAE"/>
    <w:rsid w:val="008B667B"/>
    <w:rsid w:val="008B6E5D"/>
    <w:rsid w:val="008C1071"/>
    <w:rsid w:val="008C3460"/>
    <w:rsid w:val="008C59B5"/>
    <w:rsid w:val="008C6649"/>
    <w:rsid w:val="008C74B2"/>
    <w:rsid w:val="008D1956"/>
    <w:rsid w:val="008D19FB"/>
    <w:rsid w:val="008D264D"/>
    <w:rsid w:val="008D32D2"/>
    <w:rsid w:val="008D42A1"/>
    <w:rsid w:val="008D5D46"/>
    <w:rsid w:val="008D5E76"/>
    <w:rsid w:val="008D6456"/>
    <w:rsid w:val="008D6676"/>
    <w:rsid w:val="008D7572"/>
    <w:rsid w:val="008E0E4F"/>
    <w:rsid w:val="008E0EEC"/>
    <w:rsid w:val="008E2C8A"/>
    <w:rsid w:val="008E3662"/>
    <w:rsid w:val="008E38BA"/>
    <w:rsid w:val="008E4003"/>
    <w:rsid w:val="008E491E"/>
    <w:rsid w:val="008E5E3D"/>
    <w:rsid w:val="008E6371"/>
    <w:rsid w:val="008E708C"/>
    <w:rsid w:val="008E7931"/>
    <w:rsid w:val="008E7B21"/>
    <w:rsid w:val="008E7BCC"/>
    <w:rsid w:val="008F003B"/>
    <w:rsid w:val="008F0195"/>
    <w:rsid w:val="008F2F75"/>
    <w:rsid w:val="008F35C2"/>
    <w:rsid w:val="008F6533"/>
    <w:rsid w:val="008F6649"/>
    <w:rsid w:val="008F7B66"/>
    <w:rsid w:val="008F7DAA"/>
    <w:rsid w:val="00901518"/>
    <w:rsid w:val="00901B61"/>
    <w:rsid w:val="00902266"/>
    <w:rsid w:val="009026BA"/>
    <w:rsid w:val="009062A4"/>
    <w:rsid w:val="00907B5C"/>
    <w:rsid w:val="009101AA"/>
    <w:rsid w:val="00910478"/>
    <w:rsid w:val="00910AD8"/>
    <w:rsid w:val="00911893"/>
    <w:rsid w:val="0091268D"/>
    <w:rsid w:val="00912E4A"/>
    <w:rsid w:val="0091336E"/>
    <w:rsid w:val="0091341B"/>
    <w:rsid w:val="00915D7C"/>
    <w:rsid w:val="009178C4"/>
    <w:rsid w:val="00920112"/>
    <w:rsid w:val="0092069E"/>
    <w:rsid w:val="00920F65"/>
    <w:rsid w:val="00921842"/>
    <w:rsid w:val="00921FE7"/>
    <w:rsid w:val="00922E28"/>
    <w:rsid w:val="009230E9"/>
    <w:rsid w:val="00923474"/>
    <w:rsid w:val="009250E2"/>
    <w:rsid w:val="00927B76"/>
    <w:rsid w:val="009301A2"/>
    <w:rsid w:val="009302A0"/>
    <w:rsid w:val="00930ACC"/>
    <w:rsid w:val="00932C59"/>
    <w:rsid w:val="00933BEB"/>
    <w:rsid w:val="00933ED6"/>
    <w:rsid w:val="00934657"/>
    <w:rsid w:val="00934740"/>
    <w:rsid w:val="00935612"/>
    <w:rsid w:val="00936122"/>
    <w:rsid w:val="00936B79"/>
    <w:rsid w:val="00937F98"/>
    <w:rsid w:val="0094037D"/>
    <w:rsid w:val="0094131E"/>
    <w:rsid w:val="00942210"/>
    <w:rsid w:val="00943B8E"/>
    <w:rsid w:val="00943FDE"/>
    <w:rsid w:val="00950F91"/>
    <w:rsid w:val="00952079"/>
    <w:rsid w:val="009537DF"/>
    <w:rsid w:val="00953CCC"/>
    <w:rsid w:val="00953F57"/>
    <w:rsid w:val="00954D21"/>
    <w:rsid w:val="00954EDC"/>
    <w:rsid w:val="00955596"/>
    <w:rsid w:val="00955E60"/>
    <w:rsid w:val="0095601A"/>
    <w:rsid w:val="00956189"/>
    <w:rsid w:val="00956B3B"/>
    <w:rsid w:val="00956CA4"/>
    <w:rsid w:val="0096095A"/>
    <w:rsid w:val="00960F00"/>
    <w:rsid w:val="00962064"/>
    <w:rsid w:val="0096255A"/>
    <w:rsid w:val="00962809"/>
    <w:rsid w:val="00962B51"/>
    <w:rsid w:val="009630D1"/>
    <w:rsid w:val="009630EC"/>
    <w:rsid w:val="009631C8"/>
    <w:rsid w:val="0096483A"/>
    <w:rsid w:val="0096516D"/>
    <w:rsid w:val="00971318"/>
    <w:rsid w:val="009723D5"/>
    <w:rsid w:val="0097303A"/>
    <w:rsid w:val="00974BC6"/>
    <w:rsid w:val="00976340"/>
    <w:rsid w:val="0097722C"/>
    <w:rsid w:val="00982279"/>
    <w:rsid w:val="00982D17"/>
    <w:rsid w:val="00984591"/>
    <w:rsid w:val="0098532C"/>
    <w:rsid w:val="009856F1"/>
    <w:rsid w:val="009857A7"/>
    <w:rsid w:val="00987CDF"/>
    <w:rsid w:val="00991AD2"/>
    <w:rsid w:val="00993787"/>
    <w:rsid w:val="0099491A"/>
    <w:rsid w:val="00996D01"/>
    <w:rsid w:val="00996D5C"/>
    <w:rsid w:val="009A104B"/>
    <w:rsid w:val="009A56BB"/>
    <w:rsid w:val="009A69EE"/>
    <w:rsid w:val="009A7003"/>
    <w:rsid w:val="009A74C2"/>
    <w:rsid w:val="009A7A50"/>
    <w:rsid w:val="009A7E96"/>
    <w:rsid w:val="009B0042"/>
    <w:rsid w:val="009B037F"/>
    <w:rsid w:val="009B26DC"/>
    <w:rsid w:val="009B292B"/>
    <w:rsid w:val="009B5C4C"/>
    <w:rsid w:val="009B6217"/>
    <w:rsid w:val="009B667C"/>
    <w:rsid w:val="009C0812"/>
    <w:rsid w:val="009C179A"/>
    <w:rsid w:val="009C20DF"/>
    <w:rsid w:val="009C2137"/>
    <w:rsid w:val="009C2947"/>
    <w:rsid w:val="009C435E"/>
    <w:rsid w:val="009C4F46"/>
    <w:rsid w:val="009C5569"/>
    <w:rsid w:val="009C6108"/>
    <w:rsid w:val="009C64C5"/>
    <w:rsid w:val="009C75DB"/>
    <w:rsid w:val="009C7EA1"/>
    <w:rsid w:val="009C7F57"/>
    <w:rsid w:val="009D1088"/>
    <w:rsid w:val="009D18B0"/>
    <w:rsid w:val="009D1A1C"/>
    <w:rsid w:val="009D1E62"/>
    <w:rsid w:val="009D249D"/>
    <w:rsid w:val="009D31BF"/>
    <w:rsid w:val="009D349D"/>
    <w:rsid w:val="009D4328"/>
    <w:rsid w:val="009D763A"/>
    <w:rsid w:val="009D7ACC"/>
    <w:rsid w:val="009D7FF9"/>
    <w:rsid w:val="009E0354"/>
    <w:rsid w:val="009E19A8"/>
    <w:rsid w:val="009E32EC"/>
    <w:rsid w:val="009E3399"/>
    <w:rsid w:val="009E34AC"/>
    <w:rsid w:val="009E5107"/>
    <w:rsid w:val="009E621C"/>
    <w:rsid w:val="009E63EB"/>
    <w:rsid w:val="009E726E"/>
    <w:rsid w:val="009E7E3E"/>
    <w:rsid w:val="009E7FCA"/>
    <w:rsid w:val="009F0BAF"/>
    <w:rsid w:val="009F0BB7"/>
    <w:rsid w:val="009F2674"/>
    <w:rsid w:val="009F5E1F"/>
    <w:rsid w:val="009F6628"/>
    <w:rsid w:val="009F6BED"/>
    <w:rsid w:val="00A013C9"/>
    <w:rsid w:val="00A014F8"/>
    <w:rsid w:val="00A03218"/>
    <w:rsid w:val="00A03756"/>
    <w:rsid w:val="00A03912"/>
    <w:rsid w:val="00A041C6"/>
    <w:rsid w:val="00A05590"/>
    <w:rsid w:val="00A05F00"/>
    <w:rsid w:val="00A06B81"/>
    <w:rsid w:val="00A06D9C"/>
    <w:rsid w:val="00A07093"/>
    <w:rsid w:val="00A076D2"/>
    <w:rsid w:val="00A10277"/>
    <w:rsid w:val="00A136AB"/>
    <w:rsid w:val="00A148F8"/>
    <w:rsid w:val="00A174B3"/>
    <w:rsid w:val="00A177AC"/>
    <w:rsid w:val="00A17B39"/>
    <w:rsid w:val="00A2013B"/>
    <w:rsid w:val="00A2039B"/>
    <w:rsid w:val="00A219E0"/>
    <w:rsid w:val="00A226A7"/>
    <w:rsid w:val="00A226E4"/>
    <w:rsid w:val="00A22895"/>
    <w:rsid w:val="00A22A6F"/>
    <w:rsid w:val="00A22FDD"/>
    <w:rsid w:val="00A23392"/>
    <w:rsid w:val="00A23BE5"/>
    <w:rsid w:val="00A24184"/>
    <w:rsid w:val="00A243A3"/>
    <w:rsid w:val="00A24816"/>
    <w:rsid w:val="00A24FAD"/>
    <w:rsid w:val="00A253A3"/>
    <w:rsid w:val="00A26955"/>
    <w:rsid w:val="00A26E3E"/>
    <w:rsid w:val="00A3030D"/>
    <w:rsid w:val="00A308D6"/>
    <w:rsid w:val="00A3127D"/>
    <w:rsid w:val="00A31AF9"/>
    <w:rsid w:val="00A32296"/>
    <w:rsid w:val="00A33BF5"/>
    <w:rsid w:val="00A346D9"/>
    <w:rsid w:val="00A34A48"/>
    <w:rsid w:val="00A36B7D"/>
    <w:rsid w:val="00A400DE"/>
    <w:rsid w:val="00A40599"/>
    <w:rsid w:val="00A41A2A"/>
    <w:rsid w:val="00A43913"/>
    <w:rsid w:val="00A4442B"/>
    <w:rsid w:val="00A447FA"/>
    <w:rsid w:val="00A457A9"/>
    <w:rsid w:val="00A46187"/>
    <w:rsid w:val="00A4671F"/>
    <w:rsid w:val="00A46A7B"/>
    <w:rsid w:val="00A46D73"/>
    <w:rsid w:val="00A471DA"/>
    <w:rsid w:val="00A47A49"/>
    <w:rsid w:val="00A47D5D"/>
    <w:rsid w:val="00A50842"/>
    <w:rsid w:val="00A5085E"/>
    <w:rsid w:val="00A5127E"/>
    <w:rsid w:val="00A52B18"/>
    <w:rsid w:val="00A52FD7"/>
    <w:rsid w:val="00A5350C"/>
    <w:rsid w:val="00A54336"/>
    <w:rsid w:val="00A547FC"/>
    <w:rsid w:val="00A54DD5"/>
    <w:rsid w:val="00A54FED"/>
    <w:rsid w:val="00A57216"/>
    <w:rsid w:val="00A5777E"/>
    <w:rsid w:val="00A57D05"/>
    <w:rsid w:val="00A60443"/>
    <w:rsid w:val="00A61C6C"/>
    <w:rsid w:val="00A620CE"/>
    <w:rsid w:val="00A623C6"/>
    <w:rsid w:val="00A62443"/>
    <w:rsid w:val="00A62B3B"/>
    <w:rsid w:val="00A645F9"/>
    <w:rsid w:val="00A65A83"/>
    <w:rsid w:val="00A66A07"/>
    <w:rsid w:val="00A67356"/>
    <w:rsid w:val="00A70362"/>
    <w:rsid w:val="00A71463"/>
    <w:rsid w:val="00A714A7"/>
    <w:rsid w:val="00A71672"/>
    <w:rsid w:val="00A71D19"/>
    <w:rsid w:val="00A72508"/>
    <w:rsid w:val="00A73F19"/>
    <w:rsid w:val="00A741C7"/>
    <w:rsid w:val="00A749A8"/>
    <w:rsid w:val="00A750F9"/>
    <w:rsid w:val="00A7561E"/>
    <w:rsid w:val="00A775C8"/>
    <w:rsid w:val="00A8143B"/>
    <w:rsid w:val="00A82401"/>
    <w:rsid w:val="00A84552"/>
    <w:rsid w:val="00A8539A"/>
    <w:rsid w:val="00A85917"/>
    <w:rsid w:val="00A85C6C"/>
    <w:rsid w:val="00A86B8F"/>
    <w:rsid w:val="00A8774A"/>
    <w:rsid w:val="00A90258"/>
    <w:rsid w:val="00A909D0"/>
    <w:rsid w:val="00A91508"/>
    <w:rsid w:val="00A919CD"/>
    <w:rsid w:val="00A92444"/>
    <w:rsid w:val="00A926EA"/>
    <w:rsid w:val="00A92752"/>
    <w:rsid w:val="00A92901"/>
    <w:rsid w:val="00A9344A"/>
    <w:rsid w:val="00A9424E"/>
    <w:rsid w:val="00AA05B1"/>
    <w:rsid w:val="00AA515C"/>
    <w:rsid w:val="00AA5869"/>
    <w:rsid w:val="00AA646A"/>
    <w:rsid w:val="00AA65FC"/>
    <w:rsid w:val="00AB0A57"/>
    <w:rsid w:val="00AB0BD4"/>
    <w:rsid w:val="00AB1440"/>
    <w:rsid w:val="00AB1F76"/>
    <w:rsid w:val="00AB2DE2"/>
    <w:rsid w:val="00AB3925"/>
    <w:rsid w:val="00AB3FEA"/>
    <w:rsid w:val="00AB53F4"/>
    <w:rsid w:val="00AB5602"/>
    <w:rsid w:val="00AB5F45"/>
    <w:rsid w:val="00AB6DE3"/>
    <w:rsid w:val="00AB6DF1"/>
    <w:rsid w:val="00AB7E43"/>
    <w:rsid w:val="00AC020F"/>
    <w:rsid w:val="00AC1151"/>
    <w:rsid w:val="00AC163C"/>
    <w:rsid w:val="00AC1879"/>
    <w:rsid w:val="00AC2358"/>
    <w:rsid w:val="00AC32BA"/>
    <w:rsid w:val="00AC5F69"/>
    <w:rsid w:val="00AC721C"/>
    <w:rsid w:val="00AD0B13"/>
    <w:rsid w:val="00AD3524"/>
    <w:rsid w:val="00AD4FF7"/>
    <w:rsid w:val="00AD7057"/>
    <w:rsid w:val="00AD724A"/>
    <w:rsid w:val="00AD7428"/>
    <w:rsid w:val="00AD7C58"/>
    <w:rsid w:val="00AE1582"/>
    <w:rsid w:val="00AE169E"/>
    <w:rsid w:val="00AE1CBA"/>
    <w:rsid w:val="00AE311A"/>
    <w:rsid w:val="00AE42F4"/>
    <w:rsid w:val="00AE516C"/>
    <w:rsid w:val="00AE51F9"/>
    <w:rsid w:val="00AE5A0C"/>
    <w:rsid w:val="00AE64A0"/>
    <w:rsid w:val="00AE6EEE"/>
    <w:rsid w:val="00AF0258"/>
    <w:rsid w:val="00AF0CDE"/>
    <w:rsid w:val="00AF2011"/>
    <w:rsid w:val="00AF688F"/>
    <w:rsid w:val="00AF6AA3"/>
    <w:rsid w:val="00AF7C79"/>
    <w:rsid w:val="00B009A3"/>
    <w:rsid w:val="00B00C05"/>
    <w:rsid w:val="00B0168E"/>
    <w:rsid w:val="00B01883"/>
    <w:rsid w:val="00B01B5C"/>
    <w:rsid w:val="00B02878"/>
    <w:rsid w:val="00B033AA"/>
    <w:rsid w:val="00B034C5"/>
    <w:rsid w:val="00B03C8E"/>
    <w:rsid w:val="00B05498"/>
    <w:rsid w:val="00B06351"/>
    <w:rsid w:val="00B0709D"/>
    <w:rsid w:val="00B0793E"/>
    <w:rsid w:val="00B10757"/>
    <w:rsid w:val="00B11F34"/>
    <w:rsid w:val="00B122C4"/>
    <w:rsid w:val="00B14AB7"/>
    <w:rsid w:val="00B15BEA"/>
    <w:rsid w:val="00B15DB0"/>
    <w:rsid w:val="00B20B64"/>
    <w:rsid w:val="00B24865"/>
    <w:rsid w:val="00B255AF"/>
    <w:rsid w:val="00B262D7"/>
    <w:rsid w:val="00B27446"/>
    <w:rsid w:val="00B3029E"/>
    <w:rsid w:val="00B30864"/>
    <w:rsid w:val="00B31158"/>
    <w:rsid w:val="00B32A46"/>
    <w:rsid w:val="00B34151"/>
    <w:rsid w:val="00B348A8"/>
    <w:rsid w:val="00B34E74"/>
    <w:rsid w:val="00B34EAA"/>
    <w:rsid w:val="00B34F2D"/>
    <w:rsid w:val="00B358DB"/>
    <w:rsid w:val="00B35C76"/>
    <w:rsid w:val="00B35F26"/>
    <w:rsid w:val="00B37839"/>
    <w:rsid w:val="00B40229"/>
    <w:rsid w:val="00B40687"/>
    <w:rsid w:val="00B40C1A"/>
    <w:rsid w:val="00B43728"/>
    <w:rsid w:val="00B43BA0"/>
    <w:rsid w:val="00B45F80"/>
    <w:rsid w:val="00B46306"/>
    <w:rsid w:val="00B471C2"/>
    <w:rsid w:val="00B47FC9"/>
    <w:rsid w:val="00B50972"/>
    <w:rsid w:val="00B510B9"/>
    <w:rsid w:val="00B51248"/>
    <w:rsid w:val="00B51369"/>
    <w:rsid w:val="00B5349B"/>
    <w:rsid w:val="00B53768"/>
    <w:rsid w:val="00B53CDD"/>
    <w:rsid w:val="00B54CAE"/>
    <w:rsid w:val="00B55409"/>
    <w:rsid w:val="00B55438"/>
    <w:rsid w:val="00B56289"/>
    <w:rsid w:val="00B564E6"/>
    <w:rsid w:val="00B56F32"/>
    <w:rsid w:val="00B60A5A"/>
    <w:rsid w:val="00B61730"/>
    <w:rsid w:val="00B623E4"/>
    <w:rsid w:val="00B62B12"/>
    <w:rsid w:val="00B6510C"/>
    <w:rsid w:val="00B73264"/>
    <w:rsid w:val="00B75177"/>
    <w:rsid w:val="00B77B1E"/>
    <w:rsid w:val="00B77DB6"/>
    <w:rsid w:val="00B80799"/>
    <w:rsid w:val="00B808DF"/>
    <w:rsid w:val="00B81D5C"/>
    <w:rsid w:val="00B81F01"/>
    <w:rsid w:val="00B82722"/>
    <w:rsid w:val="00B85A54"/>
    <w:rsid w:val="00B85FC5"/>
    <w:rsid w:val="00B85FDB"/>
    <w:rsid w:val="00B8766D"/>
    <w:rsid w:val="00B87D44"/>
    <w:rsid w:val="00B90243"/>
    <w:rsid w:val="00B90680"/>
    <w:rsid w:val="00B937D2"/>
    <w:rsid w:val="00B945E7"/>
    <w:rsid w:val="00B96799"/>
    <w:rsid w:val="00B96AB5"/>
    <w:rsid w:val="00B96E01"/>
    <w:rsid w:val="00B97521"/>
    <w:rsid w:val="00BA0851"/>
    <w:rsid w:val="00BA212D"/>
    <w:rsid w:val="00BA34D4"/>
    <w:rsid w:val="00BA4DF0"/>
    <w:rsid w:val="00BA4E9A"/>
    <w:rsid w:val="00BA536A"/>
    <w:rsid w:val="00BA730B"/>
    <w:rsid w:val="00BA7B4F"/>
    <w:rsid w:val="00BB0C42"/>
    <w:rsid w:val="00BB0E85"/>
    <w:rsid w:val="00BB19AC"/>
    <w:rsid w:val="00BB2278"/>
    <w:rsid w:val="00BB56EA"/>
    <w:rsid w:val="00BC0B1D"/>
    <w:rsid w:val="00BC261D"/>
    <w:rsid w:val="00BC37E9"/>
    <w:rsid w:val="00BC42A5"/>
    <w:rsid w:val="00BC4D8D"/>
    <w:rsid w:val="00BC5663"/>
    <w:rsid w:val="00BC6271"/>
    <w:rsid w:val="00BC6BFD"/>
    <w:rsid w:val="00BC7FB7"/>
    <w:rsid w:val="00BD2244"/>
    <w:rsid w:val="00BD240E"/>
    <w:rsid w:val="00BD3718"/>
    <w:rsid w:val="00BD3958"/>
    <w:rsid w:val="00BD54D8"/>
    <w:rsid w:val="00BD77BD"/>
    <w:rsid w:val="00BE007B"/>
    <w:rsid w:val="00BE06CB"/>
    <w:rsid w:val="00BE29D7"/>
    <w:rsid w:val="00BE34BB"/>
    <w:rsid w:val="00BE48B5"/>
    <w:rsid w:val="00BE593D"/>
    <w:rsid w:val="00BE5C0D"/>
    <w:rsid w:val="00BE5E1B"/>
    <w:rsid w:val="00BE60B9"/>
    <w:rsid w:val="00BF0B8C"/>
    <w:rsid w:val="00BF1285"/>
    <w:rsid w:val="00BF2866"/>
    <w:rsid w:val="00BF2B96"/>
    <w:rsid w:val="00BF4C36"/>
    <w:rsid w:val="00BF5043"/>
    <w:rsid w:val="00BF6A95"/>
    <w:rsid w:val="00C0068D"/>
    <w:rsid w:val="00C01FD3"/>
    <w:rsid w:val="00C02698"/>
    <w:rsid w:val="00C02F5A"/>
    <w:rsid w:val="00C03076"/>
    <w:rsid w:val="00C03446"/>
    <w:rsid w:val="00C03B7B"/>
    <w:rsid w:val="00C03BAF"/>
    <w:rsid w:val="00C04865"/>
    <w:rsid w:val="00C050D8"/>
    <w:rsid w:val="00C05FE5"/>
    <w:rsid w:val="00C06598"/>
    <w:rsid w:val="00C07824"/>
    <w:rsid w:val="00C1136F"/>
    <w:rsid w:val="00C138A1"/>
    <w:rsid w:val="00C13B54"/>
    <w:rsid w:val="00C13DCC"/>
    <w:rsid w:val="00C15A27"/>
    <w:rsid w:val="00C15A7B"/>
    <w:rsid w:val="00C16F60"/>
    <w:rsid w:val="00C17126"/>
    <w:rsid w:val="00C210D3"/>
    <w:rsid w:val="00C21B93"/>
    <w:rsid w:val="00C22984"/>
    <w:rsid w:val="00C23131"/>
    <w:rsid w:val="00C233B8"/>
    <w:rsid w:val="00C23B42"/>
    <w:rsid w:val="00C2411B"/>
    <w:rsid w:val="00C24AD4"/>
    <w:rsid w:val="00C25E5E"/>
    <w:rsid w:val="00C27394"/>
    <w:rsid w:val="00C278D8"/>
    <w:rsid w:val="00C27B02"/>
    <w:rsid w:val="00C3053D"/>
    <w:rsid w:val="00C31E35"/>
    <w:rsid w:val="00C324A0"/>
    <w:rsid w:val="00C33776"/>
    <w:rsid w:val="00C3383F"/>
    <w:rsid w:val="00C34813"/>
    <w:rsid w:val="00C35F04"/>
    <w:rsid w:val="00C37035"/>
    <w:rsid w:val="00C37802"/>
    <w:rsid w:val="00C40AB1"/>
    <w:rsid w:val="00C419DC"/>
    <w:rsid w:val="00C41FC6"/>
    <w:rsid w:val="00C42004"/>
    <w:rsid w:val="00C42DAD"/>
    <w:rsid w:val="00C43418"/>
    <w:rsid w:val="00C43A4E"/>
    <w:rsid w:val="00C45F53"/>
    <w:rsid w:val="00C4629C"/>
    <w:rsid w:val="00C46430"/>
    <w:rsid w:val="00C476DB"/>
    <w:rsid w:val="00C47B36"/>
    <w:rsid w:val="00C47C1C"/>
    <w:rsid w:val="00C51056"/>
    <w:rsid w:val="00C51B0F"/>
    <w:rsid w:val="00C52E10"/>
    <w:rsid w:val="00C532A6"/>
    <w:rsid w:val="00C540D2"/>
    <w:rsid w:val="00C5612B"/>
    <w:rsid w:val="00C57E17"/>
    <w:rsid w:val="00C6017C"/>
    <w:rsid w:val="00C628B8"/>
    <w:rsid w:val="00C63E91"/>
    <w:rsid w:val="00C6464B"/>
    <w:rsid w:val="00C6480C"/>
    <w:rsid w:val="00C64DFA"/>
    <w:rsid w:val="00C65485"/>
    <w:rsid w:val="00C6750E"/>
    <w:rsid w:val="00C7338E"/>
    <w:rsid w:val="00C73B1E"/>
    <w:rsid w:val="00C742D1"/>
    <w:rsid w:val="00C74EB2"/>
    <w:rsid w:val="00C800BC"/>
    <w:rsid w:val="00C829F0"/>
    <w:rsid w:val="00C8337C"/>
    <w:rsid w:val="00C83729"/>
    <w:rsid w:val="00C8391D"/>
    <w:rsid w:val="00C842B9"/>
    <w:rsid w:val="00C846E2"/>
    <w:rsid w:val="00C84724"/>
    <w:rsid w:val="00C84961"/>
    <w:rsid w:val="00C84962"/>
    <w:rsid w:val="00C870BD"/>
    <w:rsid w:val="00C91BC0"/>
    <w:rsid w:val="00C924B7"/>
    <w:rsid w:val="00C929D7"/>
    <w:rsid w:val="00C92B5B"/>
    <w:rsid w:val="00C935C1"/>
    <w:rsid w:val="00C93A90"/>
    <w:rsid w:val="00C9410E"/>
    <w:rsid w:val="00C94F11"/>
    <w:rsid w:val="00C95648"/>
    <w:rsid w:val="00C95CBC"/>
    <w:rsid w:val="00C962E6"/>
    <w:rsid w:val="00C967BA"/>
    <w:rsid w:val="00C977D1"/>
    <w:rsid w:val="00CA0129"/>
    <w:rsid w:val="00CA058E"/>
    <w:rsid w:val="00CA1ADF"/>
    <w:rsid w:val="00CA3384"/>
    <w:rsid w:val="00CA3F23"/>
    <w:rsid w:val="00CA4277"/>
    <w:rsid w:val="00CA5435"/>
    <w:rsid w:val="00CA6C73"/>
    <w:rsid w:val="00CB0E17"/>
    <w:rsid w:val="00CB15CD"/>
    <w:rsid w:val="00CB3092"/>
    <w:rsid w:val="00CB4AEE"/>
    <w:rsid w:val="00CB4D0F"/>
    <w:rsid w:val="00CB6E47"/>
    <w:rsid w:val="00CB7105"/>
    <w:rsid w:val="00CC08C2"/>
    <w:rsid w:val="00CC1D82"/>
    <w:rsid w:val="00CC410D"/>
    <w:rsid w:val="00CC67A8"/>
    <w:rsid w:val="00CC6910"/>
    <w:rsid w:val="00CC7269"/>
    <w:rsid w:val="00CD06B2"/>
    <w:rsid w:val="00CD0B5A"/>
    <w:rsid w:val="00CD15D9"/>
    <w:rsid w:val="00CD27BF"/>
    <w:rsid w:val="00CD3967"/>
    <w:rsid w:val="00CD3A8B"/>
    <w:rsid w:val="00CD54E0"/>
    <w:rsid w:val="00CD553F"/>
    <w:rsid w:val="00CD6140"/>
    <w:rsid w:val="00CD74BF"/>
    <w:rsid w:val="00CD7BF9"/>
    <w:rsid w:val="00CE03E1"/>
    <w:rsid w:val="00CE0607"/>
    <w:rsid w:val="00CE107D"/>
    <w:rsid w:val="00CE14FC"/>
    <w:rsid w:val="00CE25D4"/>
    <w:rsid w:val="00CE2639"/>
    <w:rsid w:val="00CE29F5"/>
    <w:rsid w:val="00CE47B7"/>
    <w:rsid w:val="00CE47BD"/>
    <w:rsid w:val="00CE597E"/>
    <w:rsid w:val="00CE5A3E"/>
    <w:rsid w:val="00CE5FE4"/>
    <w:rsid w:val="00CE61A4"/>
    <w:rsid w:val="00CE67C2"/>
    <w:rsid w:val="00CE770F"/>
    <w:rsid w:val="00CE7979"/>
    <w:rsid w:val="00CE7AD4"/>
    <w:rsid w:val="00CE7BEC"/>
    <w:rsid w:val="00CF3B35"/>
    <w:rsid w:val="00CF49CD"/>
    <w:rsid w:val="00CF4E07"/>
    <w:rsid w:val="00CF529B"/>
    <w:rsid w:val="00CF63D6"/>
    <w:rsid w:val="00CF71FF"/>
    <w:rsid w:val="00CF7A09"/>
    <w:rsid w:val="00CF7C31"/>
    <w:rsid w:val="00D0101C"/>
    <w:rsid w:val="00D013A5"/>
    <w:rsid w:val="00D02CF4"/>
    <w:rsid w:val="00D03B6A"/>
    <w:rsid w:val="00D05D31"/>
    <w:rsid w:val="00D10707"/>
    <w:rsid w:val="00D10B6F"/>
    <w:rsid w:val="00D1177A"/>
    <w:rsid w:val="00D13A09"/>
    <w:rsid w:val="00D142F3"/>
    <w:rsid w:val="00D156A7"/>
    <w:rsid w:val="00D156AA"/>
    <w:rsid w:val="00D159F8"/>
    <w:rsid w:val="00D15FBB"/>
    <w:rsid w:val="00D16BC8"/>
    <w:rsid w:val="00D176E7"/>
    <w:rsid w:val="00D202DC"/>
    <w:rsid w:val="00D20770"/>
    <w:rsid w:val="00D21F0C"/>
    <w:rsid w:val="00D22C85"/>
    <w:rsid w:val="00D238FD"/>
    <w:rsid w:val="00D24603"/>
    <w:rsid w:val="00D2508C"/>
    <w:rsid w:val="00D2515E"/>
    <w:rsid w:val="00D25F7D"/>
    <w:rsid w:val="00D26AFC"/>
    <w:rsid w:val="00D26EED"/>
    <w:rsid w:val="00D27584"/>
    <w:rsid w:val="00D27970"/>
    <w:rsid w:val="00D317E8"/>
    <w:rsid w:val="00D32DA1"/>
    <w:rsid w:val="00D32F37"/>
    <w:rsid w:val="00D33530"/>
    <w:rsid w:val="00D34199"/>
    <w:rsid w:val="00D353A3"/>
    <w:rsid w:val="00D36301"/>
    <w:rsid w:val="00D37A9A"/>
    <w:rsid w:val="00D4274E"/>
    <w:rsid w:val="00D429DF"/>
    <w:rsid w:val="00D43D90"/>
    <w:rsid w:val="00D44DDD"/>
    <w:rsid w:val="00D46591"/>
    <w:rsid w:val="00D477F4"/>
    <w:rsid w:val="00D47C0D"/>
    <w:rsid w:val="00D50A59"/>
    <w:rsid w:val="00D519D5"/>
    <w:rsid w:val="00D52213"/>
    <w:rsid w:val="00D54035"/>
    <w:rsid w:val="00D54459"/>
    <w:rsid w:val="00D557A7"/>
    <w:rsid w:val="00D560D8"/>
    <w:rsid w:val="00D56ED4"/>
    <w:rsid w:val="00D60193"/>
    <w:rsid w:val="00D60D12"/>
    <w:rsid w:val="00D60FC6"/>
    <w:rsid w:val="00D6117D"/>
    <w:rsid w:val="00D619AC"/>
    <w:rsid w:val="00D61A51"/>
    <w:rsid w:val="00D62202"/>
    <w:rsid w:val="00D65D3A"/>
    <w:rsid w:val="00D66B4A"/>
    <w:rsid w:val="00D70366"/>
    <w:rsid w:val="00D72760"/>
    <w:rsid w:val="00D73297"/>
    <w:rsid w:val="00D75060"/>
    <w:rsid w:val="00D758DE"/>
    <w:rsid w:val="00D7601A"/>
    <w:rsid w:val="00D7693C"/>
    <w:rsid w:val="00D76E2A"/>
    <w:rsid w:val="00D8052C"/>
    <w:rsid w:val="00D818A2"/>
    <w:rsid w:val="00D83287"/>
    <w:rsid w:val="00D83490"/>
    <w:rsid w:val="00D844BE"/>
    <w:rsid w:val="00D85268"/>
    <w:rsid w:val="00D8658D"/>
    <w:rsid w:val="00D8677E"/>
    <w:rsid w:val="00D867FA"/>
    <w:rsid w:val="00D87666"/>
    <w:rsid w:val="00D92DE0"/>
    <w:rsid w:val="00D92FCD"/>
    <w:rsid w:val="00D9303E"/>
    <w:rsid w:val="00D967E4"/>
    <w:rsid w:val="00D97015"/>
    <w:rsid w:val="00D97411"/>
    <w:rsid w:val="00D9747A"/>
    <w:rsid w:val="00DA0BB0"/>
    <w:rsid w:val="00DA0D8B"/>
    <w:rsid w:val="00DA1BF7"/>
    <w:rsid w:val="00DA270C"/>
    <w:rsid w:val="00DA32E2"/>
    <w:rsid w:val="00DA4370"/>
    <w:rsid w:val="00DA635F"/>
    <w:rsid w:val="00DA64B8"/>
    <w:rsid w:val="00DA7A76"/>
    <w:rsid w:val="00DB26DA"/>
    <w:rsid w:val="00DB2D12"/>
    <w:rsid w:val="00DB3266"/>
    <w:rsid w:val="00DB3AAF"/>
    <w:rsid w:val="00DB6282"/>
    <w:rsid w:val="00DB6318"/>
    <w:rsid w:val="00DC1D5D"/>
    <w:rsid w:val="00DC281C"/>
    <w:rsid w:val="00DC2841"/>
    <w:rsid w:val="00DC2C4E"/>
    <w:rsid w:val="00DC311D"/>
    <w:rsid w:val="00DC3CD0"/>
    <w:rsid w:val="00DC42DF"/>
    <w:rsid w:val="00DC529F"/>
    <w:rsid w:val="00DC5DDF"/>
    <w:rsid w:val="00DC6365"/>
    <w:rsid w:val="00DC6800"/>
    <w:rsid w:val="00DC70DD"/>
    <w:rsid w:val="00DC7ACE"/>
    <w:rsid w:val="00DD00B8"/>
    <w:rsid w:val="00DD0397"/>
    <w:rsid w:val="00DD0BEE"/>
    <w:rsid w:val="00DD3A21"/>
    <w:rsid w:val="00DD46EC"/>
    <w:rsid w:val="00DD4A41"/>
    <w:rsid w:val="00DD5B24"/>
    <w:rsid w:val="00DD7A40"/>
    <w:rsid w:val="00DE0307"/>
    <w:rsid w:val="00DE08C7"/>
    <w:rsid w:val="00DE2708"/>
    <w:rsid w:val="00DE2F87"/>
    <w:rsid w:val="00DE3195"/>
    <w:rsid w:val="00DE3A92"/>
    <w:rsid w:val="00DE3AD0"/>
    <w:rsid w:val="00DE50F7"/>
    <w:rsid w:val="00DE5B1B"/>
    <w:rsid w:val="00DE5B9A"/>
    <w:rsid w:val="00DE75A0"/>
    <w:rsid w:val="00DF00ED"/>
    <w:rsid w:val="00DF09E7"/>
    <w:rsid w:val="00DF31C8"/>
    <w:rsid w:val="00DF4A48"/>
    <w:rsid w:val="00DF4B9A"/>
    <w:rsid w:val="00DF4BD5"/>
    <w:rsid w:val="00DF5F95"/>
    <w:rsid w:val="00DF6216"/>
    <w:rsid w:val="00DF6662"/>
    <w:rsid w:val="00E00626"/>
    <w:rsid w:val="00E018FF"/>
    <w:rsid w:val="00E01C2D"/>
    <w:rsid w:val="00E02386"/>
    <w:rsid w:val="00E0245D"/>
    <w:rsid w:val="00E02CB3"/>
    <w:rsid w:val="00E036A4"/>
    <w:rsid w:val="00E03B89"/>
    <w:rsid w:val="00E0418A"/>
    <w:rsid w:val="00E04308"/>
    <w:rsid w:val="00E04903"/>
    <w:rsid w:val="00E04D81"/>
    <w:rsid w:val="00E04E35"/>
    <w:rsid w:val="00E04FDD"/>
    <w:rsid w:val="00E065AE"/>
    <w:rsid w:val="00E06DF5"/>
    <w:rsid w:val="00E07080"/>
    <w:rsid w:val="00E07E78"/>
    <w:rsid w:val="00E107E1"/>
    <w:rsid w:val="00E10846"/>
    <w:rsid w:val="00E10EF3"/>
    <w:rsid w:val="00E10F4A"/>
    <w:rsid w:val="00E11EAD"/>
    <w:rsid w:val="00E123EA"/>
    <w:rsid w:val="00E12B58"/>
    <w:rsid w:val="00E13789"/>
    <w:rsid w:val="00E160FF"/>
    <w:rsid w:val="00E17FDB"/>
    <w:rsid w:val="00E20650"/>
    <w:rsid w:val="00E20BAB"/>
    <w:rsid w:val="00E20D2C"/>
    <w:rsid w:val="00E2182F"/>
    <w:rsid w:val="00E21EBB"/>
    <w:rsid w:val="00E22E43"/>
    <w:rsid w:val="00E23951"/>
    <w:rsid w:val="00E23EC9"/>
    <w:rsid w:val="00E23F5F"/>
    <w:rsid w:val="00E24215"/>
    <w:rsid w:val="00E25486"/>
    <w:rsid w:val="00E25931"/>
    <w:rsid w:val="00E25F29"/>
    <w:rsid w:val="00E26082"/>
    <w:rsid w:val="00E260B1"/>
    <w:rsid w:val="00E307DC"/>
    <w:rsid w:val="00E31F12"/>
    <w:rsid w:val="00E334F1"/>
    <w:rsid w:val="00E34804"/>
    <w:rsid w:val="00E34F70"/>
    <w:rsid w:val="00E352E3"/>
    <w:rsid w:val="00E35690"/>
    <w:rsid w:val="00E36418"/>
    <w:rsid w:val="00E36B4A"/>
    <w:rsid w:val="00E36CC6"/>
    <w:rsid w:val="00E37AF5"/>
    <w:rsid w:val="00E40B45"/>
    <w:rsid w:val="00E43CB0"/>
    <w:rsid w:val="00E5186B"/>
    <w:rsid w:val="00E53820"/>
    <w:rsid w:val="00E53988"/>
    <w:rsid w:val="00E54176"/>
    <w:rsid w:val="00E54275"/>
    <w:rsid w:val="00E5635E"/>
    <w:rsid w:val="00E57C14"/>
    <w:rsid w:val="00E60416"/>
    <w:rsid w:val="00E60FBC"/>
    <w:rsid w:val="00E63659"/>
    <w:rsid w:val="00E63B20"/>
    <w:rsid w:val="00E647D5"/>
    <w:rsid w:val="00E647DE"/>
    <w:rsid w:val="00E64C3B"/>
    <w:rsid w:val="00E65082"/>
    <w:rsid w:val="00E656AE"/>
    <w:rsid w:val="00E65BEF"/>
    <w:rsid w:val="00E669F1"/>
    <w:rsid w:val="00E66F3A"/>
    <w:rsid w:val="00E67878"/>
    <w:rsid w:val="00E70CD2"/>
    <w:rsid w:val="00E70E6A"/>
    <w:rsid w:val="00E71759"/>
    <w:rsid w:val="00E7188C"/>
    <w:rsid w:val="00E7389D"/>
    <w:rsid w:val="00E74B35"/>
    <w:rsid w:val="00E754CD"/>
    <w:rsid w:val="00E76013"/>
    <w:rsid w:val="00E7628F"/>
    <w:rsid w:val="00E771D8"/>
    <w:rsid w:val="00E7771E"/>
    <w:rsid w:val="00E77B22"/>
    <w:rsid w:val="00E80CA1"/>
    <w:rsid w:val="00E8207B"/>
    <w:rsid w:val="00E83554"/>
    <w:rsid w:val="00E838C3"/>
    <w:rsid w:val="00E842B9"/>
    <w:rsid w:val="00E852DE"/>
    <w:rsid w:val="00E867D8"/>
    <w:rsid w:val="00E86D59"/>
    <w:rsid w:val="00E8738D"/>
    <w:rsid w:val="00E87434"/>
    <w:rsid w:val="00E901F7"/>
    <w:rsid w:val="00E921B3"/>
    <w:rsid w:val="00E92AAB"/>
    <w:rsid w:val="00E92FE4"/>
    <w:rsid w:val="00E943C4"/>
    <w:rsid w:val="00E969D8"/>
    <w:rsid w:val="00E974EE"/>
    <w:rsid w:val="00EA033C"/>
    <w:rsid w:val="00EA0379"/>
    <w:rsid w:val="00EA0C41"/>
    <w:rsid w:val="00EA7096"/>
    <w:rsid w:val="00EB08F3"/>
    <w:rsid w:val="00EB3BC5"/>
    <w:rsid w:val="00EB402A"/>
    <w:rsid w:val="00EB5BA6"/>
    <w:rsid w:val="00EB790C"/>
    <w:rsid w:val="00EC0BCF"/>
    <w:rsid w:val="00EC2094"/>
    <w:rsid w:val="00EC3A6E"/>
    <w:rsid w:val="00EC3B08"/>
    <w:rsid w:val="00EC3B2B"/>
    <w:rsid w:val="00EC43CC"/>
    <w:rsid w:val="00EC5A8B"/>
    <w:rsid w:val="00EC6219"/>
    <w:rsid w:val="00EC69BE"/>
    <w:rsid w:val="00EC6E6F"/>
    <w:rsid w:val="00EC7B17"/>
    <w:rsid w:val="00ED05B1"/>
    <w:rsid w:val="00ED141F"/>
    <w:rsid w:val="00ED2E78"/>
    <w:rsid w:val="00ED7260"/>
    <w:rsid w:val="00ED7E53"/>
    <w:rsid w:val="00EE0E40"/>
    <w:rsid w:val="00EE10A8"/>
    <w:rsid w:val="00EE194E"/>
    <w:rsid w:val="00EE2263"/>
    <w:rsid w:val="00EE2508"/>
    <w:rsid w:val="00EE29A2"/>
    <w:rsid w:val="00EE2D2F"/>
    <w:rsid w:val="00EE35C8"/>
    <w:rsid w:val="00EE43CE"/>
    <w:rsid w:val="00EE6458"/>
    <w:rsid w:val="00EE6E3F"/>
    <w:rsid w:val="00EE7673"/>
    <w:rsid w:val="00EF0A24"/>
    <w:rsid w:val="00EF1AC0"/>
    <w:rsid w:val="00EF1C01"/>
    <w:rsid w:val="00EF2FFA"/>
    <w:rsid w:val="00EF35E4"/>
    <w:rsid w:val="00EF3B41"/>
    <w:rsid w:val="00EF3D54"/>
    <w:rsid w:val="00EF4393"/>
    <w:rsid w:val="00EF4A78"/>
    <w:rsid w:val="00EF4D14"/>
    <w:rsid w:val="00EF4E95"/>
    <w:rsid w:val="00EF52ED"/>
    <w:rsid w:val="00EF5EB3"/>
    <w:rsid w:val="00EF6770"/>
    <w:rsid w:val="00EF683E"/>
    <w:rsid w:val="00F00FD4"/>
    <w:rsid w:val="00F01048"/>
    <w:rsid w:val="00F017E8"/>
    <w:rsid w:val="00F023F2"/>
    <w:rsid w:val="00F03CE5"/>
    <w:rsid w:val="00F03F4B"/>
    <w:rsid w:val="00F05361"/>
    <w:rsid w:val="00F065B1"/>
    <w:rsid w:val="00F123C0"/>
    <w:rsid w:val="00F12A47"/>
    <w:rsid w:val="00F137C5"/>
    <w:rsid w:val="00F13904"/>
    <w:rsid w:val="00F1429F"/>
    <w:rsid w:val="00F2069D"/>
    <w:rsid w:val="00F20A1A"/>
    <w:rsid w:val="00F214C9"/>
    <w:rsid w:val="00F224FE"/>
    <w:rsid w:val="00F22E54"/>
    <w:rsid w:val="00F235FE"/>
    <w:rsid w:val="00F25B5F"/>
    <w:rsid w:val="00F25D2B"/>
    <w:rsid w:val="00F25E12"/>
    <w:rsid w:val="00F2707F"/>
    <w:rsid w:val="00F274C5"/>
    <w:rsid w:val="00F27A32"/>
    <w:rsid w:val="00F30C54"/>
    <w:rsid w:val="00F30DB0"/>
    <w:rsid w:val="00F32097"/>
    <w:rsid w:val="00F32955"/>
    <w:rsid w:val="00F3577B"/>
    <w:rsid w:val="00F358E7"/>
    <w:rsid w:val="00F3718D"/>
    <w:rsid w:val="00F37879"/>
    <w:rsid w:val="00F37D2F"/>
    <w:rsid w:val="00F40D64"/>
    <w:rsid w:val="00F410FE"/>
    <w:rsid w:val="00F41A1E"/>
    <w:rsid w:val="00F41A8E"/>
    <w:rsid w:val="00F4267B"/>
    <w:rsid w:val="00F42ED8"/>
    <w:rsid w:val="00F43D08"/>
    <w:rsid w:val="00F444D7"/>
    <w:rsid w:val="00F44C28"/>
    <w:rsid w:val="00F4523A"/>
    <w:rsid w:val="00F45410"/>
    <w:rsid w:val="00F4701E"/>
    <w:rsid w:val="00F4783B"/>
    <w:rsid w:val="00F47A0D"/>
    <w:rsid w:val="00F50A59"/>
    <w:rsid w:val="00F50BE6"/>
    <w:rsid w:val="00F5405A"/>
    <w:rsid w:val="00F5446E"/>
    <w:rsid w:val="00F605CC"/>
    <w:rsid w:val="00F607E4"/>
    <w:rsid w:val="00F6089F"/>
    <w:rsid w:val="00F6109B"/>
    <w:rsid w:val="00F61EE3"/>
    <w:rsid w:val="00F62214"/>
    <w:rsid w:val="00F62249"/>
    <w:rsid w:val="00F623D3"/>
    <w:rsid w:val="00F63D59"/>
    <w:rsid w:val="00F64030"/>
    <w:rsid w:val="00F648E2"/>
    <w:rsid w:val="00F64F15"/>
    <w:rsid w:val="00F65B68"/>
    <w:rsid w:val="00F67244"/>
    <w:rsid w:val="00F719F7"/>
    <w:rsid w:val="00F73250"/>
    <w:rsid w:val="00F739AC"/>
    <w:rsid w:val="00F73E65"/>
    <w:rsid w:val="00F76A30"/>
    <w:rsid w:val="00F76C31"/>
    <w:rsid w:val="00F77645"/>
    <w:rsid w:val="00F77B1D"/>
    <w:rsid w:val="00F80A8A"/>
    <w:rsid w:val="00F8204E"/>
    <w:rsid w:val="00F848E6"/>
    <w:rsid w:val="00F85186"/>
    <w:rsid w:val="00F85269"/>
    <w:rsid w:val="00F85765"/>
    <w:rsid w:val="00F8719A"/>
    <w:rsid w:val="00F87714"/>
    <w:rsid w:val="00F90AEB"/>
    <w:rsid w:val="00F92638"/>
    <w:rsid w:val="00F92C9F"/>
    <w:rsid w:val="00F93080"/>
    <w:rsid w:val="00F93422"/>
    <w:rsid w:val="00FA0959"/>
    <w:rsid w:val="00FA0B92"/>
    <w:rsid w:val="00FA0CCB"/>
    <w:rsid w:val="00FA155D"/>
    <w:rsid w:val="00FA214A"/>
    <w:rsid w:val="00FA2D13"/>
    <w:rsid w:val="00FA2FA2"/>
    <w:rsid w:val="00FA38D4"/>
    <w:rsid w:val="00FA42A1"/>
    <w:rsid w:val="00FA545C"/>
    <w:rsid w:val="00FA64D9"/>
    <w:rsid w:val="00FA7FFC"/>
    <w:rsid w:val="00FB13B7"/>
    <w:rsid w:val="00FB222E"/>
    <w:rsid w:val="00FB2D14"/>
    <w:rsid w:val="00FB400F"/>
    <w:rsid w:val="00FB46BA"/>
    <w:rsid w:val="00FB51B4"/>
    <w:rsid w:val="00FB521E"/>
    <w:rsid w:val="00FB55B7"/>
    <w:rsid w:val="00FB6382"/>
    <w:rsid w:val="00FB6517"/>
    <w:rsid w:val="00FB6B49"/>
    <w:rsid w:val="00FB71CD"/>
    <w:rsid w:val="00FC0247"/>
    <w:rsid w:val="00FC0E75"/>
    <w:rsid w:val="00FC4017"/>
    <w:rsid w:val="00FC5CA9"/>
    <w:rsid w:val="00FC67CF"/>
    <w:rsid w:val="00FC6C9F"/>
    <w:rsid w:val="00FC6CB9"/>
    <w:rsid w:val="00FC751C"/>
    <w:rsid w:val="00FD0128"/>
    <w:rsid w:val="00FD1AC0"/>
    <w:rsid w:val="00FD2312"/>
    <w:rsid w:val="00FD47AE"/>
    <w:rsid w:val="00FD5675"/>
    <w:rsid w:val="00FD5ED0"/>
    <w:rsid w:val="00FD7BC0"/>
    <w:rsid w:val="00FE008E"/>
    <w:rsid w:val="00FE0A8F"/>
    <w:rsid w:val="00FE35E6"/>
    <w:rsid w:val="00FE3B9C"/>
    <w:rsid w:val="00FE4147"/>
    <w:rsid w:val="00FE619B"/>
    <w:rsid w:val="00FE6BDD"/>
    <w:rsid w:val="00FE703B"/>
    <w:rsid w:val="00FE7575"/>
    <w:rsid w:val="00FE76D0"/>
    <w:rsid w:val="00FE7914"/>
    <w:rsid w:val="00FE7D3B"/>
    <w:rsid w:val="00FF1099"/>
    <w:rsid w:val="00FF1145"/>
    <w:rsid w:val="00FF1479"/>
    <w:rsid w:val="00FF27D3"/>
    <w:rsid w:val="00FF3CD9"/>
    <w:rsid w:val="00FF3F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71D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079C5"/>
    <w:pPr>
      <w:tabs>
        <w:tab w:val="center" w:pos="4320"/>
        <w:tab w:val="right" w:pos="8640"/>
      </w:tabs>
    </w:pPr>
  </w:style>
  <w:style w:type="paragraph" w:styleId="Footer">
    <w:name w:val="footer"/>
    <w:basedOn w:val="Normal"/>
    <w:rsid w:val="005079C5"/>
    <w:pPr>
      <w:tabs>
        <w:tab w:val="center" w:pos="4320"/>
        <w:tab w:val="right" w:pos="8640"/>
      </w:tabs>
    </w:pPr>
  </w:style>
  <w:style w:type="character" w:customStyle="1" w:styleId="apple-style-span">
    <w:name w:val="apple-style-span"/>
    <w:basedOn w:val="DefaultParagraphFont"/>
    <w:rsid w:val="005079C5"/>
  </w:style>
  <w:style w:type="character" w:customStyle="1" w:styleId="apple-converted-space">
    <w:name w:val="apple-converted-space"/>
    <w:basedOn w:val="DefaultParagraphFont"/>
    <w:rsid w:val="005079C5"/>
  </w:style>
  <w:style w:type="paragraph" w:customStyle="1" w:styleId="align-justify">
    <w:name w:val="align-justify"/>
    <w:basedOn w:val="Normal"/>
    <w:rsid w:val="00F30DB0"/>
    <w:pPr>
      <w:spacing w:before="100" w:beforeAutospacing="1" w:after="100" w:afterAutospacing="1"/>
    </w:pPr>
  </w:style>
  <w:style w:type="character" w:styleId="Hyperlink">
    <w:name w:val="Hyperlink"/>
    <w:basedOn w:val="DefaultParagraphFont"/>
    <w:rsid w:val="00F30DB0"/>
    <w:rPr>
      <w:color w:val="0000FF"/>
      <w:u w:val="single"/>
    </w:rPr>
  </w:style>
  <w:style w:type="character" w:styleId="PageNumber">
    <w:name w:val="page number"/>
    <w:basedOn w:val="DefaultParagraphFont"/>
    <w:rsid w:val="00F30DB0"/>
  </w:style>
  <w:style w:type="paragraph" w:styleId="BalloonText">
    <w:name w:val="Balloon Text"/>
    <w:basedOn w:val="Normal"/>
    <w:semiHidden/>
    <w:rsid w:val="003E3A71"/>
    <w:rPr>
      <w:rFonts w:ascii="Tahoma" w:hAnsi="Tahoma" w:cs="Tahoma"/>
      <w:sz w:val="16"/>
      <w:szCs w:val="16"/>
    </w:rPr>
  </w:style>
  <w:style w:type="character" w:styleId="CommentReference">
    <w:name w:val="annotation reference"/>
    <w:basedOn w:val="DefaultParagraphFont"/>
    <w:uiPriority w:val="99"/>
    <w:rsid w:val="005E528F"/>
    <w:rPr>
      <w:sz w:val="16"/>
      <w:szCs w:val="16"/>
    </w:rPr>
  </w:style>
  <w:style w:type="paragraph" w:styleId="CommentText">
    <w:name w:val="annotation text"/>
    <w:basedOn w:val="Normal"/>
    <w:link w:val="CommentTextChar"/>
    <w:uiPriority w:val="99"/>
    <w:rsid w:val="005E528F"/>
    <w:rPr>
      <w:sz w:val="20"/>
      <w:szCs w:val="20"/>
    </w:rPr>
  </w:style>
  <w:style w:type="character" w:customStyle="1" w:styleId="CommentTextChar">
    <w:name w:val="Comment Text Char"/>
    <w:basedOn w:val="DefaultParagraphFont"/>
    <w:link w:val="CommentText"/>
    <w:uiPriority w:val="99"/>
    <w:rsid w:val="005E528F"/>
    <w:rPr>
      <w:lang w:val="en-US" w:eastAsia="en-US"/>
    </w:rPr>
  </w:style>
  <w:style w:type="paragraph" w:styleId="CommentSubject">
    <w:name w:val="annotation subject"/>
    <w:basedOn w:val="CommentText"/>
    <w:next w:val="CommentText"/>
    <w:link w:val="CommentSubjectChar"/>
    <w:rsid w:val="005E528F"/>
    <w:rPr>
      <w:b/>
      <w:bCs/>
    </w:rPr>
  </w:style>
  <w:style w:type="character" w:customStyle="1" w:styleId="CommentSubjectChar">
    <w:name w:val="Comment Subject Char"/>
    <w:basedOn w:val="CommentTextChar"/>
    <w:link w:val="CommentSubject"/>
    <w:rsid w:val="005E528F"/>
    <w:rPr>
      <w:b/>
      <w:bCs/>
      <w:lang w:val="en-US" w:eastAsia="en-US"/>
    </w:rPr>
  </w:style>
  <w:style w:type="paragraph" w:styleId="PlainText">
    <w:name w:val="Plain Text"/>
    <w:basedOn w:val="Normal"/>
    <w:link w:val="PlainTextChar"/>
    <w:uiPriority w:val="99"/>
    <w:unhideWhenUsed/>
    <w:rsid w:val="00B348A8"/>
    <w:rPr>
      <w:rFonts w:ascii="Consolas" w:eastAsia="Calibri" w:hAnsi="Consolas"/>
      <w:sz w:val="21"/>
      <w:szCs w:val="21"/>
    </w:rPr>
  </w:style>
  <w:style w:type="character" w:customStyle="1" w:styleId="PlainTextChar">
    <w:name w:val="Plain Text Char"/>
    <w:basedOn w:val="DefaultParagraphFont"/>
    <w:link w:val="PlainText"/>
    <w:uiPriority w:val="99"/>
    <w:rsid w:val="00B348A8"/>
    <w:rPr>
      <w:rFonts w:ascii="Consolas" w:eastAsia="Calibri" w:hAnsi="Consolas" w:cs="Times New Roman"/>
      <w:sz w:val="21"/>
      <w:szCs w:val="21"/>
    </w:rPr>
  </w:style>
  <w:style w:type="paragraph" w:styleId="Revision">
    <w:name w:val="Revision"/>
    <w:hidden/>
    <w:uiPriority w:val="99"/>
    <w:semiHidden/>
    <w:rsid w:val="00EC0BCF"/>
    <w:rPr>
      <w:sz w:val="24"/>
      <w:szCs w:val="24"/>
    </w:rPr>
  </w:style>
  <w:style w:type="paragraph" w:customStyle="1" w:styleId="Default">
    <w:name w:val="Default"/>
    <w:basedOn w:val="Normal"/>
    <w:rsid w:val="00332235"/>
    <w:pPr>
      <w:autoSpaceDE w:val="0"/>
      <w:autoSpaceDN w:val="0"/>
    </w:pPr>
    <w:rPr>
      <w:rFonts w:ascii="Verdana" w:eastAsia="Calibri" w:hAnsi="Verdana"/>
      <w:color w:val="000000"/>
    </w:rPr>
  </w:style>
  <w:style w:type="paragraph" w:styleId="FootnoteText">
    <w:name w:val="footnote text"/>
    <w:basedOn w:val="Normal"/>
    <w:link w:val="FootnoteTextChar"/>
    <w:rsid w:val="00253639"/>
    <w:rPr>
      <w:sz w:val="20"/>
      <w:szCs w:val="20"/>
    </w:rPr>
  </w:style>
  <w:style w:type="character" w:customStyle="1" w:styleId="FootnoteTextChar">
    <w:name w:val="Footnote Text Char"/>
    <w:basedOn w:val="DefaultParagraphFont"/>
    <w:link w:val="FootnoteText"/>
    <w:rsid w:val="00253639"/>
  </w:style>
  <w:style w:type="character" w:styleId="FootnoteReference">
    <w:name w:val="footnote reference"/>
    <w:basedOn w:val="DefaultParagraphFont"/>
    <w:rsid w:val="00253639"/>
    <w:rPr>
      <w:vertAlign w:val="superscript"/>
    </w:rPr>
  </w:style>
  <w:style w:type="character" w:customStyle="1" w:styleId="HeaderChar">
    <w:name w:val="Header Char"/>
    <w:basedOn w:val="DefaultParagraphFont"/>
    <w:link w:val="Header"/>
    <w:uiPriority w:val="99"/>
    <w:rsid w:val="00996D01"/>
    <w:rPr>
      <w:sz w:val="24"/>
      <w:szCs w:val="24"/>
    </w:rPr>
  </w:style>
  <w:style w:type="paragraph" w:styleId="NormalWeb">
    <w:name w:val="Normal (Web)"/>
    <w:basedOn w:val="Normal"/>
    <w:uiPriority w:val="99"/>
    <w:unhideWhenUsed/>
    <w:rsid w:val="00E65BEF"/>
    <w:pPr>
      <w:spacing w:before="100" w:beforeAutospacing="1" w:after="100" w:afterAutospacing="1"/>
    </w:pPr>
  </w:style>
  <w:style w:type="paragraph" w:customStyle="1" w:styleId="ListParagraph1">
    <w:name w:val="List Paragraph1"/>
    <w:basedOn w:val="Normal"/>
    <w:uiPriority w:val="34"/>
    <w:qFormat/>
    <w:rsid w:val="007C16F5"/>
    <w:pPr>
      <w:spacing w:after="200" w:line="276" w:lineRule="auto"/>
      <w:ind w:left="720"/>
      <w:contextualSpacing/>
    </w:pPr>
    <w:rPr>
      <w:rFonts w:ascii="Calibri" w:eastAsia="Calibri" w:hAnsi="Calibri"/>
      <w:sz w:val="22"/>
      <w:szCs w:val="22"/>
      <w:lang w:val="de-DE"/>
    </w:rPr>
  </w:style>
  <w:style w:type="paragraph" w:styleId="ListParagraph">
    <w:name w:val="List Paragraph"/>
    <w:basedOn w:val="Normal"/>
    <w:uiPriority w:val="34"/>
    <w:qFormat/>
    <w:rsid w:val="00857E5A"/>
    <w:pPr>
      <w:ind w:left="720"/>
      <w:contextualSpacing/>
    </w:pPr>
  </w:style>
  <w:style w:type="character" w:styleId="Emphasis">
    <w:name w:val="Emphasis"/>
    <w:basedOn w:val="DefaultParagraphFont"/>
    <w:uiPriority w:val="20"/>
    <w:qFormat/>
    <w:rsid w:val="00A2013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71D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079C5"/>
    <w:pPr>
      <w:tabs>
        <w:tab w:val="center" w:pos="4320"/>
        <w:tab w:val="right" w:pos="8640"/>
      </w:tabs>
    </w:pPr>
  </w:style>
  <w:style w:type="paragraph" w:styleId="Footer">
    <w:name w:val="footer"/>
    <w:basedOn w:val="Normal"/>
    <w:rsid w:val="005079C5"/>
    <w:pPr>
      <w:tabs>
        <w:tab w:val="center" w:pos="4320"/>
        <w:tab w:val="right" w:pos="8640"/>
      </w:tabs>
    </w:pPr>
  </w:style>
  <w:style w:type="character" w:customStyle="1" w:styleId="apple-style-span">
    <w:name w:val="apple-style-span"/>
    <w:basedOn w:val="DefaultParagraphFont"/>
    <w:rsid w:val="005079C5"/>
  </w:style>
  <w:style w:type="character" w:customStyle="1" w:styleId="apple-converted-space">
    <w:name w:val="apple-converted-space"/>
    <w:basedOn w:val="DefaultParagraphFont"/>
    <w:rsid w:val="005079C5"/>
  </w:style>
  <w:style w:type="paragraph" w:customStyle="1" w:styleId="align-justify">
    <w:name w:val="align-justify"/>
    <w:basedOn w:val="Normal"/>
    <w:rsid w:val="00F30DB0"/>
    <w:pPr>
      <w:spacing w:before="100" w:beforeAutospacing="1" w:after="100" w:afterAutospacing="1"/>
    </w:pPr>
  </w:style>
  <w:style w:type="character" w:styleId="Hyperlink">
    <w:name w:val="Hyperlink"/>
    <w:basedOn w:val="DefaultParagraphFont"/>
    <w:rsid w:val="00F30DB0"/>
    <w:rPr>
      <w:color w:val="0000FF"/>
      <w:u w:val="single"/>
    </w:rPr>
  </w:style>
  <w:style w:type="character" w:styleId="PageNumber">
    <w:name w:val="page number"/>
    <w:basedOn w:val="DefaultParagraphFont"/>
    <w:rsid w:val="00F30DB0"/>
  </w:style>
  <w:style w:type="paragraph" w:styleId="BalloonText">
    <w:name w:val="Balloon Text"/>
    <w:basedOn w:val="Normal"/>
    <w:semiHidden/>
    <w:rsid w:val="003E3A71"/>
    <w:rPr>
      <w:rFonts w:ascii="Tahoma" w:hAnsi="Tahoma" w:cs="Tahoma"/>
      <w:sz w:val="16"/>
      <w:szCs w:val="16"/>
    </w:rPr>
  </w:style>
  <w:style w:type="character" w:styleId="CommentReference">
    <w:name w:val="annotation reference"/>
    <w:basedOn w:val="DefaultParagraphFont"/>
    <w:uiPriority w:val="99"/>
    <w:rsid w:val="005E528F"/>
    <w:rPr>
      <w:sz w:val="16"/>
      <w:szCs w:val="16"/>
    </w:rPr>
  </w:style>
  <w:style w:type="paragraph" w:styleId="CommentText">
    <w:name w:val="annotation text"/>
    <w:basedOn w:val="Normal"/>
    <w:link w:val="CommentTextChar"/>
    <w:uiPriority w:val="99"/>
    <w:rsid w:val="005E528F"/>
    <w:rPr>
      <w:sz w:val="20"/>
      <w:szCs w:val="20"/>
    </w:rPr>
  </w:style>
  <w:style w:type="character" w:customStyle="1" w:styleId="CommentTextChar">
    <w:name w:val="Comment Text Char"/>
    <w:basedOn w:val="DefaultParagraphFont"/>
    <w:link w:val="CommentText"/>
    <w:uiPriority w:val="99"/>
    <w:rsid w:val="005E528F"/>
    <w:rPr>
      <w:lang w:val="en-US" w:eastAsia="en-US"/>
    </w:rPr>
  </w:style>
  <w:style w:type="paragraph" w:styleId="CommentSubject">
    <w:name w:val="annotation subject"/>
    <w:basedOn w:val="CommentText"/>
    <w:next w:val="CommentText"/>
    <w:link w:val="CommentSubjectChar"/>
    <w:rsid w:val="005E528F"/>
    <w:rPr>
      <w:b/>
      <w:bCs/>
    </w:rPr>
  </w:style>
  <w:style w:type="character" w:customStyle="1" w:styleId="CommentSubjectChar">
    <w:name w:val="Comment Subject Char"/>
    <w:basedOn w:val="CommentTextChar"/>
    <w:link w:val="CommentSubject"/>
    <w:rsid w:val="005E528F"/>
    <w:rPr>
      <w:b/>
      <w:bCs/>
      <w:lang w:val="en-US" w:eastAsia="en-US"/>
    </w:rPr>
  </w:style>
  <w:style w:type="paragraph" w:styleId="PlainText">
    <w:name w:val="Plain Text"/>
    <w:basedOn w:val="Normal"/>
    <w:link w:val="PlainTextChar"/>
    <w:uiPriority w:val="99"/>
    <w:unhideWhenUsed/>
    <w:rsid w:val="00B348A8"/>
    <w:rPr>
      <w:rFonts w:ascii="Consolas" w:eastAsia="Calibri" w:hAnsi="Consolas"/>
      <w:sz w:val="21"/>
      <w:szCs w:val="21"/>
    </w:rPr>
  </w:style>
  <w:style w:type="character" w:customStyle="1" w:styleId="PlainTextChar">
    <w:name w:val="Plain Text Char"/>
    <w:basedOn w:val="DefaultParagraphFont"/>
    <w:link w:val="PlainText"/>
    <w:uiPriority w:val="99"/>
    <w:rsid w:val="00B348A8"/>
    <w:rPr>
      <w:rFonts w:ascii="Consolas" w:eastAsia="Calibri" w:hAnsi="Consolas" w:cs="Times New Roman"/>
      <w:sz w:val="21"/>
      <w:szCs w:val="21"/>
    </w:rPr>
  </w:style>
  <w:style w:type="paragraph" w:styleId="Revision">
    <w:name w:val="Revision"/>
    <w:hidden/>
    <w:uiPriority w:val="99"/>
    <w:semiHidden/>
    <w:rsid w:val="00EC0BCF"/>
    <w:rPr>
      <w:sz w:val="24"/>
      <w:szCs w:val="24"/>
    </w:rPr>
  </w:style>
  <w:style w:type="paragraph" w:customStyle="1" w:styleId="Default">
    <w:name w:val="Default"/>
    <w:basedOn w:val="Normal"/>
    <w:rsid w:val="00332235"/>
    <w:pPr>
      <w:autoSpaceDE w:val="0"/>
      <w:autoSpaceDN w:val="0"/>
    </w:pPr>
    <w:rPr>
      <w:rFonts w:ascii="Verdana" w:eastAsia="Calibri" w:hAnsi="Verdana"/>
      <w:color w:val="000000"/>
    </w:rPr>
  </w:style>
  <w:style w:type="paragraph" w:styleId="FootnoteText">
    <w:name w:val="footnote text"/>
    <w:basedOn w:val="Normal"/>
    <w:link w:val="FootnoteTextChar"/>
    <w:rsid w:val="00253639"/>
    <w:rPr>
      <w:sz w:val="20"/>
      <w:szCs w:val="20"/>
    </w:rPr>
  </w:style>
  <w:style w:type="character" w:customStyle="1" w:styleId="FootnoteTextChar">
    <w:name w:val="Footnote Text Char"/>
    <w:basedOn w:val="DefaultParagraphFont"/>
    <w:link w:val="FootnoteText"/>
    <w:rsid w:val="00253639"/>
  </w:style>
  <w:style w:type="character" w:styleId="FootnoteReference">
    <w:name w:val="footnote reference"/>
    <w:basedOn w:val="DefaultParagraphFont"/>
    <w:rsid w:val="00253639"/>
    <w:rPr>
      <w:vertAlign w:val="superscript"/>
    </w:rPr>
  </w:style>
  <w:style w:type="character" w:customStyle="1" w:styleId="HeaderChar">
    <w:name w:val="Header Char"/>
    <w:basedOn w:val="DefaultParagraphFont"/>
    <w:link w:val="Header"/>
    <w:uiPriority w:val="99"/>
    <w:rsid w:val="00996D01"/>
    <w:rPr>
      <w:sz w:val="24"/>
      <w:szCs w:val="24"/>
    </w:rPr>
  </w:style>
  <w:style w:type="paragraph" w:styleId="NormalWeb">
    <w:name w:val="Normal (Web)"/>
    <w:basedOn w:val="Normal"/>
    <w:uiPriority w:val="99"/>
    <w:unhideWhenUsed/>
    <w:rsid w:val="00E65BEF"/>
    <w:pPr>
      <w:spacing w:before="100" w:beforeAutospacing="1" w:after="100" w:afterAutospacing="1"/>
    </w:pPr>
  </w:style>
  <w:style w:type="paragraph" w:customStyle="1" w:styleId="ListParagraph1">
    <w:name w:val="List Paragraph1"/>
    <w:basedOn w:val="Normal"/>
    <w:uiPriority w:val="34"/>
    <w:qFormat/>
    <w:rsid w:val="007C16F5"/>
    <w:pPr>
      <w:spacing w:after="200" w:line="276" w:lineRule="auto"/>
      <w:ind w:left="720"/>
      <w:contextualSpacing/>
    </w:pPr>
    <w:rPr>
      <w:rFonts w:ascii="Calibri" w:eastAsia="Calibri" w:hAnsi="Calibri"/>
      <w:sz w:val="22"/>
      <w:szCs w:val="22"/>
      <w:lang w:val="de-DE"/>
    </w:rPr>
  </w:style>
  <w:style w:type="paragraph" w:styleId="ListParagraph">
    <w:name w:val="List Paragraph"/>
    <w:basedOn w:val="Normal"/>
    <w:uiPriority w:val="34"/>
    <w:qFormat/>
    <w:rsid w:val="00857E5A"/>
    <w:pPr>
      <w:ind w:left="720"/>
      <w:contextualSpacing/>
    </w:pPr>
  </w:style>
  <w:style w:type="character" w:styleId="Emphasis">
    <w:name w:val="Emphasis"/>
    <w:basedOn w:val="DefaultParagraphFont"/>
    <w:uiPriority w:val="20"/>
    <w:qFormat/>
    <w:rsid w:val="00A2013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6258">
      <w:bodyDiv w:val="1"/>
      <w:marLeft w:val="0"/>
      <w:marRight w:val="0"/>
      <w:marTop w:val="0"/>
      <w:marBottom w:val="0"/>
      <w:divBdr>
        <w:top w:val="none" w:sz="0" w:space="0" w:color="auto"/>
        <w:left w:val="none" w:sz="0" w:space="0" w:color="auto"/>
        <w:bottom w:val="none" w:sz="0" w:space="0" w:color="auto"/>
        <w:right w:val="none" w:sz="0" w:space="0" w:color="auto"/>
      </w:divBdr>
      <w:divsChild>
        <w:div w:id="1339386210">
          <w:marLeft w:val="547"/>
          <w:marRight w:val="0"/>
          <w:marTop w:val="115"/>
          <w:marBottom w:val="0"/>
          <w:divBdr>
            <w:top w:val="none" w:sz="0" w:space="0" w:color="auto"/>
            <w:left w:val="none" w:sz="0" w:space="0" w:color="auto"/>
            <w:bottom w:val="none" w:sz="0" w:space="0" w:color="auto"/>
            <w:right w:val="none" w:sz="0" w:space="0" w:color="auto"/>
          </w:divBdr>
        </w:div>
      </w:divsChild>
    </w:div>
    <w:div w:id="21902850">
      <w:bodyDiv w:val="1"/>
      <w:marLeft w:val="0"/>
      <w:marRight w:val="0"/>
      <w:marTop w:val="0"/>
      <w:marBottom w:val="0"/>
      <w:divBdr>
        <w:top w:val="none" w:sz="0" w:space="0" w:color="auto"/>
        <w:left w:val="none" w:sz="0" w:space="0" w:color="auto"/>
        <w:bottom w:val="none" w:sz="0" w:space="0" w:color="auto"/>
        <w:right w:val="none" w:sz="0" w:space="0" w:color="auto"/>
      </w:divBdr>
      <w:divsChild>
        <w:div w:id="1406294799">
          <w:marLeft w:val="547"/>
          <w:marRight w:val="0"/>
          <w:marTop w:val="115"/>
          <w:marBottom w:val="0"/>
          <w:divBdr>
            <w:top w:val="none" w:sz="0" w:space="0" w:color="auto"/>
            <w:left w:val="none" w:sz="0" w:space="0" w:color="auto"/>
            <w:bottom w:val="none" w:sz="0" w:space="0" w:color="auto"/>
            <w:right w:val="none" w:sz="0" w:space="0" w:color="auto"/>
          </w:divBdr>
        </w:div>
      </w:divsChild>
    </w:div>
    <w:div w:id="45640538">
      <w:bodyDiv w:val="1"/>
      <w:marLeft w:val="0"/>
      <w:marRight w:val="0"/>
      <w:marTop w:val="0"/>
      <w:marBottom w:val="0"/>
      <w:divBdr>
        <w:top w:val="none" w:sz="0" w:space="0" w:color="auto"/>
        <w:left w:val="none" w:sz="0" w:space="0" w:color="auto"/>
        <w:bottom w:val="none" w:sz="0" w:space="0" w:color="auto"/>
        <w:right w:val="none" w:sz="0" w:space="0" w:color="auto"/>
      </w:divBdr>
      <w:divsChild>
        <w:div w:id="1657999548">
          <w:marLeft w:val="547"/>
          <w:marRight w:val="0"/>
          <w:marTop w:val="0"/>
          <w:marBottom w:val="0"/>
          <w:divBdr>
            <w:top w:val="none" w:sz="0" w:space="0" w:color="auto"/>
            <w:left w:val="none" w:sz="0" w:space="0" w:color="auto"/>
            <w:bottom w:val="none" w:sz="0" w:space="0" w:color="auto"/>
            <w:right w:val="none" w:sz="0" w:space="0" w:color="auto"/>
          </w:divBdr>
        </w:div>
      </w:divsChild>
    </w:div>
    <w:div w:id="119037424">
      <w:bodyDiv w:val="1"/>
      <w:marLeft w:val="0"/>
      <w:marRight w:val="0"/>
      <w:marTop w:val="0"/>
      <w:marBottom w:val="0"/>
      <w:divBdr>
        <w:top w:val="none" w:sz="0" w:space="0" w:color="auto"/>
        <w:left w:val="none" w:sz="0" w:space="0" w:color="auto"/>
        <w:bottom w:val="none" w:sz="0" w:space="0" w:color="auto"/>
        <w:right w:val="none" w:sz="0" w:space="0" w:color="auto"/>
      </w:divBdr>
    </w:div>
    <w:div w:id="140580460">
      <w:bodyDiv w:val="1"/>
      <w:marLeft w:val="0"/>
      <w:marRight w:val="0"/>
      <w:marTop w:val="0"/>
      <w:marBottom w:val="0"/>
      <w:divBdr>
        <w:top w:val="none" w:sz="0" w:space="0" w:color="auto"/>
        <w:left w:val="none" w:sz="0" w:space="0" w:color="auto"/>
        <w:bottom w:val="none" w:sz="0" w:space="0" w:color="auto"/>
        <w:right w:val="none" w:sz="0" w:space="0" w:color="auto"/>
      </w:divBdr>
    </w:div>
    <w:div w:id="202400669">
      <w:bodyDiv w:val="1"/>
      <w:marLeft w:val="0"/>
      <w:marRight w:val="0"/>
      <w:marTop w:val="0"/>
      <w:marBottom w:val="0"/>
      <w:divBdr>
        <w:top w:val="none" w:sz="0" w:space="0" w:color="auto"/>
        <w:left w:val="none" w:sz="0" w:space="0" w:color="auto"/>
        <w:bottom w:val="none" w:sz="0" w:space="0" w:color="auto"/>
        <w:right w:val="none" w:sz="0" w:space="0" w:color="auto"/>
      </w:divBdr>
    </w:div>
    <w:div w:id="209998899">
      <w:bodyDiv w:val="1"/>
      <w:marLeft w:val="0"/>
      <w:marRight w:val="0"/>
      <w:marTop w:val="0"/>
      <w:marBottom w:val="0"/>
      <w:divBdr>
        <w:top w:val="none" w:sz="0" w:space="0" w:color="auto"/>
        <w:left w:val="none" w:sz="0" w:space="0" w:color="auto"/>
        <w:bottom w:val="none" w:sz="0" w:space="0" w:color="auto"/>
        <w:right w:val="none" w:sz="0" w:space="0" w:color="auto"/>
      </w:divBdr>
      <w:divsChild>
        <w:div w:id="100153094">
          <w:marLeft w:val="547"/>
          <w:marRight w:val="0"/>
          <w:marTop w:val="0"/>
          <w:marBottom w:val="0"/>
          <w:divBdr>
            <w:top w:val="none" w:sz="0" w:space="0" w:color="auto"/>
            <w:left w:val="none" w:sz="0" w:space="0" w:color="auto"/>
            <w:bottom w:val="none" w:sz="0" w:space="0" w:color="auto"/>
            <w:right w:val="none" w:sz="0" w:space="0" w:color="auto"/>
          </w:divBdr>
        </w:div>
      </w:divsChild>
    </w:div>
    <w:div w:id="214464612">
      <w:bodyDiv w:val="1"/>
      <w:marLeft w:val="0"/>
      <w:marRight w:val="0"/>
      <w:marTop w:val="0"/>
      <w:marBottom w:val="0"/>
      <w:divBdr>
        <w:top w:val="none" w:sz="0" w:space="0" w:color="auto"/>
        <w:left w:val="none" w:sz="0" w:space="0" w:color="auto"/>
        <w:bottom w:val="none" w:sz="0" w:space="0" w:color="auto"/>
        <w:right w:val="none" w:sz="0" w:space="0" w:color="auto"/>
      </w:divBdr>
      <w:divsChild>
        <w:div w:id="152066708">
          <w:marLeft w:val="0"/>
          <w:marRight w:val="0"/>
          <w:marTop w:val="0"/>
          <w:marBottom w:val="0"/>
          <w:divBdr>
            <w:top w:val="none" w:sz="0" w:space="0" w:color="auto"/>
            <w:left w:val="none" w:sz="0" w:space="0" w:color="auto"/>
            <w:bottom w:val="none" w:sz="0" w:space="0" w:color="auto"/>
            <w:right w:val="none" w:sz="0" w:space="0" w:color="auto"/>
          </w:divBdr>
        </w:div>
      </w:divsChild>
    </w:div>
    <w:div w:id="217593180">
      <w:bodyDiv w:val="1"/>
      <w:marLeft w:val="0"/>
      <w:marRight w:val="0"/>
      <w:marTop w:val="0"/>
      <w:marBottom w:val="0"/>
      <w:divBdr>
        <w:top w:val="none" w:sz="0" w:space="0" w:color="auto"/>
        <w:left w:val="none" w:sz="0" w:space="0" w:color="auto"/>
        <w:bottom w:val="none" w:sz="0" w:space="0" w:color="auto"/>
        <w:right w:val="none" w:sz="0" w:space="0" w:color="auto"/>
      </w:divBdr>
    </w:div>
    <w:div w:id="293950912">
      <w:bodyDiv w:val="1"/>
      <w:marLeft w:val="0"/>
      <w:marRight w:val="0"/>
      <w:marTop w:val="0"/>
      <w:marBottom w:val="0"/>
      <w:divBdr>
        <w:top w:val="none" w:sz="0" w:space="0" w:color="auto"/>
        <w:left w:val="none" w:sz="0" w:space="0" w:color="auto"/>
        <w:bottom w:val="none" w:sz="0" w:space="0" w:color="auto"/>
        <w:right w:val="none" w:sz="0" w:space="0" w:color="auto"/>
      </w:divBdr>
    </w:div>
    <w:div w:id="319773362">
      <w:bodyDiv w:val="1"/>
      <w:marLeft w:val="0"/>
      <w:marRight w:val="0"/>
      <w:marTop w:val="0"/>
      <w:marBottom w:val="0"/>
      <w:divBdr>
        <w:top w:val="none" w:sz="0" w:space="0" w:color="auto"/>
        <w:left w:val="none" w:sz="0" w:space="0" w:color="auto"/>
        <w:bottom w:val="none" w:sz="0" w:space="0" w:color="auto"/>
        <w:right w:val="none" w:sz="0" w:space="0" w:color="auto"/>
      </w:divBdr>
    </w:div>
    <w:div w:id="611671755">
      <w:bodyDiv w:val="1"/>
      <w:marLeft w:val="0"/>
      <w:marRight w:val="0"/>
      <w:marTop w:val="0"/>
      <w:marBottom w:val="0"/>
      <w:divBdr>
        <w:top w:val="none" w:sz="0" w:space="0" w:color="auto"/>
        <w:left w:val="none" w:sz="0" w:space="0" w:color="auto"/>
        <w:bottom w:val="none" w:sz="0" w:space="0" w:color="auto"/>
        <w:right w:val="none" w:sz="0" w:space="0" w:color="auto"/>
      </w:divBdr>
      <w:divsChild>
        <w:div w:id="1052771636">
          <w:marLeft w:val="547"/>
          <w:marRight w:val="0"/>
          <w:marTop w:val="0"/>
          <w:marBottom w:val="0"/>
          <w:divBdr>
            <w:top w:val="none" w:sz="0" w:space="0" w:color="auto"/>
            <w:left w:val="none" w:sz="0" w:space="0" w:color="auto"/>
            <w:bottom w:val="none" w:sz="0" w:space="0" w:color="auto"/>
            <w:right w:val="none" w:sz="0" w:space="0" w:color="auto"/>
          </w:divBdr>
        </w:div>
      </w:divsChild>
    </w:div>
    <w:div w:id="626861736">
      <w:bodyDiv w:val="1"/>
      <w:marLeft w:val="0"/>
      <w:marRight w:val="0"/>
      <w:marTop w:val="0"/>
      <w:marBottom w:val="0"/>
      <w:divBdr>
        <w:top w:val="none" w:sz="0" w:space="0" w:color="auto"/>
        <w:left w:val="none" w:sz="0" w:space="0" w:color="auto"/>
        <w:bottom w:val="none" w:sz="0" w:space="0" w:color="auto"/>
        <w:right w:val="none" w:sz="0" w:space="0" w:color="auto"/>
      </w:divBdr>
    </w:div>
    <w:div w:id="630667816">
      <w:bodyDiv w:val="1"/>
      <w:marLeft w:val="0"/>
      <w:marRight w:val="0"/>
      <w:marTop w:val="0"/>
      <w:marBottom w:val="0"/>
      <w:divBdr>
        <w:top w:val="none" w:sz="0" w:space="0" w:color="auto"/>
        <w:left w:val="none" w:sz="0" w:space="0" w:color="auto"/>
        <w:bottom w:val="none" w:sz="0" w:space="0" w:color="auto"/>
        <w:right w:val="none" w:sz="0" w:space="0" w:color="auto"/>
      </w:divBdr>
    </w:div>
    <w:div w:id="645278926">
      <w:bodyDiv w:val="1"/>
      <w:marLeft w:val="0"/>
      <w:marRight w:val="0"/>
      <w:marTop w:val="0"/>
      <w:marBottom w:val="0"/>
      <w:divBdr>
        <w:top w:val="none" w:sz="0" w:space="0" w:color="auto"/>
        <w:left w:val="none" w:sz="0" w:space="0" w:color="auto"/>
        <w:bottom w:val="none" w:sz="0" w:space="0" w:color="auto"/>
        <w:right w:val="none" w:sz="0" w:space="0" w:color="auto"/>
      </w:divBdr>
    </w:div>
    <w:div w:id="676659662">
      <w:bodyDiv w:val="1"/>
      <w:marLeft w:val="0"/>
      <w:marRight w:val="0"/>
      <w:marTop w:val="0"/>
      <w:marBottom w:val="0"/>
      <w:divBdr>
        <w:top w:val="none" w:sz="0" w:space="0" w:color="auto"/>
        <w:left w:val="none" w:sz="0" w:space="0" w:color="auto"/>
        <w:bottom w:val="none" w:sz="0" w:space="0" w:color="auto"/>
        <w:right w:val="none" w:sz="0" w:space="0" w:color="auto"/>
      </w:divBdr>
      <w:divsChild>
        <w:div w:id="1486781486">
          <w:marLeft w:val="547"/>
          <w:marRight w:val="0"/>
          <w:marTop w:val="120"/>
          <w:marBottom w:val="0"/>
          <w:divBdr>
            <w:top w:val="none" w:sz="0" w:space="0" w:color="auto"/>
            <w:left w:val="none" w:sz="0" w:space="0" w:color="auto"/>
            <w:bottom w:val="none" w:sz="0" w:space="0" w:color="auto"/>
            <w:right w:val="none" w:sz="0" w:space="0" w:color="auto"/>
          </w:divBdr>
        </w:div>
      </w:divsChild>
    </w:div>
    <w:div w:id="680476643">
      <w:bodyDiv w:val="1"/>
      <w:marLeft w:val="0"/>
      <w:marRight w:val="0"/>
      <w:marTop w:val="0"/>
      <w:marBottom w:val="0"/>
      <w:divBdr>
        <w:top w:val="none" w:sz="0" w:space="0" w:color="auto"/>
        <w:left w:val="none" w:sz="0" w:space="0" w:color="auto"/>
        <w:bottom w:val="none" w:sz="0" w:space="0" w:color="auto"/>
        <w:right w:val="none" w:sz="0" w:space="0" w:color="auto"/>
      </w:divBdr>
      <w:divsChild>
        <w:div w:id="682168856">
          <w:marLeft w:val="806"/>
          <w:marRight w:val="0"/>
          <w:marTop w:val="120"/>
          <w:marBottom w:val="0"/>
          <w:divBdr>
            <w:top w:val="none" w:sz="0" w:space="0" w:color="auto"/>
            <w:left w:val="none" w:sz="0" w:space="0" w:color="auto"/>
            <w:bottom w:val="none" w:sz="0" w:space="0" w:color="auto"/>
            <w:right w:val="none" w:sz="0" w:space="0" w:color="auto"/>
          </w:divBdr>
        </w:div>
      </w:divsChild>
    </w:div>
    <w:div w:id="705102712">
      <w:bodyDiv w:val="1"/>
      <w:marLeft w:val="0"/>
      <w:marRight w:val="0"/>
      <w:marTop w:val="0"/>
      <w:marBottom w:val="0"/>
      <w:divBdr>
        <w:top w:val="none" w:sz="0" w:space="0" w:color="auto"/>
        <w:left w:val="none" w:sz="0" w:space="0" w:color="auto"/>
        <w:bottom w:val="none" w:sz="0" w:space="0" w:color="auto"/>
        <w:right w:val="none" w:sz="0" w:space="0" w:color="auto"/>
      </w:divBdr>
    </w:div>
    <w:div w:id="716439617">
      <w:bodyDiv w:val="1"/>
      <w:marLeft w:val="0"/>
      <w:marRight w:val="0"/>
      <w:marTop w:val="0"/>
      <w:marBottom w:val="0"/>
      <w:divBdr>
        <w:top w:val="none" w:sz="0" w:space="0" w:color="auto"/>
        <w:left w:val="none" w:sz="0" w:space="0" w:color="auto"/>
        <w:bottom w:val="none" w:sz="0" w:space="0" w:color="auto"/>
        <w:right w:val="none" w:sz="0" w:space="0" w:color="auto"/>
      </w:divBdr>
    </w:div>
    <w:div w:id="786241151">
      <w:bodyDiv w:val="1"/>
      <w:marLeft w:val="0"/>
      <w:marRight w:val="0"/>
      <w:marTop w:val="0"/>
      <w:marBottom w:val="0"/>
      <w:divBdr>
        <w:top w:val="none" w:sz="0" w:space="0" w:color="auto"/>
        <w:left w:val="none" w:sz="0" w:space="0" w:color="auto"/>
        <w:bottom w:val="none" w:sz="0" w:space="0" w:color="auto"/>
        <w:right w:val="none" w:sz="0" w:space="0" w:color="auto"/>
      </w:divBdr>
      <w:divsChild>
        <w:div w:id="1283882548">
          <w:marLeft w:val="547"/>
          <w:marRight w:val="0"/>
          <w:marTop w:val="120"/>
          <w:marBottom w:val="0"/>
          <w:divBdr>
            <w:top w:val="none" w:sz="0" w:space="0" w:color="auto"/>
            <w:left w:val="none" w:sz="0" w:space="0" w:color="auto"/>
            <w:bottom w:val="none" w:sz="0" w:space="0" w:color="auto"/>
            <w:right w:val="none" w:sz="0" w:space="0" w:color="auto"/>
          </w:divBdr>
        </w:div>
      </w:divsChild>
    </w:div>
    <w:div w:id="799687698">
      <w:bodyDiv w:val="1"/>
      <w:marLeft w:val="0"/>
      <w:marRight w:val="0"/>
      <w:marTop w:val="0"/>
      <w:marBottom w:val="0"/>
      <w:divBdr>
        <w:top w:val="none" w:sz="0" w:space="0" w:color="auto"/>
        <w:left w:val="none" w:sz="0" w:space="0" w:color="auto"/>
        <w:bottom w:val="none" w:sz="0" w:space="0" w:color="auto"/>
        <w:right w:val="none" w:sz="0" w:space="0" w:color="auto"/>
      </w:divBdr>
    </w:div>
    <w:div w:id="867642494">
      <w:bodyDiv w:val="1"/>
      <w:marLeft w:val="0"/>
      <w:marRight w:val="0"/>
      <w:marTop w:val="0"/>
      <w:marBottom w:val="0"/>
      <w:divBdr>
        <w:top w:val="none" w:sz="0" w:space="0" w:color="auto"/>
        <w:left w:val="none" w:sz="0" w:space="0" w:color="auto"/>
        <w:bottom w:val="none" w:sz="0" w:space="0" w:color="auto"/>
        <w:right w:val="none" w:sz="0" w:space="0" w:color="auto"/>
      </w:divBdr>
      <w:divsChild>
        <w:div w:id="295961798">
          <w:marLeft w:val="547"/>
          <w:marRight w:val="0"/>
          <w:marTop w:val="134"/>
          <w:marBottom w:val="0"/>
          <w:divBdr>
            <w:top w:val="none" w:sz="0" w:space="0" w:color="auto"/>
            <w:left w:val="none" w:sz="0" w:space="0" w:color="auto"/>
            <w:bottom w:val="none" w:sz="0" w:space="0" w:color="auto"/>
            <w:right w:val="none" w:sz="0" w:space="0" w:color="auto"/>
          </w:divBdr>
        </w:div>
      </w:divsChild>
    </w:div>
    <w:div w:id="893857134">
      <w:bodyDiv w:val="1"/>
      <w:marLeft w:val="0"/>
      <w:marRight w:val="0"/>
      <w:marTop w:val="0"/>
      <w:marBottom w:val="0"/>
      <w:divBdr>
        <w:top w:val="none" w:sz="0" w:space="0" w:color="auto"/>
        <w:left w:val="none" w:sz="0" w:space="0" w:color="auto"/>
        <w:bottom w:val="none" w:sz="0" w:space="0" w:color="auto"/>
        <w:right w:val="none" w:sz="0" w:space="0" w:color="auto"/>
      </w:divBdr>
      <w:divsChild>
        <w:div w:id="712848846">
          <w:marLeft w:val="547"/>
          <w:marRight w:val="0"/>
          <w:marTop w:val="115"/>
          <w:marBottom w:val="0"/>
          <w:divBdr>
            <w:top w:val="none" w:sz="0" w:space="0" w:color="auto"/>
            <w:left w:val="none" w:sz="0" w:space="0" w:color="auto"/>
            <w:bottom w:val="none" w:sz="0" w:space="0" w:color="auto"/>
            <w:right w:val="none" w:sz="0" w:space="0" w:color="auto"/>
          </w:divBdr>
        </w:div>
      </w:divsChild>
    </w:div>
    <w:div w:id="935555002">
      <w:bodyDiv w:val="1"/>
      <w:marLeft w:val="0"/>
      <w:marRight w:val="0"/>
      <w:marTop w:val="0"/>
      <w:marBottom w:val="0"/>
      <w:divBdr>
        <w:top w:val="none" w:sz="0" w:space="0" w:color="auto"/>
        <w:left w:val="none" w:sz="0" w:space="0" w:color="auto"/>
        <w:bottom w:val="none" w:sz="0" w:space="0" w:color="auto"/>
        <w:right w:val="none" w:sz="0" w:space="0" w:color="auto"/>
      </w:divBdr>
      <w:divsChild>
        <w:div w:id="709841146">
          <w:marLeft w:val="806"/>
          <w:marRight w:val="0"/>
          <w:marTop w:val="120"/>
          <w:marBottom w:val="0"/>
          <w:divBdr>
            <w:top w:val="none" w:sz="0" w:space="0" w:color="auto"/>
            <w:left w:val="none" w:sz="0" w:space="0" w:color="auto"/>
            <w:bottom w:val="none" w:sz="0" w:space="0" w:color="auto"/>
            <w:right w:val="none" w:sz="0" w:space="0" w:color="auto"/>
          </w:divBdr>
        </w:div>
      </w:divsChild>
    </w:div>
    <w:div w:id="973945116">
      <w:bodyDiv w:val="1"/>
      <w:marLeft w:val="0"/>
      <w:marRight w:val="0"/>
      <w:marTop w:val="0"/>
      <w:marBottom w:val="0"/>
      <w:divBdr>
        <w:top w:val="none" w:sz="0" w:space="0" w:color="auto"/>
        <w:left w:val="none" w:sz="0" w:space="0" w:color="auto"/>
        <w:bottom w:val="none" w:sz="0" w:space="0" w:color="auto"/>
        <w:right w:val="none" w:sz="0" w:space="0" w:color="auto"/>
      </w:divBdr>
      <w:divsChild>
        <w:div w:id="1750615357">
          <w:marLeft w:val="547"/>
          <w:marRight w:val="0"/>
          <w:marTop w:val="115"/>
          <w:marBottom w:val="0"/>
          <w:divBdr>
            <w:top w:val="none" w:sz="0" w:space="0" w:color="auto"/>
            <w:left w:val="none" w:sz="0" w:space="0" w:color="auto"/>
            <w:bottom w:val="none" w:sz="0" w:space="0" w:color="auto"/>
            <w:right w:val="none" w:sz="0" w:space="0" w:color="auto"/>
          </w:divBdr>
        </w:div>
        <w:div w:id="1165240864">
          <w:marLeft w:val="547"/>
          <w:marRight w:val="0"/>
          <w:marTop w:val="115"/>
          <w:marBottom w:val="0"/>
          <w:divBdr>
            <w:top w:val="none" w:sz="0" w:space="0" w:color="auto"/>
            <w:left w:val="none" w:sz="0" w:space="0" w:color="auto"/>
            <w:bottom w:val="none" w:sz="0" w:space="0" w:color="auto"/>
            <w:right w:val="none" w:sz="0" w:space="0" w:color="auto"/>
          </w:divBdr>
        </w:div>
        <w:div w:id="1066412460">
          <w:marLeft w:val="547"/>
          <w:marRight w:val="0"/>
          <w:marTop w:val="115"/>
          <w:marBottom w:val="0"/>
          <w:divBdr>
            <w:top w:val="none" w:sz="0" w:space="0" w:color="auto"/>
            <w:left w:val="none" w:sz="0" w:space="0" w:color="auto"/>
            <w:bottom w:val="none" w:sz="0" w:space="0" w:color="auto"/>
            <w:right w:val="none" w:sz="0" w:space="0" w:color="auto"/>
          </w:divBdr>
        </w:div>
      </w:divsChild>
    </w:div>
    <w:div w:id="1031882089">
      <w:bodyDiv w:val="1"/>
      <w:marLeft w:val="0"/>
      <w:marRight w:val="0"/>
      <w:marTop w:val="0"/>
      <w:marBottom w:val="0"/>
      <w:divBdr>
        <w:top w:val="none" w:sz="0" w:space="0" w:color="auto"/>
        <w:left w:val="none" w:sz="0" w:space="0" w:color="auto"/>
        <w:bottom w:val="none" w:sz="0" w:space="0" w:color="auto"/>
        <w:right w:val="none" w:sz="0" w:space="0" w:color="auto"/>
      </w:divBdr>
    </w:div>
    <w:div w:id="1308431823">
      <w:bodyDiv w:val="1"/>
      <w:marLeft w:val="0"/>
      <w:marRight w:val="0"/>
      <w:marTop w:val="0"/>
      <w:marBottom w:val="0"/>
      <w:divBdr>
        <w:top w:val="none" w:sz="0" w:space="0" w:color="auto"/>
        <w:left w:val="none" w:sz="0" w:space="0" w:color="auto"/>
        <w:bottom w:val="none" w:sz="0" w:space="0" w:color="auto"/>
        <w:right w:val="none" w:sz="0" w:space="0" w:color="auto"/>
      </w:divBdr>
      <w:divsChild>
        <w:div w:id="1613199240">
          <w:marLeft w:val="806"/>
          <w:marRight w:val="0"/>
          <w:marTop w:val="120"/>
          <w:marBottom w:val="0"/>
          <w:divBdr>
            <w:top w:val="none" w:sz="0" w:space="0" w:color="auto"/>
            <w:left w:val="none" w:sz="0" w:space="0" w:color="auto"/>
            <w:bottom w:val="none" w:sz="0" w:space="0" w:color="auto"/>
            <w:right w:val="none" w:sz="0" w:space="0" w:color="auto"/>
          </w:divBdr>
        </w:div>
      </w:divsChild>
    </w:div>
    <w:div w:id="1371766012">
      <w:bodyDiv w:val="1"/>
      <w:marLeft w:val="0"/>
      <w:marRight w:val="0"/>
      <w:marTop w:val="0"/>
      <w:marBottom w:val="0"/>
      <w:divBdr>
        <w:top w:val="none" w:sz="0" w:space="0" w:color="auto"/>
        <w:left w:val="none" w:sz="0" w:space="0" w:color="auto"/>
        <w:bottom w:val="none" w:sz="0" w:space="0" w:color="auto"/>
        <w:right w:val="none" w:sz="0" w:space="0" w:color="auto"/>
      </w:divBdr>
    </w:div>
    <w:div w:id="1378700691">
      <w:bodyDiv w:val="1"/>
      <w:marLeft w:val="0"/>
      <w:marRight w:val="0"/>
      <w:marTop w:val="0"/>
      <w:marBottom w:val="0"/>
      <w:divBdr>
        <w:top w:val="none" w:sz="0" w:space="0" w:color="auto"/>
        <w:left w:val="none" w:sz="0" w:space="0" w:color="auto"/>
        <w:bottom w:val="none" w:sz="0" w:space="0" w:color="auto"/>
        <w:right w:val="none" w:sz="0" w:space="0" w:color="auto"/>
      </w:divBdr>
      <w:divsChild>
        <w:div w:id="618880916">
          <w:marLeft w:val="547"/>
          <w:marRight w:val="0"/>
          <w:marTop w:val="110"/>
          <w:marBottom w:val="0"/>
          <w:divBdr>
            <w:top w:val="none" w:sz="0" w:space="0" w:color="auto"/>
            <w:left w:val="none" w:sz="0" w:space="0" w:color="auto"/>
            <w:bottom w:val="none" w:sz="0" w:space="0" w:color="auto"/>
            <w:right w:val="none" w:sz="0" w:space="0" w:color="auto"/>
          </w:divBdr>
        </w:div>
      </w:divsChild>
    </w:div>
    <w:div w:id="1453286877">
      <w:bodyDiv w:val="1"/>
      <w:marLeft w:val="0"/>
      <w:marRight w:val="0"/>
      <w:marTop w:val="0"/>
      <w:marBottom w:val="0"/>
      <w:divBdr>
        <w:top w:val="none" w:sz="0" w:space="0" w:color="auto"/>
        <w:left w:val="none" w:sz="0" w:space="0" w:color="auto"/>
        <w:bottom w:val="none" w:sz="0" w:space="0" w:color="auto"/>
        <w:right w:val="none" w:sz="0" w:space="0" w:color="auto"/>
      </w:divBdr>
    </w:div>
    <w:div w:id="1473401499">
      <w:bodyDiv w:val="1"/>
      <w:marLeft w:val="0"/>
      <w:marRight w:val="0"/>
      <w:marTop w:val="0"/>
      <w:marBottom w:val="0"/>
      <w:divBdr>
        <w:top w:val="none" w:sz="0" w:space="0" w:color="auto"/>
        <w:left w:val="none" w:sz="0" w:space="0" w:color="auto"/>
        <w:bottom w:val="none" w:sz="0" w:space="0" w:color="auto"/>
        <w:right w:val="none" w:sz="0" w:space="0" w:color="auto"/>
      </w:divBdr>
      <w:divsChild>
        <w:div w:id="1627811013">
          <w:marLeft w:val="547"/>
          <w:marRight w:val="0"/>
          <w:marTop w:val="134"/>
          <w:marBottom w:val="0"/>
          <w:divBdr>
            <w:top w:val="none" w:sz="0" w:space="0" w:color="auto"/>
            <w:left w:val="none" w:sz="0" w:space="0" w:color="auto"/>
            <w:bottom w:val="none" w:sz="0" w:space="0" w:color="auto"/>
            <w:right w:val="none" w:sz="0" w:space="0" w:color="auto"/>
          </w:divBdr>
        </w:div>
      </w:divsChild>
    </w:div>
    <w:div w:id="1504662383">
      <w:bodyDiv w:val="1"/>
      <w:marLeft w:val="0"/>
      <w:marRight w:val="0"/>
      <w:marTop w:val="0"/>
      <w:marBottom w:val="0"/>
      <w:divBdr>
        <w:top w:val="none" w:sz="0" w:space="0" w:color="auto"/>
        <w:left w:val="none" w:sz="0" w:space="0" w:color="auto"/>
        <w:bottom w:val="none" w:sz="0" w:space="0" w:color="auto"/>
        <w:right w:val="none" w:sz="0" w:space="0" w:color="auto"/>
      </w:divBdr>
    </w:div>
    <w:div w:id="1534608421">
      <w:bodyDiv w:val="1"/>
      <w:marLeft w:val="0"/>
      <w:marRight w:val="0"/>
      <w:marTop w:val="0"/>
      <w:marBottom w:val="0"/>
      <w:divBdr>
        <w:top w:val="none" w:sz="0" w:space="0" w:color="auto"/>
        <w:left w:val="none" w:sz="0" w:space="0" w:color="auto"/>
        <w:bottom w:val="none" w:sz="0" w:space="0" w:color="auto"/>
        <w:right w:val="none" w:sz="0" w:space="0" w:color="auto"/>
      </w:divBdr>
      <w:divsChild>
        <w:div w:id="1554729274">
          <w:marLeft w:val="547"/>
          <w:marRight w:val="0"/>
          <w:marTop w:val="115"/>
          <w:marBottom w:val="0"/>
          <w:divBdr>
            <w:top w:val="none" w:sz="0" w:space="0" w:color="auto"/>
            <w:left w:val="none" w:sz="0" w:space="0" w:color="auto"/>
            <w:bottom w:val="none" w:sz="0" w:space="0" w:color="auto"/>
            <w:right w:val="none" w:sz="0" w:space="0" w:color="auto"/>
          </w:divBdr>
        </w:div>
      </w:divsChild>
    </w:div>
    <w:div w:id="1541014394">
      <w:bodyDiv w:val="1"/>
      <w:marLeft w:val="0"/>
      <w:marRight w:val="0"/>
      <w:marTop w:val="0"/>
      <w:marBottom w:val="0"/>
      <w:divBdr>
        <w:top w:val="none" w:sz="0" w:space="0" w:color="auto"/>
        <w:left w:val="none" w:sz="0" w:space="0" w:color="auto"/>
        <w:bottom w:val="none" w:sz="0" w:space="0" w:color="auto"/>
        <w:right w:val="none" w:sz="0" w:space="0" w:color="auto"/>
      </w:divBdr>
    </w:div>
    <w:div w:id="1545949351">
      <w:bodyDiv w:val="1"/>
      <w:marLeft w:val="0"/>
      <w:marRight w:val="0"/>
      <w:marTop w:val="0"/>
      <w:marBottom w:val="0"/>
      <w:divBdr>
        <w:top w:val="none" w:sz="0" w:space="0" w:color="auto"/>
        <w:left w:val="none" w:sz="0" w:space="0" w:color="auto"/>
        <w:bottom w:val="none" w:sz="0" w:space="0" w:color="auto"/>
        <w:right w:val="none" w:sz="0" w:space="0" w:color="auto"/>
      </w:divBdr>
    </w:div>
    <w:div w:id="1589004399">
      <w:bodyDiv w:val="1"/>
      <w:marLeft w:val="0"/>
      <w:marRight w:val="0"/>
      <w:marTop w:val="0"/>
      <w:marBottom w:val="0"/>
      <w:divBdr>
        <w:top w:val="none" w:sz="0" w:space="0" w:color="auto"/>
        <w:left w:val="none" w:sz="0" w:space="0" w:color="auto"/>
        <w:bottom w:val="none" w:sz="0" w:space="0" w:color="auto"/>
        <w:right w:val="none" w:sz="0" w:space="0" w:color="auto"/>
      </w:divBdr>
    </w:div>
    <w:div w:id="1626545752">
      <w:bodyDiv w:val="1"/>
      <w:marLeft w:val="0"/>
      <w:marRight w:val="0"/>
      <w:marTop w:val="0"/>
      <w:marBottom w:val="0"/>
      <w:divBdr>
        <w:top w:val="none" w:sz="0" w:space="0" w:color="auto"/>
        <w:left w:val="none" w:sz="0" w:space="0" w:color="auto"/>
        <w:bottom w:val="none" w:sz="0" w:space="0" w:color="auto"/>
        <w:right w:val="none" w:sz="0" w:space="0" w:color="auto"/>
      </w:divBdr>
    </w:div>
    <w:div w:id="1629161353">
      <w:bodyDiv w:val="1"/>
      <w:marLeft w:val="0"/>
      <w:marRight w:val="0"/>
      <w:marTop w:val="0"/>
      <w:marBottom w:val="0"/>
      <w:divBdr>
        <w:top w:val="none" w:sz="0" w:space="0" w:color="auto"/>
        <w:left w:val="none" w:sz="0" w:space="0" w:color="auto"/>
        <w:bottom w:val="none" w:sz="0" w:space="0" w:color="auto"/>
        <w:right w:val="none" w:sz="0" w:space="0" w:color="auto"/>
      </w:divBdr>
    </w:div>
    <w:div w:id="1702777412">
      <w:bodyDiv w:val="1"/>
      <w:marLeft w:val="0"/>
      <w:marRight w:val="0"/>
      <w:marTop w:val="0"/>
      <w:marBottom w:val="0"/>
      <w:divBdr>
        <w:top w:val="none" w:sz="0" w:space="0" w:color="auto"/>
        <w:left w:val="none" w:sz="0" w:space="0" w:color="auto"/>
        <w:bottom w:val="none" w:sz="0" w:space="0" w:color="auto"/>
        <w:right w:val="none" w:sz="0" w:space="0" w:color="auto"/>
      </w:divBdr>
    </w:div>
    <w:div w:id="1740713664">
      <w:bodyDiv w:val="1"/>
      <w:marLeft w:val="0"/>
      <w:marRight w:val="0"/>
      <w:marTop w:val="0"/>
      <w:marBottom w:val="0"/>
      <w:divBdr>
        <w:top w:val="none" w:sz="0" w:space="0" w:color="auto"/>
        <w:left w:val="none" w:sz="0" w:space="0" w:color="auto"/>
        <w:bottom w:val="none" w:sz="0" w:space="0" w:color="auto"/>
        <w:right w:val="none" w:sz="0" w:space="0" w:color="auto"/>
      </w:divBdr>
      <w:divsChild>
        <w:div w:id="1585266311">
          <w:marLeft w:val="806"/>
          <w:marRight w:val="0"/>
          <w:marTop w:val="116"/>
          <w:marBottom w:val="0"/>
          <w:divBdr>
            <w:top w:val="none" w:sz="0" w:space="0" w:color="auto"/>
            <w:left w:val="none" w:sz="0" w:space="0" w:color="auto"/>
            <w:bottom w:val="none" w:sz="0" w:space="0" w:color="auto"/>
            <w:right w:val="none" w:sz="0" w:space="0" w:color="auto"/>
          </w:divBdr>
        </w:div>
      </w:divsChild>
    </w:div>
    <w:div w:id="1741054361">
      <w:bodyDiv w:val="1"/>
      <w:marLeft w:val="0"/>
      <w:marRight w:val="0"/>
      <w:marTop w:val="0"/>
      <w:marBottom w:val="0"/>
      <w:divBdr>
        <w:top w:val="none" w:sz="0" w:space="0" w:color="auto"/>
        <w:left w:val="none" w:sz="0" w:space="0" w:color="auto"/>
        <w:bottom w:val="none" w:sz="0" w:space="0" w:color="auto"/>
        <w:right w:val="none" w:sz="0" w:space="0" w:color="auto"/>
      </w:divBdr>
      <w:divsChild>
        <w:div w:id="555354829">
          <w:marLeft w:val="288"/>
          <w:marRight w:val="0"/>
          <w:marTop w:val="115"/>
          <w:marBottom w:val="0"/>
          <w:divBdr>
            <w:top w:val="none" w:sz="0" w:space="0" w:color="auto"/>
            <w:left w:val="none" w:sz="0" w:space="0" w:color="auto"/>
            <w:bottom w:val="none" w:sz="0" w:space="0" w:color="auto"/>
            <w:right w:val="none" w:sz="0" w:space="0" w:color="auto"/>
          </w:divBdr>
        </w:div>
      </w:divsChild>
    </w:div>
    <w:div w:id="1765802542">
      <w:bodyDiv w:val="1"/>
      <w:marLeft w:val="0"/>
      <w:marRight w:val="0"/>
      <w:marTop w:val="0"/>
      <w:marBottom w:val="0"/>
      <w:divBdr>
        <w:top w:val="none" w:sz="0" w:space="0" w:color="auto"/>
        <w:left w:val="none" w:sz="0" w:space="0" w:color="auto"/>
        <w:bottom w:val="none" w:sz="0" w:space="0" w:color="auto"/>
        <w:right w:val="none" w:sz="0" w:space="0" w:color="auto"/>
      </w:divBdr>
      <w:divsChild>
        <w:div w:id="290478339">
          <w:marLeft w:val="547"/>
          <w:marRight w:val="0"/>
          <w:marTop w:val="67"/>
          <w:marBottom w:val="0"/>
          <w:divBdr>
            <w:top w:val="none" w:sz="0" w:space="0" w:color="auto"/>
            <w:left w:val="none" w:sz="0" w:space="0" w:color="auto"/>
            <w:bottom w:val="none" w:sz="0" w:space="0" w:color="auto"/>
            <w:right w:val="none" w:sz="0" w:space="0" w:color="auto"/>
          </w:divBdr>
        </w:div>
      </w:divsChild>
    </w:div>
    <w:div w:id="1773621845">
      <w:bodyDiv w:val="1"/>
      <w:marLeft w:val="0"/>
      <w:marRight w:val="0"/>
      <w:marTop w:val="0"/>
      <w:marBottom w:val="0"/>
      <w:divBdr>
        <w:top w:val="none" w:sz="0" w:space="0" w:color="auto"/>
        <w:left w:val="none" w:sz="0" w:space="0" w:color="auto"/>
        <w:bottom w:val="none" w:sz="0" w:space="0" w:color="auto"/>
        <w:right w:val="none" w:sz="0" w:space="0" w:color="auto"/>
      </w:divBdr>
      <w:divsChild>
        <w:div w:id="905728569">
          <w:marLeft w:val="547"/>
          <w:marRight w:val="0"/>
          <w:marTop w:val="115"/>
          <w:marBottom w:val="0"/>
          <w:divBdr>
            <w:top w:val="none" w:sz="0" w:space="0" w:color="auto"/>
            <w:left w:val="none" w:sz="0" w:space="0" w:color="auto"/>
            <w:bottom w:val="none" w:sz="0" w:space="0" w:color="auto"/>
            <w:right w:val="none" w:sz="0" w:space="0" w:color="auto"/>
          </w:divBdr>
        </w:div>
      </w:divsChild>
    </w:div>
    <w:div w:id="1793551651">
      <w:bodyDiv w:val="1"/>
      <w:marLeft w:val="0"/>
      <w:marRight w:val="0"/>
      <w:marTop w:val="0"/>
      <w:marBottom w:val="0"/>
      <w:divBdr>
        <w:top w:val="none" w:sz="0" w:space="0" w:color="auto"/>
        <w:left w:val="none" w:sz="0" w:space="0" w:color="auto"/>
        <w:bottom w:val="none" w:sz="0" w:space="0" w:color="auto"/>
        <w:right w:val="none" w:sz="0" w:space="0" w:color="auto"/>
      </w:divBdr>
      <w:divsChild>
        <w:div w:id="1444033976">
          <w:marLeft w:val="547"/>
          <w:marRight w:val="0"/>
          <w:marTop w:val="144"/>
          <w:marBottom w:val="0"/>
          <w:divBdr>
            <w:top w:val="none" w:sz="0" w:space="0" w:color="auto"/>
            <w:left w:val="none" w:sz="0" w:space="0" w:color="auto"/>
            <w:bottom w:val="none" w:sz="0" w:space="0" w:color="auto"/>
            <w:right w:val="none" w:sz="0" w:space="0" w:color="auto"/>
          </w:divBdr>
        </w:div>
      </w:divsChild>
    </w:div>
    <w:div w:id="1794058373">
      <w:bodyDiv w:val="1"/>
      <w:marLeft w:val="0"/>
      <w:marRight w:val="0"/>
      <w:marTop w:val="0"/>
      <w:marBottom w:val="0"/>
      <w:divBdr>
        <w:top w:val="none" w:sz="0" w:space="0" w:color="auto"/>
        <w:left w:val="none" w:sz="0" w:space="0" w:color="auto"/>
        <w:bottom w:val="none" w:sz="0" w:space="0" w:color="auto"/>
        <w:right w:val="none" w:sz="0" w:space="0" w:color="auto"/>
      </w:divBdr>
    </w:div>
    <w:div w:id="1795173776">
      <w:bodyDiv w:val="1"/>
      <w:marLeft w:val="0"/>
      <w:marRight w:val="0"/>
      <w:marTop w:val="0"/>
      <w:marBottom w:val="0"/>
      <w:divBdr>
        <w:top w:val="none" w:sz="0" w:space="0" w:color="auto"/>
        <w:left w:val="none" w:sz="0" w:space="0" w:color="auto"/>
        <w:bottom w:val="none" w:sz="0" w:space="0" w:color="auto"/>
        <w:right w:val="none" w:sz="0" w:space="0" w:color="auto"/>
      </w:divBdr>
      <w:divsChild>
        <w:div w:id="239868979">
          <w:marLeft w:val="547"/>
          <w:marRight w:val="0"/>
          <w:marTop w:val="115"/>
          <w:marBottom w:val="0"/>
          <w:divBdr>
            <w:top w:val="none" w:sz="0" w:space="0" w:color="auto"/>
            <w:left w:val="none" w:sz="0" w:space="0" w:color="auto"/>
            <w:bottom w:val="none" w:sz="0" w:space="0" w:color="auto"/>
            <w:right w:val="none" w:sz="0" w:space="0" w:color="auto"/>
          </w:divBdr>
        </w:div>
      </w:divsChild>
    </w:div>
    <w:div w:id="1812555092">
      <w:bodyDiv w:val="1"/>
      <w:marLeft w:val="0"/>
      <w:marRight w:val="0"/>
      <w:marTop w:val="0"/>
      <w:marBottom w:val="0"/>
      <w:divBdr>
        <w:top w:val="none" w:sz="0" w:space="0" w:color="auto"/>
        <w:left w:val="none" w:sz="0" w:space="0" w:color="auto"/>
        <w:bottom w:val="none" w:sz="0" w:space="0" w:color="auto"/>
        <w:right w:val="none" w:sz="0" w:space="0" w:color="auto"/>
      </w:divBdr>
    </w:div>
    <w:div w:id="1835687331">
      <w:bodyDiv w:val="1"/>
      <w:marLeft w:val="0"/>
      <w:marRight w:val="0"/>
      <w:marTop w:val="0"/>
      <w:marBottom w:val="0"/>
      <w:divBdr>
        <w:top w:val="none" w:sz="0" w:space="0" w:color="auto"/>
        <w:left w:val="none" w:sz="0" w:space="0" w:color="auto"/>
        <w:bottom w:val="none" w:sz="0" w:space="0" w:color="auto"/>
        <w:right w:val="none" w:sz="0" w:space="0" w:color="auto"/>
      </w:divBdr>
      <w:divsChild>
        <w:div w:id="1812021766">
          <w:marLeft w:val="547"/>
          <w:marRight w:val="0"/>
          <w:marTop w:val="77"/>
          <w:marBottom w:val="0"/>
          <w:divBdr>
            <w:top w:val="none" w:sz="0" w:space="0" w:color="auto"/>
            <w:left w:val="none" w:sz="0" w:space="0" w:color="auto"/>
            <w:bottom w:val="none" w:sz="0" w:space="0" w:color="auto"/>
            <w:right w:val="none" w:sz="0" w:space="0" w:color="auto"/>
          </w:divBdr>
        </w:div>
      </w:divsChild>
    </w:div>
    <w:div w:id="1891721198">
      <w:bodyDiv w:val="1"/>
      <w:marLeft w:val="0"/>
      <w:marRight w:val="0"/>
      <w:marTop w:val="0"/>
      <w:marBottom w:val="0"/>
      <w:divBdr>
        <w:top w:val="none" w:sz="0" w:space="0" w:color="auto"/>
        <w:left w:val="none" w:sz="0" w:space="0" w:color="auto"/>
        <w:bottom w:val="none" w:sz="0" w:space="0" w:color="auto"/>
        <w:right w:val="none" w:sz="0" w:space="0" w:color="auto"/>
      </w:divBdr>
    </w:div>
    <w:div w:id="1896044504">
      <w:bodyDiv w:val="1"/>
      <w:marLeft w:val="0"/>
      <w:marRight w:val="0"/>
      <w:marTop w:val="0"/>
      <w:marBottom w:val="0"/>
      <w:divBdr>
        <w:top w:val="none" w:sz="0" w:space="0" w:color="auto"/>
        <w:left w:val="none" w:sz="0" w:space="0" w:color="auto"/>
        <w:bottom w:val="none" w:sz="0" w:space="0" w:color="auto"/>
        <w:right w:val="none" w:sz="0" w:space="0" w:color="auto"/>
      </w:divBdr>
    </w:div>
    <w:div w:id="1972590308">
      <w:bodyDiv w:val="1"/>
      <w:marLeft w:val="0"/>
      <w:marRight w:val="0"/>
      <w:marTop w:val="0"/>
      <w:marBottom w:val="0"/>
      <w:divBdr>
        <w:top w:val="none" w:sz="0" w:space="0" w:color="auto"/>
        <w:left w:val="none" w:sz="0" w:space="0" w:color="auto"/>
        <w:bottom w:val="none" w:sz="0" w:space="0" w:color="auto"/>
        <w:right w:val="none" w:sz="0" w:space="0" w:color="auto"/>
      </w:divBdr>
    </w:div>
    <w:div w:id="2080204396">
      <w:bodyDiv w:val="1"/>
      <w:marLeft w:val="0"/>
      <w:marRight w:val="0"/>
      <w:marTop w:val="0"/>
      <w:marBottom w:val="0"/>
      <w:divBdr>
        <w:top w:val="none" w:sz="0" w:space="0" w:color="auto"/>
        <w:left w:val="none" w:sz="0" w:space="0" w:color="auto"/>
        <w:bottom w:val="none" w:sz="0" w:space="0" w:color="auto"/>
        <w:right w:val="none" w:sz="0" w:space="0" w:color="auto"/>
      </w:divBdr>
    </w:div>
    <w:div w:id="2084796309">
      <w:bodyDiv w:val="1"/>
      <w:marLeft w:val="0"/>
      <w:marRight w:val="0"/>
      <w:marTop w:val="0"/>
      <w:marBottom w:val="0"/>
      <w:divBdr>
        <w:top w:val="none" w:sz="0" w:space="0" w:color="auto"/>
        <w:left w:val="none" w:sz="0" w:space="0" w:color="auto"/>
        <w:bottom w:val="none" w:sz="0" w:space="0" w:color="auto"/>
        <w:right w:val="none" w:sz="0" w:space="0" w:color="auto"/>
      </w:divBdr>
      <w:divsChild>
        <w:div w:id="541406208">
          <w:marLeft w:val="806"/>
          <w:marRight w:val="0"/>
          <w:marTop w:val="116"/>
          <w:marBottom w:val="0"/>
          <w:divBdr>
            <w:top w:val="none" w:sz="0" w:space="0" w:color="auto"/>
            <w:left w:val="none" w:sz="0" w:space="0" w:color="auto"/>
            <w:bottom w:val="none" w:sz="0" w:space="0" w:color="auto"/>
            <w:right w:val="none" w:sz="0" w:space="0" w:color="auto"/>
          </w:divBdr>
        </w:div>
      </w:divsChild>
    </w:div>
    <w:div w:id="2102212176">
      <w:bodyDiv w:val="1"/>
      <w:marLeft w:val="0"/>
      <w:marRight w:val="0"/>
      <w:marTop w:val="0"/>
      <w:marBottom w:val="0"/>
      <w:divBdr>
        <w:top w:val="none" w:sz="0" w:space="0" w:color="auto"/>
        <w:left w:val="none" w:sz="0" w:space="0" w:color="auto"/>
        <w:bottom w:val="none" w:sz="0" w:space="0" w:color="auto"/>
        <w:right w:val="none" w:sz="0" w:space="0" w:color="auto"/>
      </w:divBdr>
      <w:divsChild>
        <w:div w:id="106386754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package" Target="embeddings/Microsoft_PowerPoint_Presentation3.pptx"/><Relationship Id="rId34" Type="http://schemas.openxmlformats.org/officeDocument/2006/relationships/image" Target="media/image13.emf"/><Relationship Id="rId7" Type="http://schemas.microsoft.com/office/2007/relationships/stylesWithEffects" Target="stylesWithEffects.xml"/><Relationship Id="rId12" Type="http://schemas.openxmlformats.org/officeDocument/2006/relationships/image" Target="media/image2.emf"/><Relationship Id="rId17" Type="http://schemas.openxmlformats.org/officeDocument/2006/relationships/oleObject" Target="embeddings/Microsoft_Word_97_-_2003_Document1.doc"/><Relationship Id="rId25" Type="http://schemas.openxmlformats.org/officeDocument/2006/relationships/package" Target="embeddings/Microsoft_PowerPoint_Presentation5.pptx"/><Relationship Id="rId33" Type="http://schemas.openxmlformats.org/officeDocument/2006/relationships/package" Target="embeddings/Microsoft_Word_Document9.docx"/><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package" Target="embeddings/Microsoft_PowerPoint_Presentation7.ppt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package" Target="embeddings/Microsoft_Word_Document1.docx"/><Relationship Id="rId23" Type="http://schemas.openxmlformats.org/officeDocument/2006/relationships/package" Target="embeddings/Microsoft_PowerPoint_Presentation4.pptx"/><Relationship Id="rId28" Type="http://schemas.openxmlformats.org/officeDocument/2006/relationships/image" Target="media/image10.emf"/><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package" Target="embeddings/Microsoft_PowerPoint_Presentation2.pptx"/><Relationship Id="rId31" Type="http://schemas.openxmlformats.org/officeDocument/2006/relationships/package" Target="embeddings/Microsoft_PowerPoint_Presentation8.ppt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Word_Document6.docx"/><Relationship Id="rId30" Type="http://schemas.openxmlformats.org/officeDocument/2006/relationships/image" Target="media/image11.emf"/><Relationship Id="rId35" Type="http://schemas.openxmlformats.org/officeDocument/2006/relationships/package" Target="embeddings/Microsoft_Word_Document10.docx"/></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jpeg"/><Relationship Id="rId1" Type="http://schemas.openxmlformats.org/officeDocument/2006/relationships/image" Target="media/image14.png"/><Relationship Id="rId4"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63D64107F1DA44A9BD73E40EB73D2AC" ma:contentTypeVersion="0" ma:contentTypeDescription="Create a new document." ma:contentTypeScope="" ma:versionID="90029a5fdce7aef395d4afe8fa85686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E60AB-73EB-412B-81B7-B9981EA21E69}"/>
</file>

<file path=customXml/itemProps2.xml><?xml version="1.0" encoding="utf-8"?>
<ds:datastoreItem xmlns:ds="http://schemas.openxmlformats.org/officeDocument/2006/customXml" ds:itemID="{53E59727-6E6C-41B6-9C63-C0298EEE5C89}"/>
</file>

<file path=customXml/itemProps3.xml><?xml version="1.0" encoding="utf-8"?>
<ds:datastoreItem xmlns:ds="http://schemas.openxmlformats.org/officeDocument/2006/customXml" ds:itemID="{45647F85-AFFB-45C7-AB6B-F5BD9F1618CA}"/>
</file>

<file path=customXml/itemProps4.xml><?xml version="1.0" encoding="utf-8"?>
<ds:datastoreItem xmlns:ds="http://schemas.openxmlformats.org/officeDocument/2006/customXml" ds:itemID="{B798DDC2-E73E-4CD0-B4C3-C27848AABC40}"/>
</file>

<file path=docProps/app.xml><?xml version="1.0" encoding="utf-8"?>
<Properties xmlns="http://schemas.openxmlformats.org/officeDocument/2006/extended-properties" xmlns:vt="http://schemas.openxmlformats.org/officeDocument/2006/docPropsVTypes">
  <Template>Normal</Template>
  <TotalTime>2290</TotalTime>
  <Pages>8</Pages>
  <Words>2462</Words>
  <Characters>14038</Characters>
  <Application>Microsoft Office Word</Application>
  <DocSecurity>0</DocSecurity>
  <Lines>116</Lines>
  <Paragraphs>32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BMBF</Company>
  <LinksUpToDate>false</LinksUpToDate>
  <CharactersWithSpaces>16468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Utilizator</dc:creator>
  <cp:lastModifiedBy>Hayk Sargsyan</cp:lastModifiedBy>
  <cp:revision>601</cp:revision>
  <cp:lastPrinted>2013-01-02T07:46:00Z</cp:lastPrinted>
  <dcterms:created xsi:type="dcterms:W3CDTF">2013-11-07T15:18:00Z</dcterms:created>
  <dcterms:modified xsi:type="dcterms:W3CDTF">2014-03-27T11:09:00Z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0x010100B63D64107F1DA44A9BD73E40EB73D2AC</vt:lpwstr>
  </property>
</Properties>
</file>