
<file path=[Content_Types].xml><?xml version="1.0" encoding="utf-8"?>
<Types xmlns="http://schemas.openxmlformats.org/package/2006/content-types">
  <Default Extension="bin" ContentType="application/vnd.openxmlformats-officedocument.oleObject"/>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Default Extension="ppt" ContentType="application/vnd.ms-powerpoi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Default Extension="pptx" ContentType="application/vnd.openxmlformats-officedocument.presentationml.presentation"/>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CellMar>
          <w:left w:w="0" w:type="dxa"/>
          <w:right w:w="0" w:type="dxa"/>
        </w:tblCellMar>
        <w:tblLook w:val="0000" w:firstRow="0" w:lastRow="0" w:firstColumn="0" w:lastColumn="0" w:noHBand="0" w:noVBand="0"/>
      </w:tblPr>
      <w:tblGrid>
        <w:gridCol w:w="2381"/>
        <w:gridCol w:w="7087"/>
      </w:tblGrid>
      <w:tr w:rsidR="00330345" w:rsidRPr="004F796E" w:rsidTr="00993425">
        <w:trPr>
          <w:trHeight w:val="1440"/>
        </w:trPr>
        <w:tc>
          <w:tcPr>
            <w:tcW w:w="2381" w:type="dxa"/>
            <w:tcBorders>
              <w:top w:val="nil"/>
              <w:left w:val="nil"/>
              <w:bottom w:val="nil"/>
              <w:right w:val="nil"/>
            </w:tcBorders>
          </w:tcPr>
          <w:p w:rsidR="00330345" w:rsidRPr="004F796E" w:rsidRDefault="00330345" w:rsidP="004F796E">
            <w:pPr>
              <w:pStyle w:val="ZCom"/>
              <w:spacing w:line="360" w:lineRule="auto"/>
              <w:rPr>
                <w:rFonts w:ascii="Verdana" w:hAnsi="Verdana" w:cs="Times New Roman"/>
                <w:sz w:val="20"/>
                <w:szCs w:val="20"/>
              </w:rPr>
            </w:pPr>
            <w:bookmarkStart w:id="0" w:name="_GoBack"/>
            <w:bookmarkEnd w:id="0"/>
          </w:p>
        </w:tc>
        <w:tc>
          <w:tcPr>
            <w:tcW w:w="7087" w:type="dxa"/>
            <w:tcBorders>
              <w:top w:val="nil"/>
              <w:left w:val="nil"/>
              <w:bottom w:val="nil"/>
              <w:right w:val="nil"/>
            </w:tcBorders>
          </w:tcPr>
          <w:p w:rsidR="00401E35" w:rsidRDefault="00401E35" w:rsidP="004F796E">
            <w:pPr>
              <w:pStyle w:val="ZCom"/>
              <w:spacing w:before="90" w:line="360" w:lineRule="auto"/>
              <w:rPr>
                <w:rFonts w:ascii="Verdana" w:hAnsi="Verdana" w:cs="Times New Roman"/>
                <w:sz w:val="20"/>
                <w:szCs w:val="20"/>
              </w:rPr>
            </w:pPr>
          </w:p>
          <w:p w:rsidR="00401E35" w:rsidRDefault="00401E35" w:rsidP="004F796E">
            <w:pPr>
              <w:pStyle w:val="ZCom"/>
              <w:spacing w:before="90" w:line="360" w:lineRule="auto"/>
              <w:rPr>
                <w:rFonts w:ascii="Verdana" w:hAnsi="Verdana" w:cs="Times New Roman"/>
                <w:sz w:val="20"/>
                <w:szCs w:val="20"/>
              </w:rPr>
            </w:pPr>
          </w:p>
          <w:p w:rsidR="00401E35" w:rsidRDefault="00401E35" w:rsidP="004F796E">
            <w:pPr>
              <w:pStyle w:val="ZCom"/>
              <w:spacing w:before="90" w:line="360" w:lineRule="auto"/>
              <w:rPr>
                <w:rFonts w:ascii="Verdana" w:hAnsi="Verdana" w:cs="Times New Roman"/>
                <w:sz w:val="20"/>
                <w:szCs w:val="20"/>
              </w:rPr>
            </w:pPr>
          </w:p>
          <w:p w:rsidR="00330345" w:rsidRPr="004F796E" w:rsidRDefault="00330345" w:rsidP="004F796E">
            <w:pPr>
              <w:pStyle w:val="ZDGName"/>
              <w:spacing w:line="360" w:lineRule="auto"/>
              <w:rPr>
                <w:rFonts w:ascii="Verdana" w:hAnsi="Verdana" w:cs="Times New Roman"/>
                <w:sz w:val="20"/>
                <w:szCs w:val="20"/>
              </w:rPr>
            </w:pPr>
          </w:p>
        </w:tc>
      </w:tr>
    </w:tbl>
    <w:p w:rsidR="00330345" w:rsidRPr="004F796E" w:rsidRDefault="00330345" w:rsidP="004F796E">
      <w:pPr>
        <w:spacing w:line="360" w:lineRule="auto"/>
        <w:rPr>
          <w:rFonts w:ascii="Verdana" w:hAnsi="Verdana"/>
          <w:b/>
          <w:sz w:val="20"/>
          <w:szCs w:val="20"/>
          <w:lang w:val="en-GB"/>
        </w:rPr>
      </w:pPr>
    </w:p>
    <w:p w:rsidR="009E3B8E" w:rsidRPr="004F796E" w:rsidRDefault="009E3B8E" w:rsidP="004F796E">
      <w:pPr>
        <w:spacing w:line="360" w:lineRule="auto"/>
        <w:jc w:val="center"/>
        <w:rPr>
          <w:rFonts w:ascii="Verdana" w:hAnsi="Verdana"/>
          <w:b/>
          <w:sz w:val="20"/>
          <w:szCs w:val="20"/>
          <w:lang w:val="en-GB"/>
        </w:rPr>
      </w:pPr>
      <w:r w:rsidRPr="004F796E">
        <w:rPr>
          <w:rFonts w:ascii="Verdana" w:hAnsi="Verdana"/>
          <w:b/>
          <w:color w:val="000000"/>
          <w:sz w:val="20"/>
          <w:szCs w:val="20"/>
          <w:lang w:val="en-GB"/>
        </w:rPr>
        <w:t xml:space="preserve">FIRST MEETING OF THE AD-HOC WORKING GROUP ON THE REVISION OF THE ECTS USERS’ GUIDE </w:t>
      </w:r>
      <w:r w:rsidR="00330345" w:rsidRPr="004F796E">
        <w:rPr>
          <w:rFonts w:ascii="Verdana" w:hAnsi="Verdana"/>
          <w:b/>
          <w:sz w:val="20"/>
          <w:szCs w:val="20"/>
          <w:lang w:val="en-GB"/>
        </w:rPr>
        <w:t xml:space="preserve"> </w:t>
      </w:r>
    </w:p>
    <w:p w:rsidR="009E3B8E" w:rsidRPr="004F796E" w:rsidRDefault="009E3B8E" w:rsidP="004F796E">
      <w:pPr>
        <w:spacing w:line="360" w:lineRule="auto"/>
        <w:rPr>
          <w:rFonts w:ascii="Verdana" w:hAnsi="Verdana"/>
          <w:b/>
          <w:sz w:val="20"/>
          <w:szCs w:val="20"/>
          <w:lang w:val="en-GB"/>
        </w:rPr>
      </w:pPr>
    </w:p>
    <w:p w:rsidR="009E3B8E" w:rsidRPr="004F796E" w:rsidRDefault="005A56B9" w:rsidP="004F796E">
      <w:pPr>
        <w:pStyle w:val="Header"/>
        <w:spacing w:line="360" w:lineRule="auto"/>
        <w:jc w:val="center"/>
        <w:outlineLvl w:val="0"/>
        <w:rPr>
          <w:rFonts w:ascii="Verdana" w:hAnsi="Verdana"/>
          <w:color w:val="000000"/>
          <w:u w:val="single"/>
          <w:lang w:val="en-GB"/>
        </w:rPr>
      </w:pPr>
      <w:r w:rsidRPr="004F796E">
        <w:rPr>
          <w:rFonts w:ascii="Verdana" w:hAnsi="Verdana"/>
          <w:b/>
          <w:color w:val="000000"/>
          <w:lang w:val="en-GB"/>
        </w:rPr>
        <w:t>Brussels</w:t>
      </w:r>
      <w:r w:rsidR="009E3B8E" w:rsidRPr="004F796E">
        <w:rPr>
          <w:rFonts w:ascii="Verdana" w:hAnsi="Verdana"/>
          <w:b/>
          <w:color w:val="000000"/>
          <w:lang w:val="en-GB"/>
        </w:rPr>
        <w:t xml:space="preserve">, </w:t>
      </w:r>
      <w:r w:rsidRPr="004F796E">
        <w:rPr>
          <w:rFonts w:ascii="Verdana" w:hAnsi="Verdana"/>
          <w:b/>
          <w:color w:val="000000"/>
          <w:lang w:val="en-GB"/>
        </w:rPr>
        <w:t>25</w:t>
      </w:r>
      <w:r w:rsidR="009E3B8E" w:rsidRPr="004F796E">
        <w:rPr>
          <w:rFonts w:ascii="Verdana" w:hAnsi="Verdana"/>
          <w:b/>
          <w:color w:val="000000"/>
          <w:lang w:val="en-GB"/>
        </w:rPr>
        <w:t xml:space="preserve"> </w:t>
      </w:r>
      <w:r w:rsidRPr="004F796E">
        <w:rPr>
          <w:rFonts w:ascii="Verdana" w:hAnsi="Verdana"/>
          <w:b/>
          <w:color w:val="000000"/>
          <w:lang w:val="en-GB"/>
        </w:rPr>
        <w:t xml:space="preserve">February </w:t>
      </w:r>
      <w:r w:rsidR="009E3B8E" w:rsidRPr="004F796E">
        <w:rPr>
          <w:rFonts w:ascii="Verdana" w:hAnsi="Verdana"/>
          <w:b/>
          <w:color w:val="000000"/>
          <w:lang w:val="en-GB"/>
        </w:rPr>
        <w:t>2013, 09:00 – 1</w:t>
      </w:r>
      <w:r w:rsidR="00F461C7" w:rsidRPr="004F796E">
        <w:rPr>
          <w:rFonts w:ascii="Verdana" w:hAnsi="Verdana"/>
          <w:b/>
          <w:color w:val="000000"/>
          <w:lang w:val="en-GB"/>
        </w:rPr>
        <w:t>7</w:t>
      </w:r>
      <w:r w:rsidR="009E3B8E" w:rsidRPr="004F796E">
        <w:rPr>
          <w:rFonts w:ascii="Verdana" w:hAnsi="Verdana"/>
          <w:b/>
          <w:color w:val="000000"/>
          <w:lang w:val="en-GB"/>
        </w:rPr>
        <w:t>:00</w:t>
      </w:r>
    </w:p>
    <w:p w:rsidR="009E3B8E" w:rsidRPr="004F796E" w:rsidRDefault="009E3B8E" w:rsidP="004F796E">
      <w:pPr>
        <w:tabs>
          <w:tab w:val="left" w:pos="3021"/>
        </w:tabs>
        <w:spacing w:line="360" w:lineRule="auto"/>
        <w:jc w:val="both"/>
        <w:rPr>
          <w:rFonts w:ascii="Verdana" w:hAnsi="Verdana"/>
          <w:color w:val="000000"/>
          <w:sz w:val="20"/>
          <w:szCs w:val="20"/>
          <w:u w:val="single"/>
          <w:lang w:val="en-GB"/>
        </w:rPr>
      </w:pPr>
    </w:p>
    <w:p w:rsidR="009E3B8E" w:rsidRPr="004F796E" w:rsidRDefault="009E3B8E" w:rsidP="00AA79ED">
      <w:pPr>
        <w:tabs>
          <w:tab w:val="left" w:pos="3021"/>
        </w:tabs>
        <w:spacing w:line="360" w:lineRule="auto"/>
        <w:jc w:val="center"/>
        <w:outlineLvl w:val="0"/>
        <w:rPr>
          <w:rFonts w:ascii="Verdana" w:hAnsi="Verdana"/>
          <w:b/>
          <w:color w:val="000000"/>
          <w:sz w:val="20"/>
          <w:szCs w:val="20"/>
          <w:u w:val="single"/>
          <w:lang w:val="en-GB"/>
        </w:rPr>
      </w:pPr>
      <w:r w:rsidRPr="004F796E">
        <w:rPr>
          <w:rFonts w:ascii="Verdana" w:hAnsi="Verdana"/>
          <w:b/>
          <w:color w:val="000000"/>
          <w:sz w:val="20"/>
          <w:szCs w:val="20"/>
          <w:u w:val="single"/>
          <w:lang w:val="en-GB"/>
        </w:rPr>
        <w:t>Draft minutes</w:t>
      </w:r>
    </w:p>
    <w:p w:rsidR="009E3B8E" w:rsidRPr="004F796E" w:rsidRDefault="009E3B8E" w:rsidP="004F796E">
      <w:pPr>
        <w:tabs>
          <w:tab w:val="left" w:pos="3021"/>
        </w:tabs>
        <w:spacing w:line="360" w:lineRule="auto"/>
        <w:jc w:val="both"/>
        <w:outlineLvl w:val="0"/>
        <w:rPr>
          <w:rFonts w:ascii="Verdana" w:hAnsi="Verdana"/>
          <w:b/>
          <w:color w:val="000000"/>
          <w:sz w:val="20"/>
          <w:szCs w:val="20"/>
          <w:u w:val="single"/>
          <w:lang w:val="en-GB"/>
        </w:rPr>
      </w:pPr>
    </w:p>
    <w:p w:rsidR="009E3B8E" w:rsidRPr="004F796E" w:rsidRDefault="009E3B8E" w:rsidP="00AA79ED">
      <w:pPr>
        <w:tabs>
          <w:tab w:val="left" w:pos="3021"/>
        </w:tabs>
        <w:spacing w:line="360" w:lineRule="auto"/>
        <w:jc w:val="center"/>
        <w:outlineLvl w:val="0"/>
        <w:rPr>
          <w:rFonts w:ascii="Verdana" w:hAnsi="Verdana"/>
          <w:b/>
          <w:color w:val="000000"/>
          <w:sz w:val="20"/>
          <w:szCs w:val="20"/>
          <w:lang w:val="en-GB"/>
        </w:rPr>
      </w:pPr>
      <w:r w:rsidRPr="004F796E">
        <w:rPr>
          <w:rFonts w:ascii="Verdana" w:hAnsi="Verdana"/>
          <w:b/>
          <w:color w:val="000000"/>
          <w:sz w:val="20"/>
          <w:szCs w:val="20"/>
          <w:lang w:val="en-GB"/>
        </w:rPr>
        <w:t>List of participants</w:t>
      </w:r>
    </w:p>
    <w:p w:rsidR="009E3B8E" w:rsidRPr="004F796E" w:rsidRDefault="009E3B8E" w:rsidP="004F796E">
      <w:pPr>
        <w:tabs>
          <w:tab w:val="left" w:pos="3021"/>
        </w:tabs>
        <w:spacing w:line="360" w:lineRule="auto"/>
        <w:jc w:val="both"/>
        <w:outlineLvl w:val="0"/>
        <w:rPr>
          <w:rFonts w:ascii="Verdana" w:hAnsi="Verdana"/>
          <w:b/>
          <w:color w:val="000000"/>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5785"/>
        <w:gridCol w:w="3119"/>
      </w:tblGrid>
      <w:tr w:rsidR="009E3B8E" w:rsidRPr="004F796E" w:rsidTr="00993425">
        <w:tc>
          <w:tcPr>
            <w:tcW w:w="5785" w:type="dxa"/>
            <w:shd w:val="clear" w:color="auto" w:fill="auto"/>
            <w:vAlign w:val="bottom"/>
          </w:tcPr>
          <w:p w:rsidR="009E3B8E" w:rsidRPr="004F796E" w:rsidRDefault="009E3B8E" w:rsidP="004F796E">
            <w:pPr>
              <w:spacing w:line="360" w:lineRule="auto"/>
              <w:jc w:val="both"/>
              <w:rPr>
                <w:rFonts w:ascii="Verdana" w:hAnsi="Verdana"/>
                <w:b/>
                <w:color w:val="000000"/>
                <w:sz w:val="20"/>
                <w:szCs w:val="20"/>
                <w:lang w:val="en-GB"/>
              </w:rPr>
            </w:pPr>
            <w:r w:rsidRPr="004F796E">
              <w:rPr>
                <w:rFonts w:ascii="Verdana" w:hAnsi="Verdana"/>
                <w:b/>
                <w:color w:val="000000"/>
                <w:sz w:val="20"/>
                <w:szCs w:val="20"/>
                <w:lang w:val="en-GB"/>
              </w:rPr>
              <w:t>Country/ Organisation</w:t>
            </w:r>
          </w:p>
        </w:tc>
        <w:tc>
          <w:tcPr>
            <w:tcW w:w="3119" w:type="dxa"/>
            <w:shd w:val="clear" w:color="auto" w:fill="auto"/>
            <w:vAlign w:val="bottom"/>
          </w:tcPr>
          <w:p w:rsidR="009E3B8E" w:rsidRPr="004F796E" w:rsidRDefault="009E3B8E" w:rsidP="004F796E">
            <w:pPr>
              <w:spacing w:line="360" w:lineRule="auto"/>
              <w:jc w:val="both"/>
              <w:rPr>
                <w:rFonts w:ascii="Verdana" w:hAnsi="Verdana"/>
                <w:b/>
                <w:color w:val="000000"/>
                <w:sz w:val="20"/>
                <w:szCs w:val="20"/>
                <w:lang w:val="en-GB"/>
              </w:rPr>
            </w:pPr>
            <w:r w:rsidRPr="004F796E">
              <w:rPr>
                <w:rFonts w:ascii="Verdana" w:hAnsi="Verdana"/>
                <w:b/>
                <w:color w:val="000000"/>
                <w:sz w:val="20"/>
                <w:szCs w:val="20"/>
                <w:lang w:val="en-GB"/>
              </w:rPr>
              <w:t>Representative</w:t>
            </w:r>
          </w:p>
        </w:tc>
      </w:tr>
      <w:tr w:rsidR="009E3B8E" w:rsidRPr="004F796E" w:rsidTr="00993425">
        <w:tc>
          <w:tcPr>
            <w:tcW w:w="5785" w:type="dxa"/>
            <w:shd w:val="clear" w:color="auto" w:fill="auto"/>
            <w:vAlign w:val="bottom"/>
          </w:tcPr>
          <w:p w:rsidR="009E3B8E" w:rsidRPr="004F796E" w:rsidRDefault="009E3B8E" w:rsidP="004F796E">
            <w:pPr>
              <w:spacing w:line="360" w:lineRule="auto"/>
              <w:jc w:val="both"/>
              <w:rPr>
                <w:rFonts w:ascii="Verdana" w:hAnsi="Verdana"/>
                <w:color w:val="000000"/>
                <w:sz w:val="20"/>
                <w:szCs w:val="20"/>
                <w:lang w:val="en-GB"/>
              </w:rPr>
            </w:pPr>
            <w:r w:rsidRPr="004F796E">
              <w:rPr>
                <w:rFonts w:ascii="Verdana" w:hAnsi="Verdana"/>
                <w:color w:val="000000"/>
                <w:sz w:val="20"/>
                <w:szCs w:val="20"/>
                <w:lang w:val="en-GB"/>
              </w:rPr>
              <w:t>Armenia</w:t>
            </w:r>
          </w:p>
        </w:tc>
        <w:tc>
          <w:tcPr>
            <w:tcW w:w="3119" w:type="dxa"/>
            <w:shd w:val="clear" w:color="auto" w:fill="auto"/>
            <w:vAlign w:val="bottom"/>
          </w:tcPr>
          <w:p w:rsidR="009E3B8E" w:rsidRPr="004F796E" w:rsidRDefault="005A56B9" w:rsidP="004F796E">
            <w:pPr>
              <w:spacing w:line="360" w:lineRule="auto"/>
              <w:jc w:val="both"/>
              <w:rPr>
                <w:rFonts w:ascii="Verdana" w:hAnsi="Verdana"/>
                <w:color w:val="000000"/>
                <w:sz w:val="20"/>
                <w:szCs w:val="20"/>
                <w:lang w:val="en-GB"/>
              </w:rPr>
            </w:pPr>
            <w:proofErr w:type="spellStart"/>
            <w:r w:rsidRPr="004F796E">
              <w:rPr>
                <w:rFonts w:ascii="Verdana" w:hAnsi="Verdana"/>
                <w:bCs/>
                <w:color w:val="000000"/>
                <w:sz w:val="20"/>
                <w:szCs w:val="20"/>
              </w:rPr>
              <w:t>Nerses</w:t>
            </w:r>
            <w:proofErr w:type="spellEnd"/>
            <w:r w:rsidRPr="004F796E">
              <w:rPr>
                <w:rFonts w:ascii="Verdana" w:hAnsi="Verdana"/>
                <w:bCs/>
                <w:color w:val="000000"/>
                <w:sz w:val="20"/>
                <w:szCs w:val="20"/>
              </w:rPr>
              <w:t xml:space="preserve"> </w:t>
            </w:r>
            <w:proofErr w:type="spellStart"/>
            <w:r w:rsidRPr="004F796E">
              <w:rPr>
                <w:rFonts w:ascii="Verdana" w:hAnsi="Verdana"/>
                <w:bCs/>
                <w:color w:val="000000"/>
                <w:sz w:val="20"/>
                <w:szCs w:val="20"/>
              </w:rPr>
              <w:t>Gevorgyan</w:t>
            </w:r>
            <w:proofErr w:type="spellEnd"/>
          </w:p>
        </w:tc>
      </w:tr>
      <w:tr w:rsidR="009E3B8E" w:rsidRPr="004F796E" w:rsidTr="00993425">
        <w:tc>
          <w:tcPr>
            <w:tcW w:w="5785" w:type="dxa"/>
            <w:shd w:val="clear" w:color="auto" w:fill="auto"/>
            <w:vAlign w:val="bottom"/>
          </w:tcPr>
          <w:p w:rsidR="009E3B8E" w:rsidRPr="004F796E" w:rsidRDefault="005A56B9" w:rsidP="004F796E">
            <w:pPr>
              <w:spacing w:line="360" w:lineRule="auto"/>
              <w:jc w:val="both"/>
              <w:rPr>
                <w:rFonts w:ascii="Verdana" w:hAnsi="Verdana"/>
                <w:color w:val="000000"/>
                <w:sz w:val="20"/>
                <w:szCs w:val="20"/>
                <w:lang w:val="en-GB"/>
              </w:rPr>
            </w:pPr>
            <w:r w:rsidRPr="004F796E">
              <w:rPr>
                <w:rFonts w:ascii="Verdana" w:hAnsi="Verdana"/>
                <w:color w:val="000000"/>
                <w:sz w:val="20"/>
                <w:szCs w:val="20"/>
                <w:lang w:val="en-GB"/>
              </w:rPr>
              <w:t>Austria</w:t>
            </w:r>
          </w:p>
        </w:tc>
        <w:tc>
          <w:tcPr>
            <w:tcW w:w="3119" w:type="dxa"/>
            <w:shd w:val="clear" w:color="auto" w:fill="auto"/>
            <w:vAlign w:val="bottom"/>
          </w:tcPr>
          <w:p w:rsidR="009E3B8E" w:rsidRPr="004F796E" w:rsidRDefault="005A56B9" w:rsidP="004F796E">
            <w:pPr>
              <w:spacing w:line="360" w:lineRule="auto"/>
              <w:jc w:val="both"/>
              <w:rPr>
                <w:rFonts w:ascii="Verdana" w:hAnsi="Verdana"/>
                <w:color w:val="000000"/>
                <w:sz w:val="20"/>
                <w:szCs w:val="20"/>
                <w:lang w:val="en-GB"/>
              </w:rPr>
            </w:pPr>
            <w:r w:rsidRPr="004F796E">
              <w:rPr>
                <w:rFonts w:ascii="Verdana" w:hAnsi="Verdana"/>
                <w:bCs/>
                <w:color w:val="000000"/>
                <w:sz w:val="20"/>
                <w:szCs w:val="20"/>
              </w:rPr>
              <w:t>Regine Bolter</w:t>
            </w:r>
          </w:p>
        </w:tc>
      </w:tr>
      <w:tr w:rsidR="00795EFE" w:rsidRPr="004F796E" w:rsidTr="00993425">
        <w:tc>
          <w:tcPr>
            <w:tcW w:w="5785" w:type="dxa"/>
            <w:shd w:val="clear" w:color="auto" w:fill="auto"/>
            <w:vAlign w:val="bottom"/>
          </w:tcPr>
          <w:p w:rsidR="00795EFE" w:rsidRPr="004F796E" w:rsidRDefault="00795EFE" w:rsidP="004F796E">
            <w:pPr>
              <w:spacing w:line="360" w:lineRule="auto"/>
              <w:jc w:val="both"/>
              <w:rPr>
                <w:rFonts w:ascii="Verdana" w:hAnsi="Verdana"/>
                <w:color w:val="000000"/>
                <w:sz w:val="20"/>
                <w:szCs w:val="20"/>
                <w:lang w:val="en-GB"/>
              </w:rPr>
            </w:pPr>
            <w:r w:rsidRPr="004F796E">
              <w:rPr>
                <w:rFonts w:ascii="Verdana" w:hAnsi="Verdana"/>
                <w:color w:val="000000"/>
                <w:sz w:val="20"/>
                <w:szCs w:val="20"/>
                <w:lang w:val="en-GB"/>
              </w:rPr>
              <w:t>Belgium/Flemish Community</w:t>
            </w:r>
          </w:p>
        </w:tc>
        <w:tc>
          <w:tcPr>
            <w:tcW w:w="3119" w:type="dxa"/>
            <w:shd w:val="clear" w:color="auto" w:fill="auto"/>
            <w:vAlign w:val="bottom"/>
          </w:tcPr>
          <w:p w:rsidR="00795EFE" w:rsidRPr="004F796E" w:rsidRDefault="00795EFE" w:rsidP="004F796E">
            <w:pPr>
              <w:spacing w:line="360" w:lineRule="auto"/>
              <w:jc w:val="both"/>
              <w:rPr>
                <w:rFonts w:ascii="Verdana" w:hAnsi="Verdana"/>
                <w:bCs/>
                <w:i/>
                <w:color w:val="000000"/>
                <w:sz w:val="20"/>
                <w:szCs w:val="20"/>
              </w:rPr>
            </w:pPr>
            <w:r w:rsidRPr="004F796E">
              <w:rPr>
                <w:rFonts w:ascii="Verdana" w:hAnsi="Verdana"/>
                <w:bCs/>
                <w:i/>
                <w:color w:val="000000"/>
                <w:sz w:val="20"/>
                <w:szCs w:val="20"/>
              </w:rPr>
              <w:t>Apologies</w:t>
            </w:r>
          </w:p>
        </w:tc>
      </w:tr>
      <w:tr w:rsidR="0060196F" w:rsidRPr="004F796E" w:rsidTr="00993425">
        <w:tc>
          <w:tcPr>
            <w:tcW w:w="5785" w:type="dxa"/>
            <w:shd w:val="clear" w:color="auto" w:fill="auto"/>
            <w:vAlign w:val="bottom"/>
          </w:tcPr>
          <w:p w:rsidR="0060196F" w:rsidRPr="004F796E" w:rsidRDefault="0060196F" w:rsidP="004F796E">
            <w:pPr>
              <w:spacing w:line="360" w:lineRule="auto"/>
              <w:jc w:val="both"/>
              <w:rPr>
                <w:rFonts w:ascii="Verdana" w:hAnsi="Verdana"/>
                <w:color w:val="000000"/>
                <w:sz w:val="20"/>
                <w:szCs w:val="20"/>
                <w:lang w:val="en-GB"/>
              </w:rPr>
            </w:pPr>
            <w:r w:rsidRPr="004F796E">
              <w:rPr>
                <w:rFonts w:ascii="Verdana" w:hAnsi="Verdana"/>
                <w:color w:val="000000"/>
                <w:sz w:val="20"/>
                <w:szCs w:val="20"/>
                <w:lang w:val="en-GB"/>
              </w:rPr>
              <w:t>BFUG Secretariat</w:t>
            </w:r>
          </w:p>
        </w:tc>
        <w:tc>
          <w:tcPr>
            <w:tcW w:w="3119" w:type="dxa"/>
            <w:shd w:val="clear" w:color="auto" w:fill="auto"/>
            <w:vAlign w:val="bottom"/>
          </w:tcPr>
          <w:p w:rsidR="0060196F" w:rsidRPr="004F796E" w:rsidRDefault="0060196F" w:rsidP="004F796E">
            <w:pPr>
              <w:spacing w:line="360" w:lineRule="auto"/>
              <w:jc w:val="both"/>
              <w:rPr>
                <w:rFonts w:ascii="Verdana" w:hAnsi="Verdana"/>
                <w:color w:val="000000"/>
                <w:sz w:val="20"/>
                <w:szCs w:val="20"/>
                <w:lang w:val="en-GB"/>
              </w:rPr>
            </w:pPr>
            <w:r w:rsidRPr="004F796E">
              <w:rPr>
                <w:rFonts w:ascii="Verdana" w:hAnsi="Verdana"/>
                <w:color w:val="000000"/>
                <w:sz w:val="20"/>
                <w:szCs w:val="20"/>
                <w:lang w:val="en-GB"/>
              </w:rPr>
              <w:t xml:space="preserve">Marta </w:t>
            </w:r>
            <w:proofErr w:type="spellStart"/>
            <w:r w:rsidRPr="004F796E">
              <w:rPr>
                <w:rFonts w:ascii="Verdana" w:hAnsi="Verdana"/>
                <w:color w:val="000000"/>
                <w:sz w:val="20"/>
                <w:szCs w:val="20"/>
                <w:lang w:val="en-GB"/>
              </w:rPr>
              <w:t>Simonyan</w:t>
            </w:r>
            <w:proofErr w:type="spellEnd"/>
          </w:p>
        </w:tc>
      </w:tr>
      <w:tr w:rsidR="00795EFE" w:rsidRPr="004F796E" w:rsidTr="00993425">
        <w:tc>
          <w:tcPr>
            <w:tcW w:w="5785" w:type="dxa"/>
            <w:shd w:val="clear" w:color="auto" w:fill="auto"/>
            <w:vAlign w:val="bottom"/>
          </w:tcPr>
          <w:p w:rsidR="00795EFE" w:rsidRPr="004F796E" w:rsidRDefault="00795EFE" w:rsidP="004F796E">
            <w:pPr>
              <w:spacing w:line="360" w:lineRule="auto"/>
              <w:jc w:val="both"/>
              <w:rPr>
                <w:rFonts w:ascii="Verdana" w:hAnsi="Verdana"/>
                <w:color w:val="000000"/>
                <w:sz w:val="20"/>
                <w:szCs w:val="20"/>
                <w:lang w:val="en-GB"/>
              </w:rPr>
            </w:pPr>
            <w:r w:rsidRPr="004F796E">
              <w:rPr>
                <w:rFonts w:ascii="Verdana" w:hAnsi="Verdana"/>
                <w:color w:val="000000"/>
                <w:sz w:val="20"/>
                <w:szCs w:val="20"/>
                <w:lang w:val="en-GB"/>
              </w:rPr>
              <w:t>EC</w:t>
            </w:r>
          </w:p>
        </w:tc>
        <w:tc>
          <w:tcPr>
            <w:tcW w:w="3119" w:type="dxa"/>
            <w:shd w:val="clear" w:color="auto" w:fill="auto"/>
            <w:vAlign w:val="bottom"/>
          </w:tcPr>
          <w:p w:rsidR="00795EFE" w:rsidRPr="004F796E" w:rsidRDefault="00795EFE" w:rsidP="004F796E">
            <w:pPr>
              <w:spacing w:line="360" w:lineRule="auto"/>
              <w:jc w:val="both"/>
              <w:rPr>
                <w:rFonts w:ascii="Verdana" w:hAnsi="Verdana"/>
                <w:bCs/>
                <w:color w:val="000000"/>
                <w:sz w:val="20"/>
                <w:szCs w:val="20"/>
              </w:rPr>
            </w:pPr>
            <w:r w:rsidRPr="004F796E">
              <w:rPr>
                <w:rFonts w:ascii="Verdana" w:hAnsi="Verdana"/>
                <w:bCs/>
                <w:color w:val="000000"/>
                <w:sz w:val="20"/>
                <w:szCs w:val="20"/>
              </w:rPr>
              <w:t>Adam Tyson</w:t>
            </w:r>
          </w:p>
        </w:tc>
      </w:tr>
      <w:tr w:rsidR="00795EFE" w:rsidRPr="004F796E" w:rsidTr="00993425">
        <w:tc>
          <w:tcPr>
            <w:tcW w:w="5785" w:type="dxa"/>
            <w:shd w:val="clear" w:color="auto" w:fill="auto"/>
            <w:vAlign w:val="bottom"/>
          </w:tcPr>
          <w:p w:rsidR="00795EFE" w:rsidRPr="004F796E" w:rsidRDefault="00795EFE" w:rsidP="004F796E">
            <w:pPr>
              <w:spacing w:line="360" w:lineRule="auto"/>
              <w:jc w:val="both"/>
              <w:rPr>
                <w:rFonts w:ascii="Verdana" w:hAnsi="Verdana"/>
                <w:color w:val="000000"/>
                <w:sz w:val="20"/>
                <w:szCs w:val="20"/>
                <w:lang w:val="en-GB"/>
              </w:rPr>
            </w:pPr>
            <w:r w:rsidRPr="004F796E">
              <w:rPr>
                <w:rFonts w:ascii="Verdana" w:hAnsi="Verdana"/>
                <w:color w:val="000000"/>
                <w:sz w:val="20"/>
                <w:szCs w:val="20"/>
                <w:lang w:val="en-GB"/>
              </w:rPr>
              <w:t>EC</w:t>
            </w:r>
          </w:p>
        </w:tc>
        <w:tc>
          <w:tcPr>
            <w:tcW w:w="3119" w:type="dxa"/>
            <w:shd w:val="clear" w:color="auto" w:fill="auto"/>
            <w:vAlign w:val="bottom"/>
          </w:tcPr>
          <w:p w:rsidR="00795EFE" w:rsidRPr="004F796E" w:rsidRDefault="00795EFE" w:rsidP="004F796E">
            <w:pPr>
              <w:spacing w:line="360" w:lineRule="auto"/>
              <w:jc w:val="both"/>
              <w:rPr>
                <w:rFonts w:ascii="Verdana" w:hAnsi="Verdana"/>
                <w:bCs/>
                <w:color w:val="000000"/>
                <w:sz w:val="20"/>
                <w:szCs w:val="20"/>
              </w:rPr>
            </w:pPr>
            <w:proofErr w:type="spellStart"/>
            <w:r w:rsidRPr="004F796E">
              <w:rPr>
                <w:rFonts w:ascii="Verdana" w:hAnsi="Verdana"/>
                <w:bCs/>
                <w:color w:val="000000"/>
                <w:sz w:val="20"/>
                <w:szCs w:val="20"/>
              </w:rPr>
              <w:t>Klara</w:t>
            </w:r>
            <w:proofErr w:type="spellEnd"/>
            <w:r w:rsidRPr="004F796E">
              <w:rPr>
                <w:rFonts w:ascii="Verdana" w:hAnsi="Verdana"/>
                <w:bCs/>
                <w:color w:val="000000"/>
                <w:sz w:val="20"/>
                <w:szCs w:val="20"/>
              </w:rPr>
              <w:t xml:space="preserve"> Engels-</w:t>
            </w:r>
            <w:proofErr w:type="spellStart"/>
            <w:r w:rsidRPr="004F796E">
              <w:rPr>
                <w:rFonts w:ascii="Verdana" w:hAnsi="Verdana"/>
                <w:bCs/>
                <w:color w:val="000000"/>
                <w:sz w:val="20"/>
                <w:szCs w:val="20"/>
              </w:rPr>
              <w:t>Perenyi</w:t>
            </w:r>
            <w:proofErr w:type="spellEnd"/>
          </w:p>
        </w:tc>
      </w:tr>
      <w:tr w:rsidR="009E3B8E" w:rsidRPr="004F796E" w:rsidTr="00993425">
        <w:tc>
          <w:tcPr>
            <w:tcW w:w="5785" w:type="dxa"/>
            <w:shd w:val="clear" w:color="auto" w:fill="auto"/>
            <w:vAlign w:val="bottom"/>
          </w:tcPr>
          <w:p w:rsidR="009E3B8E" w:rsidRPr="004F796E" w:rsidRDefault="005A56B9" w:rsidP="004F796E">
            <w:pPr>
              <w:spacing w:line="360" w:lineRule="auto"/>
              <w:jc w:val="both"/>
              <w:rPr>
                <w:rFonts w:ascii="Verdana" w:hAnsi="Verdana"/>
                <w:color w:val="000000"/>
                <w:sz w:val="20"/>
                <w:szCs w:val="20"/>
                <w:lang w:val="en-GB"/>
              </w:rPr>
            </w:pPr>
            <w:r w:rsidRPr="004F796E">
              <w:rPr>
                <w:rFonts w:ascii="Verdana" w:hAnsi="Verdana"/>
                <w:color w:val="000000"/>
                <w:sz w:val="20"/>
                <w:szCs w:val="20"/>
                <w:lang w:val="en-GB"/>
              </w:rPr>
              <w:t>ENQA</w:t>
            </w:r>
          </w:p>
        </w:tc>
        <w:tc>
          <w:tcPr>
            <w:tcW w:w="3119" w:type="dxa"/>
            <w:shd w:val="clear" w:color="auto" w:fill="auto"/>
            <w:vAlign w:val="bottom"/>
          </w:tcPr>
          <w:p w:rsidR="009E3B8E" w:rsidRPr="004F796E" w:rsidRDefault="005A56B9" w:rsidP="004F796E">
            <w:pPr>
              <w:spacing w:line="360" w:lineRule="auto"/>
              <w:jc w:val="both"/>
              <w:rPr>
                <w:rFonts w:ascii="Verdana" w:hAnsi="Verdana"/>
                <w:bCs/>
                <w:color w:val="000000"/>
                <w:sz w:val="20"/>
                <w:szCs w:val="20"/>
              </w:rPr>
            </w:pPr>
            <w:r w:rsidRPr="004F796E">
              <w:rPr>
                <w:rFonts w:ascii="Verdana" w:hAnsi="Verdana"/>
                <w:bCs/>
                <w:color w:val="000000"/>
                <w:sz w:val="20"/>
                <w:szCs w:val="20"/>
              </w:rPr>
              <w:t xml:space="preserve">Maria </w:t>
            </w:r>
            <w:proofErr w:type="spellStart"/>
            <w:r w:rsidRPr="004F796E">
              <w:rPr>
                <w:rFonts w:ascii="Verdana" w:hAnsi="Verdana"/>
                <w:bCs/>
                <w:color w:val="000000"/>
                <w:sz w:val="20"/>
                <w:szCs w:val="20"/>
              </w:rPr>
              <w:t>Kelo</w:t>
            </w:r>
            <w:proofErr w:type="spellEnd"/>
          </w:p>
        </w:tc>
      </w:tr>
      <w:tr w:rsidR="005A56B9" w:rsidRPr="004F796E" w:rsidTr="00993425">
        <w:tc>
          <w:tcPr>
            <w:tcW w:w="5785" w:type="dxa"/>
            <w:shd w:val="clear" w:color="auto" w:fill="auto"/>
            <w:vAlign w:val="bottom"/>
          </w:tcPr>
          <w:p w:rsidR="005A56B9" w:rsidRPr="004F796E" w:rsidRDefault="005A56B9" w:rsidP="004F796E">
            <w:pPr>
              <w:spacing w:line="360" w:lineRule="auto"/>
              <w:jc w:val="both"/>
              <w:rPr>
                <w:rFonts w:ascii="Verdana" w:hAnsi="Verdana"/>
                <w:color w:val="000000"/>
                <w:sz w:val="20"/>
                <w:szCs w:val="20"/>
                <w:lang w:val="en-GB"/>
              </w:rPr>
            </w:pPr>
            <w:r w:rsidRPr="004F796E">
              <w:rPr>
                <w:rFonts w:ascii="Verdana" w:hAnsi="Verdana"/>
                <w:color w:val="000000"/>
                <w:sz w:val="20"/>
                <w:szCs w:val="20"/>
                <w:lang w:val="en-GB"/>
              </w:rPr>
              <w:t>ESU</w:t>
            </w:r>
          </w:p>
        </w:tc>
        <w:tc>
          <w:tcPr>
            <w:tcW w:w="3119" w:type="dxa"/>
            <w:shd w:val="clear" w:color="auto" w:fill="auto"/>
            <w:vAlign w:val="bottom"/>
          </w:tcPr>
          <w:p w:rsidR="005A56B9" w:rsidRPr="004F796E" w:rsidRDefault="005A56B9" w:rsidP="004F796E">
            <w:pPr>
              <w:spacing w:line="360" w:lineRule="auto"/>
              <w:jc w:val="both"/>
              <w:rPr>
                <w:rFonts w:ascii="Verdana" w:hAnsi="Verdana"/>
                <w:bCs/>
                <w:color w:val="000000"/>
                <w:sz w:val="20"/>
                <w:szCs w:val="20"/>
              </w:rPr>
            </w:pPr>
            <w:r w:rsidRPr="004F796E">
              <w:rPr>
                <w:rFonts w:ascii="Verdana" w:hAnsi="Verdana"/>
                <w:bCs/>
                <w:color w:val="000000"/>
                <w:sz w:val="20"/>
                <w:szCs w:val="20"/>
              </w:rPr>
              <w:t>Nevena Vuksanovic</w:t>
            </w:r>
          </w:p>
        </w:tc>
      </w:tr>
      <w:tr w:rsidR="005A56B9" w:rsidRPr="004F796E" w:rsidTr="00993425">
        <w:tc>
          <w:tcPr>
            <w:tcW w:w="5785" w:type="dxa"/>
            <w:shd w:val="clear" w:color="auto" w:fill="auto"/>
            <w:vAlign w:val="bottom"/>
          </w:tcPr>
          <w:p w:rsidR="005A56B9" w:rsidRPr="004F796E" w:rsidRDefault="005A56B9" w:rsidP="004F796E">
            <w:pPr>
              <w:spacing w:line="360" w:lineRule="auto"/>
              <w:jc w:val="both"/>
              <w:rPr>
                <w:rFonts w:ascii="Verdana" w:hAnsi="Verdana"/>
                <w:color w:val="000000"/>
                <w:sz w:val="20"/>
                <w:szCs w:val="20"/>
                <w:lang w:val="en-GB"/>
              </w:rPr>
            </w:pPr>
            <w:r w:rsidRPr="004F796E">
              <w:rPr>
                <w:rFonts w:ascii="Verdana" w:hAnsi="Verdana"/>
                <w:color w:val="000000"/>
                <w:sz w:val="20"/>
                <w:szCs w:val="20"/>
                <w:lang w:val="en-GB"/>
              </w:rPr>
              <w:t>EUA</w:t>
            </w:r>
          </w:p>
        </w:tc>
        <w:tc>
          <w:tcPr>
            <w:tcW w:w="3119" w:type="dxa"/>
            <w:shd w:val="clear" w:color="auto" w:fill="auto"/>
            <w:vAlign w:val="bottom"/>
          </w:tcPr>
          <w:p w:rsidR="005A56B9" w:rsidRPr="004F796E" w:rsidRDefault="005A56B9" w:rsidP="004F796E">
            <w:pPr>
              <w:spacing w:line="360" w:lineRule="auto"/>
              <w:jc w:val="both"/>
              <w:rPr>
                <w:rFonts w:ascii="Verdana" w:hAnsi="Verdana"/>
                <w:color w:val="000000"/>
                <w:sz w:val="20"/>
                <w:szCs w:val="20"/>
                <w:lang w:val="en-GB"/>
              </w:rPr>
            </w:pPr>
            <w:r w:rsidRPr="004F796E">
              <w:rPr>
                <w:rFonts w:ascii="Verdana" w:hAnsi="Verdana"/>
                <w:color w:val="000000"/>
                <w:sz w:val="20"/>
                <w:szCs w:val="20"/>
                <w:lang w:val="en-GB"/>
              </w:rPr>
              <w:t>Davies Howard</w:t>
            </w:r>
          </w:p>
        </w:tc>
      </w:tr>
      <w:tr w:rsidR="005A56B9" w:rsidRPr="004F796E" w:rsidTr="00993425">
        <w:tc>
          <w:tcPr>
            <w:tcW w:w="5785" w:type="dxa"/>
            <w:shd w:val="clear" w:color="auto" w:fill="auto"/>
            <w:vAlign w:val="bottom"/>
          </w:tcPr>
          <w:p w:rsidR="005A56B9" w:rsidRPr="004F796E" w:rsidRDefault="005A56B9" w:rsidP="004F796E">
            <w:pPr>
              <w:spacing w:line="360" w:lineRule="auto"/>
              <w:jc w:val="both"/>
              <w:rPr>
                <w:rFonts w:ascii="Verdana" w:hAnsi="Verdana"/>
                <w:color w:val="000000"/>
                <w:sz w:val="20"/>
                <w:szCs w:val="20"/>
                <w:lang w:val="en-GB"/>
              </w:rPr>
            </w:pPr>
            <w:r w:rsidRPr="004F796E">
              <w:rPr>
                <w:rFonts w:ascii="Verdana" w:hAnsi="Verdana"/>
                <w:color w:val="000000"/>
                <w:sz w:val="20"/>
                <w:szCs w:val="20"/>
                <w:lang w:val="en-GB"/>
              </w:rPr>
              <w:t>EURASHE</w:t>
            </w:r>
          </w:p>
        </w:tc>
        <w:tc>
          <w:tcPr>
            <w:tcW w:w="3119" w:type="dxa"/>
            <w:shd w:val="clear" w:color="auto" w:fill="auto"/>
            <w:vAlign w:val="bottom"/>
          </w:tcPr>
          <w:p w:rsidR="005A56B9" w:rsidRPr="004F796E" w:rsidRDefault="005A56B9" w:rsidP="004F796E">
            <w:pPr>
              <w:spacing w:line="360" w:lineRule="auto"/>
              <w:jc w:val="both"/>
              <w:rPr>
                <w:rFonts w:ascii="Verdana" w:hAnsi="Verdana"/>
                <w:bCs/>
                <w:color w:val="000000"/>
                <w:sz w:val="20"/>
                <w:szCs w:val="20"/>
              </w:rPr>
            </w:pPr>
            <w:r w:rsidRPr="004F796E">
              <w:rPr>
                <w:rFonts w:ascii="Verdana" w:hAnsi="Verdana"/>
                <w:bCs/>
                <w:color w:val="000000"/>
                <w:sz w:val="20"/>
                <w:szCs w:val="20"/>
              </w:rPr>
              <w:t xml:space="preserve">Sandra </w:t>
            </w:r>
            <w:proofErr w:type="spellStart"/>
            <w:r w:rsidRPr="004F796E">
              <w:rPr>
                <w:rFonts w:ascii="Verdana" w:hAnsi="Verdana"/>
                <w:bCs/>
                <w:color w:val="000000"/>
                <w:sz w:val="20"/>
                <w:szCs w:val="20"/>
              </w:rPr>
              <w:t>Kraze</w:t>
            </w:r>
            <w:proofErr w:type="spellEnd"/>
          </w:p>
        </w:tc>
      </w:tr>
      <w:tr w:rsidR="005A56B9" w:rsidRPr="004F796E" w:rsidTr="00993425">
        <w:tc>
          <w:tcPr>
            <w:tcW w:w="5785" w:type="dxa"/>
            <w:shd w:val="clear" w:color="auto" w:fill="auto"/>
            <w:vAlign w:val="bottom"/>
          </w:tcPr>
          <w:p w:rsidR="005A56B9" w:rsidRPr="004F796E" w:rsidRDefault="005A56B9" w:rsidP="004F796E">
            <w:pPr>
              <w:spacing w:line="360" w:lineRule="auto"/>
              <w:jc w:val="both"/>
              <w:rPr>
                <w:rFonts w:ascii="Verdana" w:hAnsi="Verdana"/>
                <w:color w:val="000000"/>
                <w:sz w:val="20"/>
                <w:szCs w:val="20"/>
              </w:rPr>
            </w:pPr>
            <w:r w:rsidRPr="004F796E">
              <w:rPr>
                <w:rFonts w:ascii="Verdana" w:hAnsi="Verdana"/>
                <w:color w:val="000000"/>
                <w:sz w:val="20"/>
                <w:szCs w:val="20"/>
              </w:rPr>
              <w:t>Germany</w:t>
            </w:r>
          </w:p>
        </w:tc>
        <w:tc>
          <w:tcPr>
            <w:tcW w:w="3119" w:type="dxa"/>
            <w:shd w:val="clear" w:color="auto" w:fill="auto"/>
            <w:vAlign w:val="bottom"/>
          </w:tcPr>
          <w:p w:rsidR="005A56B9" w:rsidRPr="004F796E" w:rsidRDefault="005A56B9" w:rsidP="004F796E">
            <w:pPr>
              <w:spacing w:line="360" w:lineRule="auto"/>
              <w:jc w:val="both"/>
              <w:rPr>
                <w:rFonts w:ascii="Verdana" w:hAnsi="Verdana"/>
                <w:bCs/>
                <w:color w:val="000000"/>
                <w:sz w:val="20"/>
                <w:szCs w:val="20"/>
              </w:rPr>
            </w:pPr>
            <w:r w:rsidRPr="004F796E">
              <w:rPr>
                <w:rFonts w:ascii="Verdana" w:hAnsi="Verdana"/>
                <w:bCs/>
                <w:color w:val="000000"/>
                <w:sz w:val="20"/>
                <w:szCs w:val="20"/>
              </w:rPr>
              <w:t xml:space="preserve">Volker </w:t>
            </w:r>
            <w:proofErr w:type="spellStart"/>
            <w:r w:rsidRPr="004F796E">
              <w:rPr>
                <w:rFonts w:ascii="Verdana" w:hAnsi="Verdana"/>
                <w:bCs/>
                <w:color w:val="000000"/>
                <w:sz w:val="20"/>
                <w:szCs w:val="20"/>
              </w:rPr>
              <w:t>Gehmlich</w:t>
            </w:r>
            <w:proofErr w:type="spellEnd"/>
          </w:p>
        </w:tc>
      </w:tr>
      <w:tr w:rsidR="005A56B9" w:rsidRPr="004F796E" w:rsidTr="00993425">
        <w:tc>
          <w:tcPr>
            <w:tcW w:w="5785" w:type="dxa"/>
            <w:shd w:val="clear" w:color="auto" w:fill="auto"/>
            <w:vAlign w:val="bottom"/>
          </w:tcPr>
          <w:p w:rsidR="005A56B9" w:rsidRPr="004F796E" w:rsidRDefault="005A56B9" w:rsidP="004F796E">
            <w:pPr>
              <w:spacing w:line="360" w:lineRule="auto"/>
              <w:jc w:val="both"/>
              <w:rPr>
                <w:rFonts w:ascii="Verdana" w:hAnsi="Verdana"/>
                <w:color w:val="000000"/>
                <w:sz w:val="20"/>
                <w:szCs w:val="20"/>
              </w:rPr>
            </w:pPr>
            <w:r w:rsidRPr="004F796E">
              <w:rPr>
                <w:rFonts w:ascii="Verdana" w:hAnsi="Verdana"/>
                <w:color w:val="000000"/>
                <w:sz w:val="20"/>
                <w:szCs w:val="20"/>
              </w:rPr>
              <w:t xml:space="preserve">France </w:t>
            </w:r>
          </w:p>
        </w:tc>
        <w:tc>
          <w:tcPr>
            <w:tcW w:w="3119" w:type="dxa"/>
            <w:shd w:val="clear" w:color="auto" w:fill="auto"/>
            <w:vAlign w:val="bottom"/>
          </w:tcPr>
          <w:p w:rsidR="005A56B9" w:rsidRPr="004F796E" w:rsidRDefault="005A56B9" w:rsidP="004F796E">
            <w:pPr>
              <w:spacing w:line="360" w:lineRule="auto"/>
              <w:jc w:val="both"/>
              <w:rPr>
                <w:rFonts w:ascii="Verdana" w:hAnsi="Verdana"/>
                <w:bCs/>
                <w:color w:val="000000"/>
                <w:sz w:val="20"/>
                <w:szCs w:val="20"/>
              </w:rPr>
            </w:pPr>
            <w:proofErr w:type="spellStart"/>
            <w:r w:rsidRPr="00594807">
              <w:rPr>
                <w:rFonts w:ascii="Verdana" w:hAnsi="Verdana"/>
                <w:bCs/>
                <w:sz w:val="20"/>
                <w:szCs w:val="20"/>
              </w:rPr>
              <w:t>Béatrice</w:t>
            </w:r>
            <w:proofErr w:type="spellEnd"/>
            <w:r w:rsidRPr="004F796E">
              <w:rPr>
                <w:rFonts w:ascii="Verdana" w:hAnsi="Verdana"/>
                <w:bCs/>
                <w:color w:val="000000"/>
                <w:sz w:val="20"/>
                <w:szCs w:val="20"/>
              </w:rPr>
              <w:t xml:space="preserve"> </w:t>
            </w:r>
            <w:proofErr w:type="spellStart"/>
            <w:r w:rsidRPr="004F796E">
              <w:rPr>
                <w:rFonts w:ascii="Verdana" w:hAnsi="Verdana"/>
                <w:bCs/>
                <w:color w:val="000000"/>
                <w:sz w:val="20"/>
                <w:szCs w:val="20"/>
              </w:rPr>
              <w:t>Delpouve</w:t>
            </w:r>
            <w:proofErr w:type="spellEnd"/>
          </w:p>
        </w:tc>
      </w:tr>
      <w:tr w:rsidR="005A56B9" w:rsidRPr="004F796E" w:rsidTr="00993425">
        <w:tc>
          <w:tcPr>
            <w:tcW w:w="5785" w:type="dxa"/>
            <w:shd w:val="clear" w:color="auto" w:fill="auto"/>
            <w:vAlign w:val="bottom"/>
          </w:tcPr>
          <w:p w:rsidR="005A56B9" w:rsidRPr="004F796E" w:rsidRDefault="005A56B9" w:rsidP="004F796E">
            <w:pPr>
              <w:spacing w:line="360" w:lineRule="auto"/>
              <w:jc w:val="both"/>
              <w:rPr>
                <w:rFonts w:ascii="Verdana" w:hAnsi="Verdana"/>
                <w:color w:val="000000"/>
                <w:sz w:val="20"/>
                <w:szCs w:val="20"/>
                <w:lang w:val="en-GB"/>
              </w:rPr>
            </w:pPr>
            <w:r w:rsidRPr="004F796E">
              <w:rPr>
                <w:rFonts w:ascii="Verdana" w:hAnsi="Verdana"/>
                <w:color w:val="000000"/>
                <w:sz w:val="20"/>
                <w:szCs w:val="20"/>
                <w:lang w:val="en-GB"/>
              </w:rPr>
              <w:t>Hungary</w:t>
            </w:r>
          </w:p>
        </w:tc>
        <w:tc>
          <w:tcPr>
            <w:tcW w:w="3119" w:type="dxa"/>
            <w:shd w:val="clear" w:color="auto" w:fill="auto"/>
            <w:vAlign w:val="bottom"/>
          </w:tcPr>
          <w:p w:rsidR="005A56B9" w:rsidRPr="004F796E" w:rsidRDefault="005A56B9" w:rsidP="004F796E">
            <w:pPr>
              <w:spacing w:line="360" w:lineRule="auto"/>
              <w:jc w:val="both"/>
              <w:rPr>
                <w:rFonts w:ascii="Verdana" w:hAnsi="Verdana"/>
                <w:bCs/>
                <w:color w:val="000000"/>
                <w:sz w:val="20"/>
                <w:szCs w:val="20"/>
              </w:rPr>
            </w:pPr>
            <w:proofErr w:type="spellStart"/>
            <w:r w:rsidRPr="004F796E">
              <w:rPr>
                <w:rFonts w:ascii="Verdana" w:hAnsi="Verdana"/>
                <w:bCs/>
                <w:color w:val="000000"/>
                <w:sz w:val="20"/>
                <w:szCs w:val="20"/>
              </w:rPr>
              <w:t>Judit</w:t>
            </w:r>
            <w:proofErr w:type="spellEnd"/>
            <w:r w:rsidRPr="004F796E">
              <w:rPr>
                <w:rFonts w:ascii="Verdana" w:hAnsi="Verdana"/>
                <w:bCs/>
                <w:color w:val="000000"/>
                <w:sz w:val="20"/>
                <w:szCs w:val="20"/>
              </w:rPr>
              <w:t xml:space="preserve"> </w:t>
            </w:r>
            <w:proofErr w:type="spellStart"/>
            <w:r w:rsidRPr="004F796E">
              <w:rPr>
                <w:rFonts w:ascii="Verdana" w:hAnsi="Verdana"/>
                <w:bCs/>
                <w:color w:val="000000"/>
                <w:sz w:val="20"/>
                <w:szCs w:val="20"/>
              </w:rPr>
              <w:t>Hidasi</w:t>
            </w:r>
            <w:proofErr w:type="spellEnd"/>
          </w:p>
        </w:tc>
      </w:tr>
      <w:tr w:rsidR="005A56B9" w:rsidRPr="004F796E" w:rsidTr="00993425">
        <w:tc>
          <w:tcPr>
            <w:tcW w:w="5785" w:type="dxa"/>
            <w:shd w:val="clear" w:color="auto" w:fill="auto"/>
            <w:vAlign w:val="bottom"/>
          </w:tcPr>
          <w:p w:rsidR="005A56B9" w:rsidRPr="004F796E" w:rsidRDefault="005A56B9" w:rsidP="004F796E">
            <w:pPr>
              <w:spacing w:line="360" w:lineRule="auto"/>
              <w:jc w:val="both"/>
              <w:rPr>
                <w:rFonts w:ascii="Verdana" w:hAnsi="Verdana"/>
                <w:color w:val="000000"/>
                <w:sz w:val="20"/>
                <w:szCs w:val="20"/>
                <w:lang w:val="en-GB"/>
              </w:rPr>
            </w:pPr>
            <w:r w:rsidRPr="004F796E">
              <w:rPr>
                <w:rFonts w:ascii="Verdana" w:hAnsi="Verdana"/>
                <w:color w:val="000000"/>
                <w:sz w:val="20"/>
                <w:szCs w:val="20"/>
                <w:lang w:val="en-GB"/>
              </w:rPr>
              <w:t>Italy</w:t>
            </w:r>
          </w:p>
        </w:tc>
        <w:tc>
          <w:tcPr>
            <w:tcW w:w="3119" w:type="dxa"/>
            <w:shd w:val="clear" w:color="auto" w:fill="auto"/>
            <w:vAlign w:val="bottom"/>
          </w:tcPr>
          <w:p w:rsidR="005A56B9" w:rsidRPr="004F796E" w:rsidRDefault="005A56B9" w:rsidP="004F796E">
            <w:pPr>
              <w:spacing w:line="360" w:lineRule="auto"/>
              <w:jc w:val="both"/>
              <w:rPr>
                <w:rFonts w:ascii="Verdana" w:hAnsi="Verdana"/>
                <w:color w:val="000000"/>
                <w:sz w:val="20"/>
                <w:szCs w:val="20"/>
                <w:lang w:val="en-GB"/>
              </w:rPr>
            </w:pPr>
            <w:r w:rsidRPr="004F796E">
              <w:rPr>
                <w:rFonts w:ascii="Verdana" w:hAnsi="Verdana"/>
                <w:color w:val="000000"/>
                <w:sz w:val="20"/>
                <w:szCs w:val="20"/>
                <w:lang w:val="en-GB"/>
              </w:rPr>
              <w:t xml:space="preserve">Maria </w:t>
            </w:r>
            <w:proofErr w:type="spellStart"/>
            <w:r w:rsidRPr="004F796E">
              <w:rPr>
                <w:rFonts w:ascii="Verdana" w:hAnsi="Verdana"/>
                <w:color w:val="000000"/>
                <w:sz w:val="20"/>
                <w:szCs w:val="20"/>
                <w:lang w:val="en-GB"/>
              </w:rPr>
              <w:t>Sticchi</w:t>
            </w:r>
            <w:proofErr w:type="spellEnd"/>
            <w:r w:rsidRPr="004F796E">
              <w:rPr>
                <w:rFonts w:ascii="Verdana" w:hAnsi="Verdana"/>
                <w:color w:val="000000"/>
                <w:sz w:val="20"/>
                <w:szCs w:val="20"/>
                <w:lang w:val="en-GB"/>
              </w:rPr>
              <w:t xml:space="preserve"> </w:t>
            </w:r>
            <w:proofErr w:type="spellStart"/>
            <w:r w:rsidRPr="004F796E">
              <w:rPr>
                <w:rFonts w:ascii="Verdana" w:hAnsi="Verdana"/>
                <w:color w:val="000000"/>
                <w:sz w:val="20"/>
                <w:szCs w:val="20"/>
                <w:lang w:val="en-GB"/>
              </w:rPr>
              <w:t>Damiani</w:t>
            </w:r>
            <w:proofErr w:type="spellEnd"/>
          </w:p>
        </w:tc>
      </w:tr>
      <w:tr w:rsidR="00795EFE" w:rsidRPr="004F796E" w:rsidTr="00993425">
        <w:tc>
          <w:tcPr>
            <w:tcW w:w="5785" w:type="dxa"/>
            <w:shd w:val="clear" w:color="auto" w:fill="auto"/>
            <w:vAlign w:val="bottom"/>
          </w:tcPr>
          <w:p w:rsidR="00795EFE" w:rsidRPr="004F796E" w:rsidRDefault="00795EFE" w:rsidP="004F796E">
            <w:pPr>
              <w:spacing w:line="360" w:lineRule="auto"/>
              <w:jc w:val="both"/>
              <w:rPr>
                <w:rFonts w:ascii="Verdana" w:hAnsi="Verdana"/>
                <w:color w:val="000000"/>
                <w:sz w:val="20"/>
                <w:szCs w:val="20"/>
                <w:lang w:val="en-GB"/>
              </w:rPr>
            </w:pPr>
            <w:r w:rsidRPr="004F796E">
              <w:rPr>
                <w:rFonts w:ascii="Verdana" w:hAnsi="Verdana"/>
                <w:color w:val="000000"/>
                <w:sz w:val="20"/>
                <w:szCs w:val="20"/>
                <w:lang w:val="en-GB"/>
              </w:rPr>
              <w:t>Lithuania</w:t>
            </w:r>
          </w:p>
        </w:tc>
        <w:tc>
          <w:tcPr>
            <w:tcW w:w="3119" w:type="dxa"/>
            <w:shd w:val="clear" w:color="auto" w:fill="auto"/>
            <w:vAlign w:val="bottom"/>
          </w:tcPr>
          <w:p w:rsidR="00795EFE" w:rsidRPr="004F796E" w:rsidRDefault="00795EFE" w:rsidP="004F796E">
            <w:pPr>
              <w:spacing w:line="360" w:lineRule="auto"/>
              <w:jc w:val="both"/>
              <w:rPr>
                <w:rFonts w:ascii="Verdana" w:hAnsi="Verdana"/>
                <w:color w:val="000000"/>
                <w:sz w:val="20"/>
                <w:szCs w:val="20"/>
                <w:lang w:val="en-GB"/>
              </w:rPr>
            </w:pPr>
            <w:r w:rsidRPr="004F796E">
              <w:rPr>
                <w:rFonts w:ascii="Verdana" w:hAnsi="Verdana"/>
                <w:color w:val="000000"/>
                <w:sz w:val="20"/>
                <w:szCs w:val="20"/>
                <w:lang w:val="en-GB"/>
              </w:rPr>
              <w:t>Raimonda Markeviciene</w:t>
            </w:r>
          </w:p>
        </w:tc>
      </w:tr>
      <w:tr w:rsidR="00795EFE" w:rsidRPr="004F796E" w:rsidTr="00993425">
        <w:tc>
          <w:tcPr>
            <w:tcW w:w="5785" w:type="dxa"/>
            <w:shd w:val="clear" w:color="auto" w:fill="auto"/>
            <w:vAlign w:val="bottom"/>
          </w:tcPr>
          <w:p w:rsidR="00795EFE" w:rsidRPr="004F796E" w:rsidRDefault="00795EFE" w:rsidP="004F796E">
            <w:pPr>
              <w:spacing w:line="360" w:lineRule="auto"/>
              <w:jc w:val="both"/>
              <w:rPr>
                <w:rFonts w:ascii="Verdana" w:hAnsi="Verdana"/>
                <w:color w:val="000000"/>
                <w:sz w:val="20"/>
                <w:szCs w:val="20"/>
                <w:lang w:val="en-GB"/>
              </w:rPr>
            </w:pPr>
            <w:r w:rsidRPr="004F796E">
              <w:rPr>
                <w:rFonts w:ascii="Verdana" w:hAnsi="Verdana"/>
                <w:color w:val="000000"/>
                <w:sz w:val="20"/>
                <w:szCs w:val="20"/>
                <w:lang w:val="en-GB"/>
              </w:rPr>
              <w:t>Netherlands</w:t>
            </w:r>
          </w:p>
        </w:tc>
        <w:tc>
          <w:tcPr>
            <w:tcW w:w="3119" w:type="dxa"/>
            <w:shd w:val="clear" w:color="auto" w:fill="auto"/>
            <w:vAlign w:val="bottom"/>
          </w:tcPr>
          <w:p w:rsidR="00795EFE" w:rsidRPr="004F796E" w:rsidRDefault="00795EFE" w:rsidP="004F796E">
            <w:pPr>
              <w:spacing w:line="360" w:lineRule="auto"/>
              <w:jc w:val="both"/>
              <w:rPr>
                <w:rFonts w:ascii="Verdana" w:hAnsi="Verdana"/>
                <w:color w:val="000000"/>
                <w:sz w:val="20"/>
                <w:szCs w:val="20"/>
                <w:lang w:val="en-GB"/>
              </w:rPr>
            </w:pPr>
            <w:r w:rsidRPr="004F796E">
              <w:rPr>
                <w:rFonts w:ascii="Verdana" w:hAnsi="Verdana"/>
                <w:color w:val="000000"/>
                <w:sz w:val="20"/>
                <w:szCs w:val="20"/>
                <w:lang w:val="en-GB"/>
              </w:rPr>
              <w:t xml:space="preserve">Robert </w:t>
            </w:r>
            <w:proofErr w:type="spellStart"/>
            <w:r w:rsidRPr="004F796E">
              <w:rPr>
                <w:rFonts w:ascii="Verdana" w:hAnsi="Verdana"/>
                <w:color w:val="000000"/>
                <w:sz w:val="20"/>
                <w:szCs w:val="20"/>
                <w:lang w:val="en-GB"/>
              </w:rPr>
              <w:t>Wagenaar</w:t>
            </w:r>
            <w:proofErr w:type="spellEnd"/>
          </w:p>
        </w:tc>
      </w:tr>
      <w:tr w:rsidR="00795EFE" w:rsidRPr="004F796E" w:rsidTr="00993425">
        <w:tc>
          <w:tcPr>
            <w:tcW w:w="5785" w:type="dxa"/>
            <w:shd w:val="clear" w:color="auto" w:fill="auto"/>
            <w:vAlign w:val="bottom"/>
          </w:tcPr>
          <w:p w:rsidR="00795EFE" w:rsidRPr="004F796E" w:rsidRDefault="00795EFE" w:rsidP="004F796E">
            <w:pPr>
              <w:spacing w:line="360" w:lineRule="auto"/>
              <w:jc w:val="both"/>
              <w:rPr>
                <w:rFonts w:ascii="Verdana" w:hAnsi="Verdana"/>
                <w:color w:val="000000"/>
                <w:sz w:val="20"/>
                <w:szCs w:val="20"/>
                <w:lang w:val="en-GB"/>
              </w:rPr>
            </w:pPr>
            <w:r w:rsidRPr="004F796E">
              <w:rPr>
                <w:rFonts w:ascii="Verdana" w:hAnsi="Verdana"/>
                <w:color w:val="000000"/>
                <w:sz w:val="20"/>
                <w:szCs w:val="20"/>
                <w:lang w:val="en-GB"/>
              </w:rPr>
              <w:t>Norway</w:t>
            </w:r>
          </w:p>
        </w:tc>
        <w:tc>
          <w:tcPr>
            <w:tcW w:w="3119" w:type="dxa"/>
            <w:shd w:val="clear" w:color="auto" w:fill="auto"/>
            <w:vAlign w:val="bottom"/>
          </w:tcPr>
          <w:p w:rsidR="00795EFE" w:rsidRPr="004F796E" w:rsidRDefault="00795EFE" w:rsidP="004F796E">
            <w:pPr>
              <w:spacing w:line="360" w:lineRule="auto"/>
              <w:jc w:val="both"/>
              <w:rPr>
                <w:rFonts w:ascii="Verdana" w:hAnsi="Verdana"/>
                <w:color w:val="000000"/>
                <w:sz w:val="20"/>
                <w:szCs w:val="20"/>
                <w:lang w:val="en-GB"/>
              </w:rPr>
            </w:pPr>
            <w:r w:rsidRPr="004F796E">
              <w:rPr>
                <w:rFonts w:ascii="Verdana" w:hAnsi="Verdana"/>
                <w:color w:val="000000"/>
                <w:sz w:val="20"/>
                <w:szCs w:val="20"/>
                <w:lang w:val="en-GB"/>
              </w:rPr>
              <w:t>Lene Oftedal</w:t>
            </w:r>
          </w:p>
        </w:tc>
      </w:tr>
      <w:tr w:rsidR="00795EFE" w:rsidRPr="004F796E" w:rsidTr="00993425">
        <w:tc>
          <w:tcPr>
            <w:tcW w:w="5785" w:type="dxa"/>
            <w:shd w:val="clear" w:color="auto" w:fill="auto"/>
            <w:vAlign w:val="bottom"/>
          </w:tcPr>
          <w:p w:rsidR="00795EFE" w:rsidRPr="004F796E" w:rsidRDefault="00795EFE" w:rsidP="004F796E">
            <w:pPr>
              <w:spacing w:line="360" w:lineRule="auto"/>
              <w:jc w:val="both"/>
              <w:rPr>
                <w:rFonts w:ascii="Verdana" w:hAnsi="Verdana"/>
                <w:color w:val="000000"/>
                <w:sz w:val="20"/>
                <w:szCs w:val="20"/>
                <w:lang w:val="en-GB"/>
              </w:rPr>
            </w:pPr>
            <w:r w:rsidRPr="004F796E">
              <w:rPr>
                <w:rFonts w:ascii="Verdana" w:hAnsi="Verdana"/>
                <w:color w:val="000000"/>
                <w:sz w:val="20"/>
                <w:szCs w:val="20"/>
                <w:lang w:val="en-GB"/>
              </w:rPr>
              <w:t>Sweden</w:t>
            </w:r>
          </w:p>
        </w:tc>
        <w:tc>
          <w:tcPr>
            <w:tcW w:w="3119" w:type="dxa"/>
            <w:shd w:val="clear" w:color="auto" w:fill="auto"/>
            <w:vAlign w:val="bottom"/>
          </w:tcPr>
          <w:p w:rsidR="00795EFE" w:rsidRPr="004F796E" w:rsidRDefault="00795EFE" w:rsidP="004F796E">
            <w:pPr>
              <w:spacing w:line="360" w:lineRule="auto"/>
              <w:jc w:val="both"/>
              <w:rPr>
                <w:rFonts w:ascii="Verdana" w:hAnsi="Verdana"/>
                <w:color w:val="000000"/>
                <w:sz w:val="20"/>
                <w:szCs w:val="20"/>
                <w:lang w:val="en-GB"/>
              </w:rPr>
            </w:pPr>
            <w:r w:rsidRPr="004F796E">
              <w:rPr>
                <w:rFonts w:ascii="Verdana" w:hAnsi="Verdana"/>
                <w:i/>
                <w:color w:val="000000"/>
                <w:sz w:val="20"/>
                <w:szCs w:val="20"/>
                <w:lang w:val="en-GB"/>
              </w:rPr>
              <w:t>Apologies</w:t>
            </w:r>
          </w:p>
        </w:tc>
      </w:tr>
      <w:tr w:rsidR="00795EFE" w:rsidRPr="004F796E" w:rsidTr="00993425">
        <w:tc>
          <w:tcPr>
            <w:tcW w:w="5785" w:type="dxa"/>
            <w:shd w:val="clear" w:color="auto" w:fill="auto"/>
            <w:vAlign w:val="bottom"/>
          </w:tcPr>
          <w:p w:rsidR="00795EFE" w:rsidRPr="004F796E" w:rsidRDefault="00795EFE" w:rsidP="004F796E">
            <w:pPr>
              <w:spacing w:line="360" w:lineRule="auto"/>
              <w:jc w:val="both"/>
              <w:rPr>
                <w:rFonts w:ascii="Verdana" w:hAnsi="Verdana"/>
                <w:color w:val="000000"/>
                <w:sz w:val="20"/>
                <w:szCs w:val="20"/>
                <w:lang w:val="en-GB"/>
              </w:rPr>
            </w:pPr>
            <w:r w:rsidRPr="004F796E">
              <w:rPr>
                <w:rFonts w:ascii="Verdana" w:hAnsi="Verdana"/>
                <w:color w:val="000000"/>
                <w:sz w:val="20"/>
                <w:szCs w:val="20"/>
                <w:lang w:val="en-GB"/>
              </w:rPr>
              <w:t xml:space="preserve">UK </w:t>
            </w:r>
          </w:p>
        </w:tc>
        <w:tc>
          <w:tcPr>
            <w:tcW w:w="3119" w:type="dxa"/>
            <w:shd w:val="clear" w:color="auto" w:fill="auto"/>
            <w:vAlign w:val="bottom"/>
          </w:tcPr>
          <w:p w:rsidR="00795EFE" w:rsidRPr="004F796E" w:rsidRDefault="00795EFE" w:rsidP="004F796E">
            <w:pPr>
              <w:spacing w:line="360" w:lineRule="auto"/>
              <w:jc w:val="both"/>
              <w:rPr>
                <w:rFonts w:ascii="Verdana" w:hAnsi="Verdana"/>
                <w:color w:val="000000"/>
                <w:sz w:val="20"/>
                <w:szCs w:val="20"/>
                <w:lang w:val="en-GB"/>
              </w:rPr>
            </w:pPr>
            <w:r w:rsidRPr="004F796E">
              <w:rPr>
                <w:rFonts w:ascii="Verdana" w:hAnsi="Verdana"/>
                <w:color w:val="000000"/>
                <w:sz w:val="20"/>
                <w:szCs w:val="20"/>
                <w:lang w:val="en-GB"/>
              </w:rPr>
              <w:t>Anthony Vickers</w:t>
            </w:r>
          </w:p>
        </w:tc>
      </w:tr>
    </w:tbl>
    <w:p w:rsidR="0057351E" w:rsidRPr="004F796E" w:rsidRDefault="0057351E" w:rsidP="004F796E">
      <w:pPr>
        <w:spacing w:line="360" w:lineRule="auto"/>
        <w:rPr>
          <w:rFonts w:ascii="Verdana" w:hAnsi="Verdana"/>
          <w:sz w:val="20"/>
          <w:szCs w:val="20"/>
        </w:rPr>
      </w:pPr>
    </w:p>
    <w:p w:rsidR="0057351E" w:rsidRPr="004F796E" w:rsidRDefault="0057351E" w:rsidP="004F796E">
      <w:pPr>
        <w:pStyle w:val="ListParagraph"/>
        <w:numPr>
          <w:ilvl w:val="0"/>
          <w:numId w:val="1"/>
        </w:numPr>
        <w:spacing w:line="360" w:lineRule="auto"/>
        <w:rPr>
          <w:rFonts w:ascii="Verdana" w:hAnsi="Verdana"/>
          <w:b/>
          <w:i/>
          <w:sz w:val="20"/>
          <w:szCs w:val="20"/>
        </w:rPr>
      </w:pPr>
      <w:r w:rsidRPr="004F796E">
        <w:rPr>
          <w:rFonts w:ascii="Verdana" w:hAnsi="Verdana"/>
          <w:b/>
          <w:i/>
          <w:sz w:val="20"/>
          <w:szCs w:val="20"/>
        </w:rPr>
        <w:t>Opening</w:t>
      </w:r>
    </w:p>
    <w:p w:rsidR="0057351E" w:rsidRPr="00AA79ED" w:rsidRDefault="0057351E" w:rsidP="00AA79ED">
      <w:pPr>
        <w:pStyle w:val="ListParagraph"/>
        <w:numPr>
          <w:ilvl w:val="0"/>
          <w:numId w:val="23"/>
        </w:numPr>
        <w:spacing w:line="360" w:lineRule="auto"/>
        <w:rPr>
          <w:rFonts w:ascii="Verdana" w:hAnsi="Verdana"/>
          <w:b/>
          <w:i/>
          <w:sz w:val="20"/>
          <w:szCs w:val="20"/>
        </w:rPr>
      </w:pPr>
      <w:r w:rsidRPr="00AA79ED">
        <w:rPr>
          <w:rFonts w:ascii="Verdana" w:hAnsi="Verdana"/>
          <w:b/>
          <w:i/>
          <w:sz w:val="20"/>
          <w:szCs w:val="20"/>
        </w:rPr>
        <w:t>Welcome by Adam Tyson (Head of Unit “Higher Education, Modernisation Agenda; Erasmus”, DG EAC)</w:t>
      </w:r>
    </w:p>
    <w:p w:rsidR="0057351E" w:rsidRPr="00AA79ED" w:rsidRDefault="0057351E" w:rsidP="00AA79ED">
      <w:pPr>
        <w:pStyle w:val="ListParagraph"/>
        <w:numPr>
          <w:ilvl w:val="0"/>
          <w:numId w:val="23"/>
        </w:numPr>
        <w:spacing w:line="360" w:lineRule="auto"/>
        <w:rPr>
          <w:rFonts w:ascii="Verdana" w:hAnsi="Verdana"/>
          <w:sz w:val="20"/>
          <w:szCs w:val="20"/>
        </w:rPr>
      </w:pPr>
      <w:r w:rsidRPr="00AA79ED">
        <w:rPr>
          <w:rFonts w:ascii="Verdana" w:hAnsi="Verdana"/>
          <w:b/>
          <w:i/>
          <w:sz w:val="20"/>
          <w:szCs w:val="20"/>
        </w:rPr>
        <w:t>Objectives of meeting, agenda, administrative issues</w:t>
      </w:r>
    </w:p>
    <w:p w:rsidR="0057351E" w:rsidRPr="004F796E" w:rsidRDefault="0057351E" w:rsidP="004F796E">
      <w:pPr>
        <w:spacing w:line="360" w:lineRule="auto"/>
        <w:ind w:left="720"/>
        <w:rPr>
          <w:rFonts w:ascii="Verdana" w:hAnsi="Verdana"/>
          <w:sz w:val="20"/>
          <w:szCs w:val="20"/>
        </w:rPr>
      </w:pPr>
    </w:p>
    <w:p w:rsidR="00256065" w:rsidRPr="004F796E" w:rsidRDefault="0057351E" w:rsidP="00A95BDC">
      <w:pPr>
        <w:spacing w:line="360" w:lineRule="auto"/>
        <w:jc w:val="both"/>
        <w:rPr>
          <w:rFonts w:ascii="Verdana" w:hAnsi="Verdana"/>
          <w:sz w:val="20"/>
          <w:szCs w:val="20"/>
        </w:rPr>
      </w:pPr>
      <w:r w:rsidRPr="004F796E">
        <w:rPr>
          <w:rFonts w:ascii="Verdana" w:hAnsi="Verdana"/>
          <w:sz w:val="20"/>
          <w:szCs w:val="20"/>
        </w:rPr>
        <w:t>Adam Tyson</w:t>
      </w:r>
      <w:r w:rsidR="00256065" w:rsidRPr="004F796E">
        <w:rPr>
          <w:rFonts w:ascii="Verdana" w:hAnsi="Verdana"/>
          <w:sz w:val="20"/>
          <w:szCs w:val="20"/>
        </w:rPr>
        <w:t xml:space="preserve"> (EC), the Chair of the</w:t>
      </w:r>
      <w:r w:rsidR="0077046E" w:rsidRPr="004F796E">
        <w:rPr>
          <w:rFonts w:ascii="Verdana" w:hAnsi="Verdana"/>
          <w:sz w:val="20"/>
          <w:szCs w:val="20"/>
        </w:rPr>
        <w:t xml:space="preserve"> </w:t>
      </w:r>
      <w:r w:rsidR="00256065" w:rsidRPr="004F796E">
        <w:rPr>
          <w:rFonts w:ascii="Verdana" w:hAnsi="Verdana"/>
          <w:sz w:val="20"/>
          <w:szCs w:val="20"/>
        </w:rPr>
        <w:t xml:space="preserve">Ad-hoc working group (WG) on the </w:t>
      </w:r>
      <w:r w:rsidR="007A56A6" w:rsidRPr="004F796E">
        <w:rPr>
          <w:rFonts w:ascii="Verdana" w:hAnsi="Verdana"/>
          <w:sz w:val="20"/>
          <w:szCs w:val="20"/>
        </w:rPr>
        <w:t>R</w:t>
      </w:r>
      <w:r w:rsidR="00256065" w:rsidRPr="004F796E">
        <w:rPr>
          <w:rFonts w:ascii="Verdana" w:hAnsi="Verdana"/>
          <w:sz w:val="20"/>
          <w:szCs w:val="20"/>
        </w:rPr>
        <w:t>evision of the European Credit Transfer</w:t>
      </w:r>
      <w:r w:rsidR="00373020">
        <w:rPr>
          <w:rFonts w:ascii="Verdana" w:hAnsi="Verdana"/>
          <w:sz w:val="20"/>
          <w:szCs w:val="20"/>
        </w:rPr>
        <w:t xml:space="preserve"> and Accumulation</w:t>
      </w:r>
      <w:r w:rsidR="00256065" w:rsidRPr="004F796E">
        <w:rPr>
          <w:rFonts w:ascii="Verdana" w:hAnsi="Verdana"/>
          <w:sz w:val="20"/>
          <w:szCs w:val="20"/>
        </w:rPr>
        <w:t xml:space="preserve"> System (ECTS) Users’ Guide </w:t>
      </w:r>
      <w:r w:rsidR="00470C7F" w:rsidRPr="004F796E">
        <w:rPr>
          <w:rFonts w:ascii="Verdana" w:hAnsi="Verdana"/>
          <w:sz w:val="20"/>
          <w:szCs w:val="20"/>
        </w:rPr>
        <w:t>intro</w:t>
      </w:r>
      <w:r w:rsidR="0077046E" w:rsidRPr="004F796E">
        <w:rPr>
          <w:rFonts w:ascii="Verdana" w:hAnsi="Verdana"/>
          <w:sz w:val="20"/>
          <w:szCs w:val="20"/>
        </w:rPr>
        <w:t xml:space="preserve">duced himself </w:t>
      </w:r>
      <w:r w:rsidR="00C547F7" w:rsidRPr="004F796E">
        <w:rPr>
          <w:rFonts w:ascii="Verdana" w:hAnsi="Verdana"/>
          <w:sz w:val="20"/>
          <w:szCs w:val="20"/>
        </w:rPr>
        <w:t>and</w:t>
      </w:r>
      <w:r w:rsidR="0077046E" w:rsidRPr="004F796E">
        <w:rPr>
          <w:rFonts w:ascii="Verdana" w:hAnsi="Verdana"/>
          <w:sz w:val="20"/>
          <w:szCs w:val="20"/>
        </w:rPr>
        <w:t xml:space="preserve"> welcomed </w:t>
      </w:r>
      <w:r w:rsidR="007A56A6" w:rsidRPr="004F796E">
        <w:rPr>
          <w:rFonts w:ascii="Verdana" w:hAnsi="Verdana"/>
          <w:sz w:val="20"/>
          <w:szCs w:val="20"/>
        </w:rPr>
        <w:t xml:space="preserve">the </w:t>
      </w:r>
      <w:r w:rsidR="0077046E" w:rsidRPr="004F796E">
        <w:rPr>
          <w:rFonts w:ascii="Verdana" w:hAnsi="Verdana"/>
          <w:sz w:val="20"/>
          <w:szCs w:val="20"/>
        </w:rPr>
        <w:t>pa</w:t>
      </w:r>
      <w:r w:rsidR="00256065" w:rsidRPr="004F796E">
        <w:rPr>
          <w:rFonts w:ascii="Verdana" w:hAnsi="Verdana"/>
          <w:sz w:val="20"/>
          <w:szCs w:val="20"/>
        </w:rPr>
        <w:t>rticipants to the first meeting</w:t>
      </w:r>
      <w:r w:rsidR="00AA79ED">
        <w:rPr>
          <w:rFonts w:ascii="Verdana" w:hAnsi="Verdana"/>
          <w:sz w:val="20"/>
          <w:szCs w:val="20"/>
        </w:rPr>
        <w:t xml:space="preserve"> of the WG</w:t>
      </w:r>
      <w:r w:rsidR="00256065" w:rsidRPr="004F796E">
        <w:rPr>
          <w:rFonts w:ascii="Verdana" w:hAnsi="Verdana"/>
          <w:sz w:val="20"/>
          <w:szCs w:val="20"/>
        </w:rPr>
        <w:t xml:space="preserve">. </w:t>
      </w:r>
    </w:p>
    <w:p w:rsidR="00256065" w:rsidRPr="004F796E" w:rsidRDefault="00256065" w:rsidP="00A95BDC">
      <w:pPr>
        <w:spacing w:line="360" w:lineRule="auto"/>
        <w:jc w:val="both"/>
        <w:rPr>
          <w:rFonts w:ascii="Verdana" w:hAnsi="Verdana"/>
          <w:sz w:val="20"/>
          <w:szCs w:val="20"/>
        </w:rPr>
      </w:pPr>
    </w:p>
    <w:p w:rsidR="007A56A6" w:rsidRPr="004F796E" w:rsidRDefault="00256065" w:rsidP="00A95BDC">
      <w:pPr>
        <w:spacing w:line="360" w:lineRule="auto"/>
        <w:jc w:val="both"/>
        <w:rPr>
          <w:rFonts w:ascii="Verdana" w:hAnsi="Verdana"/>
          <w:sz w:val="20"/>
          <w:szCs w:val="20"/>
        </w:rPr>
      </w:pPr>
      <w:r w:rsidRPr="004F796E">
        <w:rPr>
          <w:rFonts w:ascii="Verdana" w:hAnsi="Verdana"/>
          <w:sz w:val="20"/>
          <w:szCs w:val="20"/>
        </w:rPr>
        <w:t xml:space="preserve">The Chair </w:t>
      </w:r>
      <w:r w:rsidR="00A0183C" w:rsidRPr="004F796E">
        <w:rPr>
          <w:rFonts w:ascii="Verdana" w:hAnsi="Verdana"/>
          <w:sz w:val="20"/>
          <w:szCs w:val="20"/>
        </w:rPr>
        <w:t>stressed</w:t>
      </w:r>
      <w:r w:rsidR="00470C7F" w:rsidRPr="004F796E">
        <w:rPr>
          <w:rFonts w:ascii="Verdana" w:hAnsi="Verdana"/>
          <w:sz w:val="20"/>
          <w:szCs w:val="20"/>
        </w:rPr>
        <w:t xml:space="preserve"> th</w:t>
      </w:r>
      <w:r w:rsidR="00AA79ED">
        <w:rPr>
          <w:rFonts w:ascii="Verdana" w:hAnsi="Verdana"/>
          <w:sz w:val="20"/>
          <w:szCs w:val="20"/>
        </w:rPr>
        <w:t xml:space="preserve">e importance of the task of the WG, also in the relation </w:t>
      </w:r>
      <w:r w:rsidR="00B12B30">
        <w:rPr>
          <w:rFonts w:ascii="Verdana" w:hAnsi="Verdana"/>
          <w:sz w:val="20"/>
          <w:szCs w:val="20"/>
        </w:rPr>
        <w:t>to</w:t>
      </w:r>
      <w:r w:rsidR="00AA79ED">
        <w:rPr>
          <w:rFonts w:ascii="Verdana" w:hAnsi="Verdana"/>
          <w:sz w:val="20"/>
          <w:szCs w:val="20"/>
        </w:rPr>
        <w:t xml:space="preserve"> the Bologna Process and the work of </w:t>
      </w:r>
      <w:r w:rsidR="00B12B30">
        <w:rPr>
          <w:rFonts w:ascii="Verdana" w:hAnsi="Verdana"/>
          <w:sz w:val="20"/>
          <w:szCs w:val="20"/>
        </w:rPr>
        <w:t xml:space="preserve">the </w:t>
      </w:r>
      <w:r w:rsidR="00AA79ED">
        <w:rPr>
          <w:rFonts w:ascii="Verdana" w:hAnsi="Verdana"/>
          <w:sz w:val="20"/>
          <w:szCs w:val="20"/>
        </w:rPr>
        <w:t>E</w:t>
      </w:r>
      <w:r w:rsidR="00B12B30">
        <w:rPr>
          <w:rFonts w:ascii="Verdana" w:hAnsi="Verdana"/>
          <w:sz w:val="20"/>
          <w:szCs w:val="20"/>
        </w:rPr>
        <w:t xml:space="preserve">uropean </w:t>
      </w:r>
      <w:r w:rsidR="00AA79ED">
        <w:rPr>
          <w:rFonts w:ascii="Verdana" w:hAnsi="Verdana"/>
          <w:sz w:val="20"/>
          <w:szCs w:val="20"/>
        </w:rPr>
        <w:t>C</w:t>
      </w:r>
      <w:r w:rsidR="00B12B30">
        <w:rPr>
          <w:rFonts w:ascii="Verdana" w:hAnsi="Verdana"/>
          <w:sz w:val="20"/>
          <w:szCs w:val="20"/>
        </w:rPr>
        <w:t>ommission</w:t>
      </w:r>
      <w:r w:rsidR="00373020">
        <w:rPr>
          <w:rFonts w:ascii="Verdana" w:hAnsi="Verdana"/>
          <w:sz w:val="20"/>
          <w:szCs w:val="20"/>
        </w:rPr>
        <w:t>'s</w:t>
      </w:r>
      <w:r w:rsidR="00B12B30">
        <w:rPr>
          <w:rFonts w:ascii="Verdana" w:hAnsi="Verdana"/>
          <w:sz w:val="20"/>
          <w:szCs w:val="20"/>
        </w:rPr>
        <w:t xml:space="preserve"> (EC)</w:t>
      </w:r>
      <w:r w:rsidR="00373020">
        <w:rPr>
          <w:rFonts w:ascii="Verdana" w:hAnsi="Verdana"/>
          <w:sz w:val="20"/>
          <w:szCs w:val="20"/>
        </w:rPr>
        <w:t xml:space="preserve"> Modernisation Agenda</w:t>
      </w:r>
      <w:r w:rsidR="00AA79ED">
        <w:rPr>
          <w:rFonts w:ascii="Verdana" w:hAnsi="Verdana"/>
          <w:sz w:val="20"/>
          <w:szCs w:val="20"/>
        </w:rPr>
        <w:t xml:space="preserve">. </w:t>
      </w:r>
    </w:p>
    <w:p w:rsidR="007A56A6" w:rsidRPr="004F796E" w:rsidRDefault="007A56A6" w:rsidP="00A95BDC">
      <w:pPr>
        <w:spacing w:line="360" w:lineRule="auto"/>
        <w:jc w:val="both"/>
        <w:rPr>
          <w:rFonts w:ascii="Verdana" w:hAnsi="Verdana"/>
          <w:sz w:val="20"/>
          <w:szCs w:val="20"/>
        </w:rPr>
      </w:pPr>
    </w:p>
    <w:p w:rsidR="00470C7F" w:rsidRPr="004F796E" w:rsidRDefault="00A049C5" w:rsidP="00A95BDC">
      <w:pPr>
        <w:spacing w:line="360" w:lineRule="auto"/>
        <w:jc w:val="both"/>
        <w:rPr>
          <w:rFonts w:ascii="Verdana" w:hAnsi="Verdana"/>
          <w:sz w:val="20"/>
          <w:szCs w:val="20"/>
        </w:rPr>
      </w:pPr>
      <w:r w:rsidRPr="004F796E">
        <w:rPr>
          <w:rFonts w:ascii="Verdana" w:hAnsi="Verdana"/>
          <w:sz w:val="20"/>
          <w:szCs w:val="20"/>
        </w:rPr>
        <w:t>ECTS has been a subject discuss</w:t>
      </w:r>
      <w:r w:rsidR="007A56A6" w:rsidRPr="004F796E">
        <w:rPr>
          <w:rFonts w:ascii="Verdana" w:hAnsi="Verdana"/>
          <w:sz w:val="20"/>
          <w:szCs w:val="20"/>
        </w:rPr>
        <w:t>ed</w:t>
      </w:r>
      <w:r w:rsidR="00A0183C" w:rsidRPr="004F796E">
        <w:rPr>
          <w:rFonts w:ascii="Verdana" w:hAnsi="Verdana"/>
          <w:sz w:val="20"/>
          <w:szCs w:val="20"/>
        </w:rPr>
        <w:t xml:space="preserve"> in the Bucharest Communiqué</w:t>
      </w:r>
      <w:r w:rsidRPr="004F796E">
        <w:rPr>
          <w:rFonts w:ascii="Verdana" w:hAnsi="Verdana"/>
          <w:sz w:val="20"/>
          <w:szCs w:val="20"/>
        </w:rPr>
        <w:t xml:space="preserve"> for </w:t>
      </w:r>
      <w:r w:rsidR="00A0183C" w:rsidRPr="004F796E">
        <w:rPr>
          <w:rFonts w:ascii="Verdana" w:hAnsi="Verdana"/>
          <w:sz w:val="20"/>
          <w:szCs w:val="20"/>
        </w:rPr>
        <w:t xml:space="preserve">the following </w:t>
      </w:r>
      <w:r w:rsidRPr="004F796E">
        <w:rPr>
          <w:rFonts w:ascii="Verdana" w:hAnsi="Verdana"/>
          <w:sz w:val="20"/>
          <w:szCs w:val="20"/>
        </w:rPr>
        <w:t>two reason</w:t>
      </w:r>
      <w:r w:rsidR="003D170B" w:rsidRPr="004F796E">
        <w:rPr>
          <w:rFonts w:ascii="Verdana" w:hAnsi="Verdana"/>
          <w:sz w:val="20"/>
          <w:szCs w:val="20"/>
        </w:rPr>
        <w:t>s:</w:t>
      </w:r>
    </w:p>
    <w:p w:rsidR="003D170B" w:rsidRPr="004F796E" w:rsidRDefault="00963BF9" w:rsidP="00A95BDC">
      <w:pPr>
        <w:pStyle w:val="ListParagraph"/>
        <w:numPr>
          <w:ilvl w:val="0"/>
          <w:numId w:val="4"/>
        </w:numPr>
        <w:spacing w:line="360" w:lineRule="auto"/>
        <w:jc w:val="both"/>
        <w:rPr>
          <w:rFonts w:ascii="Verdana" w:hAnsi="Verdana"/>
          <w:sz w:val="20"/>
          <w:szCs w:val="20"/>
        </w:rPr>
      </w:pPr>
      <w:r>
        <w:rPr>
          <w:rFonts w:ascii="Verdana" w:hAnsi="Verdana"/>
          <w:sz w:val="20"/>
          <w:szCs w:val="20"/>
        </w:rPr>
        <w:t>as</w:t>
      </w:r>
      <w:r w:rsidR="00A0183C" w:rsidRPr="004F796E">
        <w:rPr>
          <w:rFonts w:ascii="Verdana" w:hAnsi="Verdana"/>
          <w:sz w:val="20"/>
          <w:szCs w:val="20"/>
        </w:rPr>
        <w:t xml:space="preserve"> a </w:t>
      </w:r>
      <w:r>
        <w:rPr>
          <w:rFonts w:ascii="Verdana" w:hAnsi="Verdana"/>
          <w:sz w:val="20"/>
          <w:szCs w:val="20"/>
        </w:rPr>
        <w:t xml:space="preserve">widely used tool in terms of promoting </w:t>
      </w:r>
      <w:r w:rsidR="003D170B" w:rsidRPr="004F796E">
        <w:rPr>
          <w:rFonts w:ascii="Verdana" w:hAnsi="Verdana"/>
          <w:sz w:val="20"/>
          <w:szCs w:val="20"/>
        </w:rPr>
        <w:t>mobility of student</w:t>
      </w:r>
      <w:r w:rsidR="00A0183C" w:rsidRPr="004F796E">
        <w:rPr>
          <w:rFonts w:ascii="Verdana" w:hAnsi="Verdana"/>
          <w:sz w:val="20"/>
          <w:szCs w:val="20"/>
        </w:rPr>
        <w:t>s</w:t>
      </w:r>
      <w:r w:rsidR="003D170B" w:rsidRPr="004F796E">
        <w:rPr>
          <w:rFonts w:ascii="Verdana" w:hAnsi="Verdana"/>
          <w:sz w:val="20"/>
          <w:szCs w:val="20"/>
        </w:rPr>
        <w:t xml:space="preserve"> </w:t>
      </w:r>
      <w:r>
        <w:rPr>
          <w:rFonts w:ascii="Verdana" w:hAnsi="Verdana"/>
          <w:sz w:val="20"/>
          <w:szCs w:val="20"/>
        </w:rPr>
        <w:t>within the E</w:t>
      </w:r>
      <w:r w:rsidR="00B12B30">
        <w:rPr>
          <w:rFonts w:ascii="Verdana" w:hAnsi="Verdana"/>
          <w:sz w:val="20"/>
          <w:szCs w:val="20"/>
        </w:rPr>
        <w:t>uropean Higher Educational Area (E</w:t>
      </w:r>
      <w:r>
        <w:rPr>
          <w:rFonts w:ascii="Verdana" w:hAnsi="Verdana"/>
          <w:sz w:val="20"/>
          <w:szCs w:val="20"/>
        </w:rPr>
        <w:t>HEA</w:t>
      </w:r>
      <w:r w:rsidR="00B12B30">
        <w:rPr>
          <w:rFonts w:ascii="Verdana" w:hAnsi="Verdana"/>
          <w:sz w:val="20"/>
          <w:szCs w:val="20"/>
        </w:rPr>
        <w:t>)</w:t>
      </w:r>
      <w:r>
        <w:rPr>
          <w:rFonts w:ascii="Verdana" w:hAnsi="Verdana"/>
          <w:sz w:val="20"/>
          <w:szCs w:val="20"/>
        </w:rPr>
        <w:t>,</w:t>
      </w:r>
    </w:p>
    <w:p w:rsidR="007A56A6" w:rsidRPr="004F796E" w:rsidRDefault="00963BF9" w:rsidP="00A95BDC">
      <w:pPr>
        <w:pStyle w:val="ListParagraph"/>
        <w:numPr>
          <w:ilvl w:val="0"/>
          <w:numId w:val="4"/>
        </w:numPr>
        <w:spacing w:after="200" w:line="360" w:lineRule="auto"/>
        <w:jc w:val="both"/>
        <w:rPr>
          <w:rFonts w:ascii="Verdana" w:hAnsi="Verdana"/>
          <w:sz w:val="20"/>
          <w:szCs w:val="20"/>
        </w:rPr>
      </w:pPr>
      <w:proofErr w:type="gramStart"/>
      <w:r>
        <w:rPr>
          <w:rFonts w:ascii="Verdana" w:hAnsi="Verdana"/>
          <w:sz w:val="20"/>
          <w:szCs w:val="20"/>
        </w:rPr>
        <w:t>it</w:t>
      </w:r>
      <w:proofErr w:type="gramEnd"/>
      <w:r w:rsidR="003D170B" w:rsidRPr="004F796E">
        <w:rPr>
          <w:rFonts w:ascii="Verdana" w:hAnsi="Verdana"/>
          <w:sz w:val="20"/>
          <w:szCs w:val="20"/>
        </w:rPr>
        <w:t xml:space="preserve"> has the potential to be</w:t>
      </w:r>
      <w:r w:rsidR="00A0183C" w:rsidRPr="004F796E">
        <w:rPr>
          <w:rFonts w:ascii="Verdana" w:hAnsi="Verdana"/>
          <w:sz w:val="20"/>
          <w:szCs w:val="20"/>
        </w:rPr>
        <w:t xml:space="preserve"> a key component in </w:t>
      </w:r>
      <w:r w:rsidR="00A0183C" w:rsidRPr="00B126F0">
        <w:rPr>
          <w:rFonts w:ascii="Verdana" w:hAnsi="Verdana"/>
          <w:sz w:val="20"/>
          <w:szCs w:val="20"/>
        </w:rPr>
        <w:t xml:space="preserve">the </w:t>
      </w:r>
      <w:proofErr w:type="spellStart"/>
      <w:r w:rsidR="00A0183C" w:rsidRPr="004F796E">
        <w:rPr>
          <w:rFonts w:ascii="Verdana" w:hAnsi="Verdana"/>
          <w:sz w:val="20"/>
          <w:szCs w:val="20"/>
        </w:rPr>
        <w:t>modernis</w:t>
      </w:r>
      <w:r w:rsidR="003D170B" w:rsidRPr="004F796E">
        <w:rPr>
          <w:rFonts w:ascii="Verdana" w:hAnsi="Verdana"/>
          <w:sz w:val="20"/>
          <w:szCs w:val="20"/>
        </w:rPr>
        <w:t>ation</w:t>
      </w:r>
      <w:proofErr w:type="spellEnd"/>
      <w:r w:rsidR="003D170B" w:rsidRPr="004F796E">
        <w:rPr>
          <w:rFonts w:ascii="Verdana" w:hAnsi="Verdana"/>
          <w:sz w:val="20"/>
          <w:szCs w:val="20"/>
        </w:rPr>
        <w:t xml:space="preserve"> of HE system</w:t>
      </w:r>
      <w:r>
        <w:rPr>
          <w:rFonts w:ascii="Verdana" w:hAnsi="Verdana"/>
          <w:sz w:val="20"/>
          <w:szCs w:val="20"/>
        </w:rPr>
        <w:t>s</w:t>
      </w:r>
      <w:r w:rsidR="003D170B" w:rsidRPr="004F796E">
        <w:rPr>
          <w:rFonts w:ascii="Verdana" w:hAnsi="Verdana"/>
          <w:sz w:val="20"/>
          <w:szCs w:val="20"/>
        </w:rPr>
        <w:t xml:space="preserve"> in </w:t>
      </w:r>
      <w:r w:rsidR="007C5B13" w:rsidRPr="004F796E">
        <w:rPr>
          <w:rFonts w:ascii="Verdana" w:hAnsi="Verdana"/>
          <w:sz w:val="20"/>
          <w:szCs w:val="20"/>
        </w:rPr>
        <w:t>general</w:t>
      </w:r>
      <w:r w:rsidR="003D170B" w:rsidRPr="004F796E">
        <w:rPr>
          <w:rFonts w:ascii="Verdana" w:hAnsi="Verdana"/>
          <w:sz w:val="20"/>
          <w:szCs w:val="20"/>
        </w:rPr>
        <w:t xml:space="preserve"> and in supporting a more effective transition </w:t>
      </w:r>
      <w:r w:rsidR="00A0183C" w:rsidRPr="004F796E">
        <w:rPr>
          <w:rFonts w:ascii="Verdana" w:hAnsi="Verdana"/>
          <w:sz w:val="20"/>
          <w:szCs w:val="20"/>
        </w:rPr>
        <w:t>for using</w:t>
      </w:r>
      <w:r w:rsidR="003D170B" w:rsidRPr="004F796E">
        <w:rPr>
          <w:rFonts w:ascii="Verdana" w:hAnsi="Verdana"/>
          <w:sz w:val="20"/>
          <w:szCs w:val="20"/>
        </w:rPr>
        <w:t xml:space="preserve"> </w:t>
      </w:r>
      <w:r w:rsidR="00A0183C" w:rsidRPr="004F796E">
        <w:rPr>
          <w:rFonts w:ascii="Verdana" w:hAnsi="Verdana"/>
          <w:sz w:val="20"/>
          <w:szCs w:val="20"/>
        </w:rPr>
        <w:t>the</w:t>
      </w:r>
      <w:r w:rsidR="007C5B13" w:rsidRPr="004F796E">
        <w:rPr>
          <w:rFonts w:ascii="Verdana" w:hAnsi="Verdana"/>
          <w:sz w:val="20"/>
          <w:szCs w:val="20"/>
        </w:rPr>
        <w:t xml:space="preserve"> learning outcomes</w:t>
      </w:r>
      <w:r w:rsidR="00AA79ED">
        <w:rPr>
          <w:rFonts w:ascii="Verdana" w:hAnsi="Verdana"/>
          <w:sz w:val="20"/>
          <w:szCs w:val="20"/>
        </w:rPr>
        <w:t xml:space="preserve"> (LO</w:t>
      </w:r>
      <w:r w:rsidR="00B126F0">
        <w:rPr>
          <w:rFonts w:ascii="Verdana" w:hAnsi="Verdana"/>
          <w:sz w:val="20"/>
          <w:szCs w:val="20"/>
        </w:rPr>
        <w:t>s</w:t>
      </w:r>
      <w:r w:rsidR="00AA79ED">
        <w:rPr>
          <w:rFonts w:ascii="Verdana" w:hAnsi="Verdana"/>
          <w:sz w:val="20"/>
          <w:szCs w:val="20"/>
        </w:rPr>
        <w:t xml:space="preserve">) </w:t>
      </w:r>
      <w:r w:rsidR="00105A7B">
        <w:rPr>
          <w:rFonts w:ascii="Verdana" w:hAnsi="Verdana"/>
          <w:sz w:val="20"/>
          <w:szCs w:val="20"/>
        </w:rPr>
        <w:t>in</w:t>
      </w:r>
      <w:r w:rsidR="003D170B" w:rsidRPr="004F796E">
        <w:rPr>
          <w:rFonts w:ascii="Verdana" w:hAnsi="Verdana"/>
          <w:sz w:val="20"/>
          <w:szCs w:val="20"/>
        </w:rPr>
        <w:t xml:space="preserve"> program design</w:t>
      </w:r>
      <w:r w:rsidR="00105A7B">
        <w:rPr>
          <w:rFonts w:ascii="Verdana" w:hAnsi="Verdana"/>
          <w:sz w:val="20"/>
          <w:szCs w:val="20"/>
        </w:rPr>
        <w:t>ing</w:t>
      </w:r>
      <w:r w:rsidR="007A56A6" w:rsidRPr="004F796E">
        <w:rPr>
          <w:rFonts w:ascii="Verdana" w:hAnsi="Verdana"/>
          <w:sz w:val="20"/>
          <w:szCs w:val="20"/>
        </w:rPr>
        <w:t xml:space="preserve">. </w:t>
      </w:r>
    </w:p>
    <w:p w:rsidR="00A7041B" w:rsidRPr="004F796E" w:rsidRDefault="00627D17" w:rsidP="00A95BDC">
      <w:pPr>
        <w:spacing w:line="360" w:lineRule="auto"/>
        <w:jc w:val="both"/>
        <w:rPr>
          <w:rFonts w:ascii="Verdana" w:hAnsi="Verdana"/>
          <w:sz w:val="20"/>
          <w:szCs w:val="20"/>
        </w:rPr>
      </w:pPr>
      <w:r w:rsidRPr="004F796E">
        <w:rPr>
          <w:rFonts w:ascii="Verdana" w:hAnsi="Verdana"/>
          <w:sz w:val="20"/>
          <w:szCs w:val="20"/>
        </w:rPr>
        <w:t xml:space="preserve">The Chair highlighted </w:t>
      </w:r>
      <w:r w:rsidR="00105A7B">
        <w:rPr>
          <w:rFonts w:ascii="Verdana" w:hAnsi="Verdana"/>
          <w:sz w:val="20"/>
          <w:szCs w:val="20"/>
        </w:rPr>
        <w:t xml:space="preserve">that the </w:t>
      </w:r>
      <w:r w:rsidR="00105A7B" w:rsidRPr="004F796E">
        <w:rPr>
          <w:rFonts w:ascii="Verdana" w:hAnsi="Verdana"/>
          <w:sz w:val="20"/>
          <w:szCs w:val="20"/>
        </w:rPr>
        <w:t xml:space="preserve">purpose of the revision of the </w:t>
      </w:r>
      <w:r w:rsidR="00105A7B">
        <w:rPr>
          <w:rFonts w:ascii="Verdana" w:hAnsi="Verdana"/>
          <w:sz w:val="20"/>
          <w:szCs w:val="20"/>
        </w:rPr>
        <w:t>ECTS</w:t>
      </w:r>
      <w:r w:rsidR="007A2446">
        <w:rPr>
          <w:rFonts w:ascii="Verdana" w:hAnsi="Verdana"/>
          <w:sz w:val="20"/>
          <w:szCs w:val="20"/>
        </w:rPr>
        <w:t xml:space="preserve"> Users’</w:t>
      </w:r>
      <w:r w:rsidR="00105A7B">
        <w:rPr>
          <w:rFonts w:ascii="Verdana" w:hAnsi="Verdana"/>
          <w:sz w:val="20"/>
          <w:szCs w:val="20"/>
        </w:rPr>
        <w:t xml:space="preserve"> </w:t>
      </w:r>
      <w:r w:rsidR="00F6449C">
        <w:rPr>
          <w:rFonts w:ascii="Verdana" w:hAnsi="Verdana"/>
          <w:sz w:val="20"/>
          <w:szCs w:val="20"/>
        </w:rPr>
        <w:t>G</w:t>
      </w:r>
      <w:r w:rsidR="00105A7B" w:rsidRPr="004F796E">
        <w:rPr>
          <w:rFonts w:ascii="Verdana" w:hAnsi="Verdana"/>
          <w:sz w:val="20"/>
          <w:szCs w:val="20"/>
        </w:rPr>
        <w:t xml:space="preserve">uide </w:t>
      </w:r>
      <w:r w:rsidR="00105A7B">
        <w:rPr>
          <w:rFonts w:ascii="Verdana" w:hAnsi="Verdana"/>
          <w:sz w:val="20"/>
          <w:szCs w:val="20"/>
        </w:rPr>
        <w:t>is</w:t>
      </w:r>
      <w:r w:rsidR="00B12B30">
        <w:rPr>
          <w:rFonts w:ascii="Verdana" w:hAnsi="Verdana"/>
          <w:sz w:val="20"/>
          <w:szCs w:val="20"/>
        </w:rPr>
        <w:t xml:space="preserve"> </w:t>
      </w:r>
      <w:r w:rsidR="00105A7B" w:rsidRPr="004F796E">
        <w:rPr>
          <w:rFonts w:ascii="Verdana" w:hAnsi="Verdana"/>
          <w:sz w:val="20"/>
          <w:szCs w:val="20"/>
        </w:rPr>
        <w:t xml:space="preserve">to make it more productive and </w:t>
      </w:r>
      <w:r w:rsidR="00B12B30">
        <w:rPr>
          <w:rFonts w:ascii="Verdana" w:hAnsi="Verdana"/>
          <w:sz w:val="20"/>
          <w:szCs w:val="20"/>
        </w:rPr>
        <w:t>helpful</w:t>
      </w:r>
      <w:r w:rsidR="00373020">
        <w:rPr>
          <w:rFonts w:ascii="Verdana" w:hAnsi="Verdana"/>
          <w:sz w:val="20"/>
          <w:szCs w:val="20"/>
        </w:rPr>
        <w:t xml:space="preserve"> tool</w:t>
      </w:r>
      <w:r w:rsidR="00B12B30">
        <w:rPr>
          <w:rFonts w:ascii="Verdana" w:hAnsi="Verdana"/>
          <w:sz w:val="20"/>
          <w:szCs w:val="20"/>
        </w:rPr>
        <w:t xml:space="preserve"> </w:t>
      </w:r>
      <w:r w:rsidR="00105A7B" w:rsidRPr="004F796E">
        <w:rPr>
          <w:rFonts w:ascii="Verdana" w:hAnsi="Verdana"/>
          <w:sz w:val="20"/>
          <w:szCs w:val="20"/>
        </w:rPr>
        <w:t xml:space="preserve">for the </w:t>
      </w:r>
      <w:r w:rsidR="002D54AD">
        <w:rPr>
          <w:rFonts w:ascii="Verdana" w:hAnsi="Verdana"/>
          <w:sz w:val="20"/>
          <w:szCs w:val="20"/>
        </w:rPr>
        <w:t xml:space="preserve">higher </w:t>
      </w:r>
      <w:proofErr w:type="gramStart"/>
      <w:r w:rsidR="002D54AD">
        <w:rPr>
          <w:rFonts w:ascii="Verdana" w:hAnsi="Verdana"/>
          <w:sz w:val="20"/>
          <w:szCs w:val="20"/>
        </w:rPr>
        <w:t xml:space="preserve">education </w:t>
      </w:r>
      <w:r w:rsidR="00105A7B">
        <w:rPr>
          <w:rFonts w:ascii="Verdana" w:hAnsi="Verdana"/>
          <w:sz w:val="20"/>
          <w:szCs w:val="20"/>
        </w:rPr>
        <w:t xml:space="preserve"> </w:t>
      </w:r>
      <w:r w:rsidR="00105A7B" w:rsidRPr="004F796E">
        <w:rPr>
          <w:rFonts w:ascii="Verdana" w:hAnsi="Verdana"/>
          <w:sz w:val="20"/>
          <w:szCs w:val="20"/>
        </w:rPr>
        <w:t>institutions</w:t>
      </w:r>
      <w:proofErr w:type="gramEnd"/>
      <w:r w:rsidR="002D54AD">
        <w:rPr>
          <w:rFonts w:ascii="Verdana" w:hAnsi="Verdana"/>
          <w:sz w:val="20"/>
          <w:szCs w:val="20"/>
        </w:rPr>
        <w:t xml:space="preserve"> (HEIs)</w:t>
      </w:r>
      <w:r w:rsidR="00105A7B" w:rsidRPr="004F796E">
        <w:rPr>
          <w:rFonts w:ascii="Verdana" w:hAnsi="Verdana"/>
          <w:sz w:val="20"/>
          <w:szCs w:val="20"/>
        </w:rPr>
        <w:t xml:space="preserve"> and countries</w:t>
      </w:r>
      <w:r w:rsidR="00373020">
        <w:rPr>
          <w:rFonts w:ascii="Verdana" w:hAnsi="Verdana"/>
          <w:sz w:val="20"/>
          <w:szCs w:val="20"/>
        </w:rPr>
        <w:t xml:space="preserve"> and to foster its more consistent implementation</w:t>
      </w:r>
      <w:r w:rsidR="002D54AD">
        <w:rPr>
          <w:rFonts w:ascii="Verdana" w:hAnsi="Verdana"/>
          <w:sz w:val="20"/>
          <w:szCs w:val="20"/>
        </w:rPr>
        <w:t xml:space="preserve">, which would enable HEIs to </w:t>
      </w:r>
      <w:proofErr w:type="spellStart"/>
      <w:r w:rsidR="002D54AD">
        <w:rPr>
          <w:rFonts w:ascii="Verdana" w:hAnsi="Verdana"/>
          <w:sz w:val="20"/>
          <w:szCs w:val="20"/>
        </w:rPr>
        <w:t>modernise</w:t>
      </w:r>
      <w:proofErr w:type="spellEnd"/>
      <w:r w:rsidR="002D54AD">
        <w:rPr>
          <w:rFonts w:ascii="Verdana" w:hAnsi="Verdana"/>
          <w:sz w:val="20"/>
          <w:szCs w:val="20"/>
        </w:rPr>
        <w:t xml:space="preserve"> and to perform more effectively</w:t>
      </w:r>
    </w:p>
    <w:p w:rsidR="007A56A6" w:rsidRPr="004F796E" w:rsidRDefault="007A56A6" w:rsidP="00A95BDC">
      <w:pPr>
        <w:spacing w:line="360" w:lineRule="auto"/>
        <w:jc w:val="both"/>
        <w:rPr>
          <w:rFonts w:ascii="Verdana" w:hAnsi="Verdana"/>
          <w:sz w:val="20"/>
          <w:szCs w:val="20"/>
        </w:rPr>
      </w:pPr>
    </w:p>
    <w:p w:rsidR="00762542" w:rsidRPr="006F0D4B" w:rsidRDefault="00762542" w:rsidP="00A95BDC">
      <w:pPr>
        <w:spacing w:after="200" w:line="360" w:lineRule="auto"/>
        <w:jc w:val="both"/>
        <w:rPr>
          <w:rFonts w:ascii="Verdana" w:hAnsi="Verdana"/>
          <w:color w:val="FF0000"/>
          <w:sz w:val="20"/>
          <w:szCs w:val="20"/>
        </w:rPr>
      </w:pPr>
      <w:r w:rsidRPr="009A0190">
        <w:rPr>
          <w:rFonts w:ascii="Verdana" w:hAnsi="Verdana"/>
          <w:sz w:val="20"/>
          <w:szCs w:val="20"/>
        </w:rPr>
        <w:t xml:space="preserve">The group confirmed the view that study credits should be linked </w:t>
      </w:r>
      <w:r w:rsidR="006F0D4B" w:rsidRPr="009A0190">
        <w:rPr>
          <w:rFonts w:ascii="Verdana" w:hAnsi="Verdana"/>
          <w:sz w:val="20"/>
          <w:szCs w:val="20"/>
        </w:rPr>
        <w:t>to the</w:t>
      </w:r>
      <w:r w:rsidRPr="009A0190">
        <w:rPr>
          <w:rFonts w:ascii="Verdana" w:hAnsi="Verdana"/>
          <w:sz w:val="20"/>
          <w:szCs w:val="20"/>
        </w:rPr>
        <w:t xml:space="preserve"> </w:t>
      </w:r>
      <w:r w:rsidR="00146C0A">
        <w:rPr>
          <w:rFonts w:ascii="Verdana" w:hAnsi="Verdana"/>
          <w:sz w:val="20"/>
          <w:szCs w:val="20"/>
        </w:rPr>
        <w:t>LO</w:t>
      </w:r>
      <w:r w:rsidR="00B126F0">
        <w:rPr>
          <w:rFonts w:ascii="Verdana" w:hAnsi="Verdana"/>
          <w:sz w:val="20"/>
          <w:szCs w:val="20"/>
        </w:rPr>
        <w:t>s</w:t>
      </w:r>
      <w:r w:rsidR="006F0D4B" w:rsidRPr="009A0190">
        <w:rPr>
          <w:rFonts w:ascii="Verdana" w:hAnsi="Verdana"/>
          <w:sz w:val="20"/>
          <w:szCs w:val="20"/>
        </w:rPr>
        <w:t xml:space="preserve">. The </w:t>
      </w:r>
      <w:r w:rsidRPr="009A0190">
        <w:rPr>
          <w:rFonts w:ascii="Verdana" w:hAnsi="Verdana"/>
          <w:sz w:val="20"/>
          <w:szCs w:val="20"/>
        </w:rPr>
        <w:t xml:space="preserve">assessment procedures should take </w:t>
      </w:r>
      <w:r w:rsidR="006F0D4B" w:rsidRPr="009A0190">
        <w:rPr>
          <w:rFonts w:ascii="Verdana" w:hAnsi="Verdana"/>
          <w:sz w:val="20"/>
          <w:szCs w:val="20"/>
        </w:rPr>
        <w:t xml:space="preserve">into </w:t>
      </w:r>
      <w:r w:rsidRPr="009A0190">
        <w:rPr>
          <w:rFonts w:ascii="Verdana" w:hAnsi="Verdana"/>
          <w:sz w:val="20"/>
          <w:szCs w:val="20"/>
        </w:rPr>
        <w:t xml:space="preserve">account of the attainment of </w:t>
      </w:r>
      <w:r w:rsidR="006F0D4B" w:rsidRPr="009A0190">
        <w:rPr>
          <w:rFonts w:ascii="Verdana" w:hAnsi="Verdana"/>
          <w:sz w:val="20"/>
          <w:szCs w:val="20"/>
        </w:rPr>
        <w:t>the LO</w:t>
      </w:r>
      <w:r w:rsidR="00B126F0">
        <w:rPr>
          <w:rFonts w:ascii="Verdana" w:hAnsi="Verdana"/>
          <w:sz w:val="20"/>
          <w:szCs w:val="20"/>
        </w:rPr>
        <w:t>s</w:t>
      </w:r>
      <w:r w:rsidRPr="009A0190">
        <w:rPr>
          <w:rFonts w:ascii="Verdana" w:hAnsi="Verdana"/>
          <w:sz w:val="20"/>
          <w:szCs w:val="20"/>
        </w:rPr>
        <w:t xml:space="preserve"> throughout the </w:t>
      </w:r>
      <w:r w:rsidR="006F0D4B" w:rsidRPr="009A0190">
        <w:rPr>
          <w:rFonts w:ascii="Verdana" w:hAnsi="Verdana"/>
          <w:sz w:val="20"/>
          <w:szCs w:val="20"/>
        </w:rPr>
        <w:t>EHEA</w:t>
      </w:r>
      <w:r w:rsidRPr="009A0190">
        <w:rPr>
          <w:rFonts w:ascii="Verdana" w:hAnsi="Verdana"/>
          <w:sz w:val="20"/>
          <w:szCs w:val="20"/>
        </w:rPr>
        <w:t>.</w:t>
      </w:r>
    </w:p>
    <w:p w:rsidR="007C5B13" w:rsidRPr="004F796E" w:rsidRDefault="007A56A6" w:rsidP="00A95BDC">
      <w:pPr>
        <w:spacing w:after="200" w:line="360" w:lineRule="auto"/>
        <w:jc w:val="both"/>
        <w:rPr>
          <w:rFonts w:ascii="Verdana" w:hAnsi="Verdana"/>
          <w:sz w:val="20"/>
          <w:szCs w:val="20"/>
        </w:rPr>
      </w:pPr>
      <w:r w:rsidRPr="004F796E">
        <w:rPr>
          <w:rFonts w:ascii="Verdana" w:hAnsi="Verdana"/>
          <w:sz w:val="20"/>
          <w:szCs w:val="20"/>
        </w:rPr>
        <w:t>The Chair</w:t>
      </w:r>
      <w:r w:rsidR="006E698D" w:rsidRPr="004F796E">
        <w:rPr>
          <w:rFonts w:ascii="Verdana" w:hAnsi="Verdana"/>
          <w:sz w:val="20"/>
          <w:szCs w:val="20"/>
        </w:rPr>
        <w:t xml:space="preserve"> presented the draft version of </w:t>
      </w:r>
      <w:r w:rsidRPr="004F796E">
        <w:rPr>
          <w:rFonts w:ascii="Verdana" w:hAnsi="Verdana"/>
          <w:sz w:val="20"/>
          <w:szCs w:val="20"/>
        </w:rPr>
        <w:t xml:space="preserve">the </w:t>
      </w:r>
      <w:proofErr w:type="spellStart"/>
      <w:r w:rsidR="006E698D" w:rsidRPr="004F796E">
        <w:rPr>
          <w:rFonts w:ascii="Verdana" w:hAnsi="Verdana"/>
          <w:sz w:val="20"/>
          <w:szCs w:val="20"/>
        </w:rPr>
        <w:t>ToR</w:t>
      </w:r>
      <w:proofErr w:type="spellEnd"/>
      <w:r w:rsidR="006E698D" w:rsidRPr="004F796E">
        <w:rPr>
          <w:rFonts w:ascii="Verdana" w:hAnsi="Verdana"/>
          <w:sz w:val="20"/>
          <w:szCs w:val="20"/>
        </w:rPr>
        <w:t xml:space="preserve"> and the </w:t>
      </w:r>
      <w:r w:rsidR="006F0D4B">
        <w:rPr>
          <w:rFonts w:ascii="Verdana" w:hAnsi="Verdana"/>
          <w:sz w:val="20"/>
          <w:szCs w:val="20"/>
        </w:rPr>
        <w:t xml:space="preserve">short </w:t>
      </w:r>
      <w:r w:rsidR="006E698D" w:rsidRPr="004F796E">
        <w:rPr>
          <w:rFonts w:ascii="Verdana" w:hAnsi="Verdana"/>
          <w:sz w:val="20"/>
          <w:szCs w:val="20"/>
        </w:rPr>
        <w:t xml:space="preserve">questionnaire </w:t>
      </w:r>
      <w:r w:rsidR="006F0D4B">
        <w:rPr>
          <w:rFonts w:ascii="Verdana" w:hAnsi="Verdana"/>
          <w:sz w:val="20"/>
          <w:szCs w:val="20"/>
        </w:rPr>
        <w:t>which was circulated</w:t>
      </w:r>
      <w:r w:rsidR="006E698D" w:rsidRPr="004F796E">
        <w:rPr>
          <w:rFonts w:ascii="Verdana" w:hAnsi="Verdana"/>
          <w:sz w:val="20"/>
          <w:szCs w:val="20"/>
        </w:rPr>
        <w:t xml:space="preserve"> </w:t>
      </w:r>
      <w:r w:rsidR="006F0D4B">
        <w:rPr>
          <w:rFonts w:ascii="Verdana" w:hAnsi="Verdana"/>
          <w:sz w:val="20"/>
          <w:szCs w:val="20"/>
        </w:rPr>
        <w:t xml:space="preserve">to </w:t>
      </w:r>
      <w:r w:rsidR="006E698D" w:rsidRPr="004F796E">
        <w:rPr>
          <w:rFonts w:ascii="Verdana" w:hAnsi="Verdana"/>
          <w:sz w:val="20"/>
          <w:szCs w:val="20"/>
        </w:rPr>
        <w:t xml:space="preserve">the </w:t>
      </w:r>
      <w:r w:rsidR="006F0D4B">
        <w:rPr>
          <w:rFonts w:ascii="Verdana" w:hAnsi="Verdana"/>
          <w:sz w:val="20"/>
          <w:szCs w:val="20"/>
        </w:rPr>
        <w:t>members of the WG with the intention to get views</w:t>
      </w:r>
      <w:r w:rsidR="00930DAD">
        <w:rPr>
          <w:rFonts w:ascii="Verdana" w:hAnsi="Verdana"/>
          <w:sz w:val="20"/>
          <w:szCs w:val="20"/>
        </w:rPr>
        <w:t xml:space="preserve"> and perceptions how the work should be carried on.</w:t>
      </w:r>
      <w:r w:rsidR="006F0D4B">
        <w:rPr>
          <w:rFonts w:ascii="Verdana" w:hAnsi="Verdana"/>
          <w:sz w:val="20"/>
          <w:szCs w:val="20"/>
        </w:rPr>
        <w:t xml:space="preserve"> </w:t>
      </w:r>
    </w:p>
    <w:p w:rsidR="00D507C9" w:rsidRPr="004F796E" w:rsidRDefault="00D507C9" w:rsidP="006D35AB">
      <w:pPr>
        <w:pStyle w:val="Body1"/>
        <w:spacing w:after="240" w:line="360" w:lineRule="auto"/>
        <w:jc w:val="both"/>
        <w:rPr>
          <w:rFonts w:ascii="Verdana" w:hAnsi="Verdana"/>
          <w:sz w:val="20"/>
          <w:lang w:val="en-US"/>
        </w:rPr>
      </w:pPr>
      <w:r w:rsidRPr="004F796E">
        <w:rPr>
          <w:rFonts w:ascii="Verdana" w:hAnsi="Verdana"/>
          <w:sz w:val="20"/>
          <w:lang w:val="en-US"/>
        </w:rPr>
        <w:t xml:space="preserve">Therefore, </w:t>
      </w:r>
      <w:r w:rsidR="00B5303B" w:rsidRPr="004F796E">
        <w:rPr>
          <w:rFonts w:ascii="Verdana" w:hAnsi="Verdana"/>
          <w:sz w:val="20"/>
          <w:lang w:val="en-US"/>
        </w:rPr>
        <w:t xml:space="preserve">it was mentioned that </w:t>
      </w:r>
      <w:r w:rsidRPr="004F796E">
        <w:rPr>
          <w:rFonts w:ascii="Verdana" w:hAnsi="Verdana"/>
          <w:sz w:val="20"/>
          <w:lang w:val="en-US"/>
        </w:rPr>
        <w:t xml:space="preserve">the work of the </w:t>
      </w:r>
      <w:r w:rsidR="009129BE">
        <w:rPr>
          <w:rFonts w:ascii="Verdana" w:hAnsi="Verdana"/>
          <w:sz w:val="20"/>
          <w:lang w:val="en-US"/>
        </w:rPr>
        <w:t>WG</w:t>
      </w:r>
      <w:r w:rsidRPr="004F796E">
        <w:rPr>
          <w:rFonts w:ascii="Verdana" w:hAnsi="Verdana"/>
          <w:sz w:val="20"/>
          <w:lang w:val="en-US"/>
        </w:rPr>
        <w:t xml:space="preserve"> will focus on the review of the </w:t>
      </w:r>
      <w:r w:rsidR="00FE2F41">
        <w:rPr>
          <w:rFonts w:ascii="Verdana" w:hAnsi="Verdana"/>
          <w:sz w:val="20"/>
          <w:lang w:val="en-US"/>
        </w:rPr>
        <w:t>ECTS</w:t>
      </w:r>
      <w:r w:rsidR="00146C0A">
        <w:rPr>
          <w:rFonts w:ascii="Verdana" w:hAnsi="Verdana"/>
          <w:sz w:val="20"/>
          <w:lang w:val="en-US"/>
        </w:rPr>
        <w:t xml:space="preserve"> Users’</w:t>
      </w:r>
      <w:r w:rsidR="00FE2F41">
        <w:rPr>
          <w:rFonts w:ascii="Verdana" w:hAnsi="Verdana"/>
          <w:sz w:val="20"/>
          <w:lang w:val="en-US"/>
        </w:rPr>
        <w:t xml:space="preserve"> </w:t>
      </w:r>
      <w:r w:rsidRPr="004F796E">
        <w:rPr>
          <w:rFonts w:ascii="Verdana" w:hAnsi="Verdana"/>
          <w:sz w:val="20"/>
          <w:lang w:val="en-US"/>
        </w:rPr>
        <w:t>Guide in order t</w:t>
      </w:r>
      <w:r w:rsidR="009129BE">
        <w:rPr>
          <w:rFonts w:ascii="Verdana" w:hAnsi="Verdana"/>
          <w:sz w:val="20"/>
          <w:lang w:val="en-US"/>
        </w:rPr>
        <w:t xml:space="preserve">o reflect relevant developments </w:t>
      </w:r>
      <w:r w:rsidRPr="004F796E">
        <w:rPr>
          <w:rFonts w:ascii="Verdana" w:hAnsi="Verdana"/>
          <w:sz w:val="20"/>
          <w:lang w:val="en-US"/>
        </w:rPr>
        <w:t>that occurred since its last revision in 2009</w:t>
      </w:r>
      <w:r w:rsidR="00146C0A">
        <w:rPr>
          <w:rFonts w:ascii="Verdana" w:hAnsi="Verdana"/>
          <w:sz w:val="20"/>
          <w:lang w:val="en-US"/>
        </w:rPr>
        <w:t xml:space="preserve">. </w:t>
      </w:r>
      <w:r w:rsidR="007A56A6" w:rsidRPr="004F796E">
        <w:rPr>
          <w:rFonts w:ascii="Verdana" w:hAnsi="Verdana"/>
          <w:sz w:val="20"/>
          <w:lang w:val="en-US"/>
        </w:rPr>
        <w:t xml:space="preserve">It was noted that the </w:t>
      </w:r>
      <w:r w:rsidRPr="004F796E">
        <w:rPr>
          <w:rFonts w:ascii="Verdana" w:hAnsi="Verdana"/>
          <w:sz w:val="20"/>
          <w:lang w:val="en-US"/>
        </w:rPr>
        <w:t xml:space="preserve">starting point </w:t>
      </w:r>
      <w:r w:rsidR="007A56A6" w:rsidRPr="004F796E">
        <w:rPr>
          <w:rFonts w:ascii="Verdana" w:hAnsi="Verdana"/>
          <w:sz w:val="20"/>
          <w:lang w:val="en-US"/>
        </w:rPr>
        <w:t xml:space="preserve">should be </w:t>
      </w:r>
      <w:r w:rsidRPr="004F796E">
        <w:rPr>
          <w:rFonts w:ascii="Verdana" w:hAnsi="Verdana"/>
          <w:sz w:val="20"/>
          <w:lang w:val="en-US"/>
        </w:rPr>
        <w:t xml:space="preserve">the use of </w:t>
      </w:r>
      <w:r w:rsidR="007A56A6" w:rsidRPr="004F796E">
        <w:rPr>
          <w:rFonts w:ascii="Verdana" w:hAnsi="Verdana"/>
          <w:sz w:val="20"/>
          <w:lang w:val="en-US"/>
        </w:rPr>
        <w:t xml:space="preserve">the </w:t>
      </w:r>
      <w:r w:rsidRPr="004F796E">
        <w:rPr>
          <w:rFonts w:ascii="Verdana" w:hAnsi="Verdana"/>
          <w:sz w:val="20"/>
          <w:lang w:val="en-US"/>
        </w:rPr>
        <w:t xml:space="preserve">ECTS for the </w:t>
      </w:r>
      <w:r w:rsidRPr="004F796E">
        <w:rPr>
          <w:rFonts w:ascii="Verdana" w:hAnsi="Verdana"/>
          <w:sz w:val="20"/>
          <w:lang w:val="en-US"/>
        </w:rPr>
        <w:lastRenderedPageBreak/>
        <w:t xml:space="preserve">accumulation of credits both within and between </w:t>
      </w:r>
      <w:r w:rsidR="00FE2F41">
        <w:rPr>
          <w:rFonts w:ascii="Verdana" w:hAnsi="Verdana"/>
          <w:sz w:val="20"/>
          <w:lang w:val="en-US"/>
        </w:rPr>
        <w:t>various</w:t>
      </w:r>
      <w:r w:rsidRPr="004F796E">
        <w:rPr>
          <w:rFonts w:ascii="Verdana" w:hAnsi="Verdana"/>
          <w:sz w:val="20"/>
          <w:lang w:val="en-US"/>
        </w:rPr>
        <w:t xml:space="preserve"> </w:t>
      </w:r>
      <w:r w:rsidR="00FE2F41">
        <w:rPr>
          <w:rFonts w:ascii="Verdana" w:hAnsi="Verdana"/>
          <w:sz w:val="20"/>
          <w:lang w:val="en-US"/>
        </w:rPr>
        <w:t xml:space="preserve">HE </w:t>
      </w:r>
      <w:r w:rsidRPr="004F796E">
        <w:rPr>
          <w:rFonts w:ascii="Verdana" w:hAnsi="Verdana"/>
          <w:sz w:val="20"/>
          <w:lang w:val="en-US"/>
        </w:rPr>
        <w:t>institutions</w:t>
      </w:r>
      <w:r w:rsidR="007A56A6" w:rsidRPr="004F796E">
        <w:rPr>
          <w:rFonts w:ascii="Verdana" w:hAnsi="Verdana"/>
          <w:sz w:val="20"/>
          <w:lang w:val="en-US"/>
        </w:rPr>
        <w:t xml:space="preserve"> </w:t>
      </w:r>
      <w:r w:rsidR="008A0D57">
        <w:rPr>
          <w:rFonts w:ascii="Verdana" w:hAnsi="Verdana"/>
          <w:sz w:val="20"/>
          <w:lang w:val="en-US"/>
        </w:rPr>
        <w:t>in order</w:t>
      </w:r>
      <w:r w:rsidRPr="004F796E">
        <w:rPr>
          <w:rFonts w:ascii="Verdana" w:hAnsi="Verdana"/>
          <w:sz w:val="20"/>
          <w:lang w:val="en-US"/>
        </w:rPr>
        <w:t xml:space="preserve"> to provide a solid basis for transfer and recognition of credits in the case of cross-border mobility. The aim </w:t>
      </w:r>
      <w:r w:rsidR="00F6449C">
        <w:rPr>
          <w:rFonts w:ascii="Verdana" w:hAnsi="Verdana"/>
          <w:sz w:val="20"/>
          <w:lang w:val="en-US"/>
        </w:rPr>
        <w:t>of the ECTS Users’ G</w:t>
      </w:r>
      <w:r w:rsidR="007A56A6" w:rsidRPr="004F796E">
        <w:rPr>
          <w:rFonts w:ascii="Verdana" w:hAnsi="Verdana"/>
          <w:sz w:val="20"/>
          <w:lang w:val="en-US"/>
        </w:rPr>
        <w:t xml:space="preserve">uide </w:t>
      </w:r>
      <w:r w:rsidRPr="004F796E">
        <w:rPr>
          <w:rFonts w:ascii="Verdana" w:hAnsi="Verdana"/>
          <w:sz w:val="20"/>
          <w:lang w:val="en-US"/>
        </w:rPr>
        <w:t>is to serve the needs of a broad range of stakeholders</w:t>
      </w:r>
      <w:r w:rsidR="007A56A6" w:rsidRPr="004F796E">
        <w:rPr>
          <w:rFonts w:ascii="Verdana" w:hAnsi="Verdana"/>
          <w:sz w:val="20"/>
          <w:lang w:val="en-US"/>
        </w:rPr>
        <w:t xml:space="preserve"> as well as </w:t>
      </w:r>
      <w:r w:rsidR="00FE2F41">
        <w:rPr>
          <w:rFonts w:ascii="Verdana" w:hAnsi="Verdana"/>
          <w:sz w:val="20"/>
          <w:lang w:val="en-US"/>
        </w:rPr>
        <w:t xml:space="preserve">to </w:t>
      </w:r>
      <w:r w:rsidRPr="004F796E">
        <w:rPr>
          <w:rFonts w:ascii="Verdana" w:hAnsi="Verdana"/>
          <w:sz w:val="20"/>
          <w:lang w:val="en-US"/>
        </w:rPr>
        <w:t xml:space="preserve">provide practical guidance to HEIs to improve design, application and assessment of </w:t>
      </w:r>
      <w:r w:rsidR="00146C0A">
        <w:rPr>
          <w:rFonts w:ascii="Verdana" w:hAnsi="Verdana"/>
          <w:sz w:val="20"/>
          <w:lang w:val="en-US"/>
        </w:rPr>
        <w:t>LO</w:t>
      </w:r>
      <w:r w:rsidR="00B126F0">
        <w:rPr>
          <w:rFonts w:ascii="Verdana" w:hAnsi="Verdana"/>
          <w:sz w:val="20"/>
          <w:lang w:val="en-US"/>
        </w:rPr>
        <w:t>s</w:t>
      </w:r>
      <w:r w:rsidRPr="004F796E">
        <w:rPr>
          <w:rFonts w:ascii="Verdana" w:hAnsi="Verdana"/>
          <w:sz w:val="20"/>
          <w:lang w:val="en-US"/>
        </w:rPr>
        <w:t>.</w:t>
      </w:r>
    </w:p>
    <w:p w:rsidR="00D507C9" w:rsidRPr="004F796E" w:rsidRDefault="007A56A6" w:rsidP="00A95BDC">
      <w:pPr>
        <w:spacing w:after="200" w:line="360" w:lineRule="auto"/>
        <w:jc w:val="both"/>
        <w:rPr>
          <w:rFonts w:ascii="Verdana" w:hAnsi="Verdana"/>
          <w:sz w:val="20"/>
          <w:szCs w:val="20"/>
        </w:rPr>
      </w:pPr>
      <w:r w:rsidRPr="004F796E">
        <w:rPr>
          <w:rFonts w:ascii="Verdana" w:hAnsi="Verdana"/>
          <w:sz w:val="20"/>
          <w:szCs w:val="20"/>
        </w:rPr>
        <w:t>T</w:t>
      </w:r>
      <w:r w:rsidR="00D507C9" w:rsidRPr="004F796E">
        <w:rPr>
          <w:rFonts w:ascii="Verdana" w:hAnsi="Verdana"/>
          <w:sz w:val="20"/>
          <w:szCs w:val="20"/>
        </w:rPr>
        <w:t>he agenda was adopted without any amendments.</w:t>
      </w:r>
    </w:p>
    <w:p w:rsidR="00D507C9" w:rsidRPr="004F796E" w:rsidRDefault="00D507C9" w:rsidP="004F796E">
      <w:pPr>
        <w:pStyle w:val="ListParagraph"/>
        <w:numPr>
          <w:ilvl w:val="0"/>
          <w:numId w:val="1"/>
        </w:numPr>
        <w:spacing w:after="200" w:line="360" w:lineRule="auto"/>
        <w:rPr>
          <w:rFonts w:ascii="Verdana" w:hAnsi="Verdana"/>
          <w:b/>
          <w:i/>
          <w:sz w:val="20"/>
          <w:szCs w:val="20"/>
        </w:rPr>
      </w:pPr>
      <w:r w:rsidRPr="004F796E">
        <w:rPr>
          <w:rFonts w:ascii="Verdana" w:hAnsi="Verdana"/>
          <w:b/>
          <w:i/>
          <w:sz w:val="20"/>
          <w:szCs w:val="20"/>
        </w:rPr>
        <w:t>Introduction of participants</w:t>
      </w:r>
    </w:p>
    <w:p w:rsidR="00D507C9" w:rsidRPr="004F796E" w:rsidRDefault="00D507C9" w:rsidP="00FE2F41">
      <w:pPr>
        <w:pStyle w:val="ListParagraph"/>
        <w:numPr>
          <w:ilvl w:val="0"/>
          <w:numId w:val="24"/>
        </w:numPr>
        <w:spacing w:after="200" w:line="360" w:lineRule="auto"/>
        <w:rPr>
          <w:rFonts w:ascii="Verdana" w:hAnsi="Verdana"/>
          <w:b/>
          <w:i/>
          <w:sz w:val="20"/>
          <w:szCs w:val="20"/>
        </w:rPr>
      </w:pPr>
      <w:r w:rsidRPr="004F796E">
        <w:rPr>
          <w:rFonts w:ascii="Verdana" w:hAnsi="Verdana"/>
          <w:b/>
          <w:i/>
          <w:sz w:val="20"/>
          <w:szCs w:val="20"/>
        </w:rPr>
        <w:t>“Check-in” of participants: professional background, expectations from the participation in the Working Group</w:t>
      </w:r>
    </w:p>
    <w:p w:rsidR="00EA75FE" w:rsidRPr="004F796E" w:rsidRDefault="00D507C9" w:rsidP="00A95BDC">
      <w:pPr>
        <w:spacing w:after="200" w:line="360" w:lineRule="auto"/>
        <w:jc w:val="both"/>
        <w:rPr>
          <w:rFonts w:ascii="Verdana" w:hAnsi="Verdana"/>
          <w:sz w:val="20"/>
          <w:szCs w:val="20"/>
        </w:rPr>
      </w:pPr>
      <w:r w:rsidRPr="004F796E">
        <w:rPr>
          <w:rFonts w:ascii="Verdana" w:hAnsi="Verdana"/>
          <w:sz w:val="20"/>
          <w:szCs w:val="20"/>
        </w:rPr>
        <w:t>A tour de table followed with a short introduction of all the participant</w:t>
      </w:r>
      <w:r w:rsidR="00762542" w:rsidRPr="004F796E">
        <w:rPr>
          <w:rFonts w:ascii="Verdana" w:hAnsi="Verdana"/>
          <w:sz w:val="20"/>
          <w:szCs w:val="20"/>
        </w:rPr>
        <w:t>s alongside</w:t>
      </w:r>
      <w:r w:rsidR="00FE2F41">
        <w:rPr>
          <w:rFonts w:ascii="Verdana" w:hAnsi="Verdana"/>
          <w:sz w:val="20"/>
          <w:szCs w:val="20"/>
        </w:rPr>
        <w:t xml:space="preserve"> </w:t>
      </w:r>
      <w:r w:rsidR="00762542" w:rsidRPr="004F796E">
        <w:rPr>
          <w:rFonts w:ascii="Verdana" w:hAnsi="Verdana"/>
          <w:sz w:val="20"/>
          <w:szCs w:val="20"/>
        </w:rPr>
        <w:t>their expectation</w:t>
      </w:r>
      <w:r w:rsidR="00FE2F41">
        <w:rPr>
          <w:rFonts w:ascii="Verdana" w:hAnsi="Verdana"/>
          <w:sz w:val="20"/>
          <w:szCs w:val="20"/>
        </w:rPr>
        <w:t>s</w:t>
      </w:r>
      <w:r w:rsidR="00762542" w:rsidRPr="004F796E">
        <w:rPr>
          <w:rFonts w:ascii="Verdana" w:hAnsi="Verdana"/>
          <w:sz w:val="20"/>
          <w:szCs w:val="20"/>
        </w:rPr>
        <w:t xml:space="preserve"> from the </w:t>
      </w:r>
      <w:r w:rsidR="00BF2986">
        <w:rPr>
          <w:rFonts w:ascii="Verdana" w:hAnsi="Verdana"/>
          <w:sz w:val="20"/>
          <w:szCs w:val="20"/>
        </w:rPr>
        <w:t xml:space="preserve">Ad-hoc </w:t>
      </w:r>
      <w:r w:rsidR="00762542" w:rsidRPr="004F796E">
        <w:rPr>
          <w:rFonts w:ascii="Verdana" w:hAnsi="Verdana"/>
          <w:sz w:val="20"/>
          <w:szCs w:val="20"/>
        </w:rPr>
        <w:t xml:space="preserve">WG. </w:t>
      </w:r>
      <w:r w:rsidR="00BF2986">
        <w:rPr>
          <w:rFonts w:ascii="Verdana" w:hAnsi="Verdana"/>
          <w:sz w:val="20"/>
          <w:szCs w:val="20"/>
        </w:rPr>
        <w:t xml:space="preserve">All the </w:t>
      </w:r>
      <w:r w:rsidR="00BF2986" w:rsidRPr="004F796E">
        <w:rPr>
          <w:rFonts w:ascii="Verdana" w:hAnsi="Verdana"/>
          <w:sz w:val="20"/>
          <w:szCs w:val="20"/>
        </w:rPr>
        <w:t xml:space="preserve">participants </w:t>
      </w:r>
      <w:r w:rsidR="00FE2F41">
        <w:rPr>
          <w:rFonts w:ascii="Verdana" w:hAnsi="Verdana"/>
          <w:sz w:val="20"/>
          <w:szCs w:val="20"/>
        </w:rPr>
        <w:t>unanimously</w:t>
      </w:r>
      <w:r w:rsidR="00EA75FE" w:rsidRPr="004F796E">
        <w:rPr>
          <w:rFonts w:ascii="Verdana" w:hAnsi="Verdana"/>
          <w:sz w:val="20"/>
          <w:szCs w:val="20"/>
        </w:rPr>
        <w:t xml:space="preserve"> </w:t>
      </w:r>
      <w:r w:rsidR="00BF2986">
        <w:rPr>
          <w:rFonts w:ascii="Verdana" w:hAnsi="Verdana"/>
          <w:sz w:val="20"/>
          <w:szCs w:val="20"/>
        </w:rPr>
        <w:t>agreed that</w:t>
      </w:r>
      <w:r w:rsidR="007A56A6" w:rsidRPr="004F796E">
        <w:rPr>
          <w:rFonts w:ascii="Verdana" w:hAnsi="Verdana"/>
          <w:sz w:val="20"/>
          <w:szCs w:val="20"/>
        </w:rPr>
        <w:t xml:space="preserve"> the </w:t>
      </w:r>
      <w:r w:rsidR="002D54AD">
        <w:rPr>
          <w:rFonts w:ascii="Verdana" w:hAnsi="Verdana"/>
          <w:sz w:val="20"/>
          <w:szCs w:val="20"/>
        </w:rPr>
        <w:t xml:space="preserve">correct </w:t>
      </w:r>
      <w:r w:rsidR="00BF2986">
        <w:rPr>
          <w:rFonts w:ascii="Verdana" w:hAnsi="Verdana"/>
          <w:sz w:val="20"/>
          <w:szCs w:val="20"/>
        </w:rPr>
        <w:t xml:space="preserve">implementation of </w:t>
      </w:r>
      <w:r w:rsidR="00BF2986" w:rsidRPr="00177983">
        <w:rPr>
          <w:rFonts w:ascii="Verdana" w:hAnsi="Verdana"/>
          <w:sz w:val="20"/>
          <w:szCs w:val="20"/>
        </w:rPr>
        <w:t>the ECTS</w:t>
      </w:r>
      <w:r w:rsidR="007A56A6" w:rsidRPr="00177983">
        <w:rPr>
          <w:rFonts w:ascii="Verdana" w:hAnsi="Verdana"/>
          <w:sz w:val="20"/>
          <w:szCs w:val="20"/>
        </w:rPr>
        <w:t xml:space="preserve"> </w:t>
      </w:r>
      <w:r w:rsidR="00BF2986" w:rsidRPr="00177983">
        <w:rPr>
          <w:rFonts w:ascii="Verdana" w:hAnsi="Verdana"/>
          <w:sz w:val="20"/>
          <w:szCs w:val="20"/>
        </w:rPr>
        <w:t xml:space="preserve">Users’ </w:t>
      </w:r>
      <w:r w:rsidR="00F6449C">
        <w:rPr>
          <w:rFonts w:ascii="Verdana" w:hAnsi="Verdana"/>
          <w:sz w:val="20"/>
          <w:szCs w:val="20"/>
        </w:rPr>
        <w:t>G</w:t>
      </w:r>
      <w:r w:rsidR="007A56A6" w:rsidRPr="004F796E">
        <w:rPr>
          <w:rFonts w:ascii="Verdana" w:hAnsi="Verdana"/>
          <w:sz w:val="20"/>
          <w:szCs w:val="20"/>
        </w:rPr>
        <w:t xml:space="preserve">uide </w:t>
      </w:r>
      <w:r w:rsidR="002D54AD">
        <w:rPr>
          <w:rFonts w:ascii="Verdana" w:hAnsi="Verdana"/>
          <w:sz w:val="20"/>
          <w:szCs w:val="20"/>
        </w:rPr>
        <w:t>across the EHEA should be fostered</w:t>
      </w:r>
      <w:r w:rsidR="00EA75FE" w:rsidRPr="004F796E">
        <w:rPr>
          <w:rFonts w:ascii="Verdana" w:hAnsi="Verdana"/>
          <w:sz w:val="20"/>
          <w:szCs w:val="20"/>
        </w:rPr>
        <w:t>.</w:t>
      </w:r>
    </w:p>
    <w:p w:rsidR="00762542" w:rsidRPr="004F796E" w:rsidRDefault="00762542" w:rsidP="004F796E">
      <w:pPr>
        <w:pStyle w:val="ListParagraph"/>
        <w:numPr>
          <w:ilvl w:val="0"/>
          <w:numId w:val="1"/>
        </w:numPr>
        <w:spacing w:after="200" w:line="360" w:lineRule="auto"/>
        <w:rPr>
          <w:rFonts w:ascii="Verdana" w:hAnsi="Verdana"/>
          <w:b/>
          <w:i/>
          <w:sz w:val="20"/>
          <w:szCs w:val="20"/>
        </w:rPr>
      </w:pPr>
      <w:r w:rsidRPr="004F796E">
        <w:rPr>
          <w:rFonts w:ascii="Verdana" w:hAnsi="Verdana"/>
          <w:b/>
          <w:i/>
          <w:sz w:val="20"/>
          <w:szCs w:val="20"/>
        </w:rPr>
        <w:t xml:space="preserve">State </w:t>
      </w:r>
      <w:r w:rsidR="00BF2986">
        <w:rPr>
          <w:rFonts w:ascii="Verdana" w:hAnsi="Verdana"/>
          <w:b/>
          <w:i/>
          <w:sz w:val="20"/>
          <w:szCs w:val="20"/>
        </w:rPr>
        <w:t>of</w:t>
      </w:r>
      <w:r w:rsidRPr="004F796E">
        <w:rPr>
          <w:rFonts w:ascii="Verdana" w:hAnsi="Verdana"/>
          <w:b/>
          <w:i/>
          <w:sz w:val="20"/>
          <w:szCs w:val="20"/>
        </w:rPr>
        <w:t xml:space="preserve"> play of ECTS in EHEA</w:t>
      </w:r>
    </w:p>
    <w:p w:rsidR="00006657" w:rsidRPr="004F796E" w:rsidRDefault="00006657" w:rsidP="00A95BDC">
      <w:pPr>
        <w:spacing w:after="200" w:line="360" w:lineRule="auto"/>
        <w:jc w:val="both"/>
        <w:rPr>
          <w:rFonts w:ascii="Verdana" w:hAnsi="Verdana"/>
          <w:bCs/>
          <w:sz w:val="20"/>
          <w:szCs w:val="20"/>
        </w:rPr>
      </w:pPr>
      <w:r w:rsidRPr="004F796E">
        <w:rPr>
          <w:rFonts w:ascii="Verdana" w:hAnsi="Verdana"/>
          <w:sz w:val="20"/>
          <w:szCs w:val="20"/>
        </w:rPr>
        <w:t xml:space="preserve">David Crosier </w:t>
      </w:r>
      <w:r w:rsidR="007A56A6" w:rsidRPr="004F796E">
        <w:rPr>
          <w:rFonts w:ascii="Verdana" w:hAnsi="Verdana"/>
          <w:sz w:val="20"/>
          <w:szCs w:val="20"/>
        </w:rPr>
        <w:t xml:space="preserve">(EURYDICE) </w:t>
      </w:r>
      <w:r w:rsidR="009129BE">
        <w:rPr>
          <w:rFonts w:ascii="Verdana" w:hAnsi="Verdana"/>
          <w:sz w:val="20"/>
          <w:szCs w:val="20"/>
        </w:rPr>
        <w:t xml:space="preserve">made </w:t>
      </w:r>
      <w:r w:rsidRPr="004F796E">
        <w:rPr>
          <w:rFonts w:ascii="Verdana" w:hAnsi="Verdana"/>
          <w:sz w:val="20"/>
          <w:szCs w:val="20"/>
        </w:rPr>
        <w:t>present</w:t>
      </w:r>
      <w:r w:rsidR="009129BE">
        <w:rPr>
          <w:rFonts w:ascii="Verdana" w:hAnsi="Verdana"/>
          <w:sz w:val="20"/>
          <w:szCs w:val="20"/>
        </w:rPr>
        <w:t>ation on</w:t>
      </w:r>
      <w:r w:rsidRPr="004F796E">
        <w:rPr>
          <w:rFonts w:ascii="Verdana" w:hAnsi="Verdana"/>
          <w:sz w:val="20"/>
          <w:szCs w:val="20"/>
        </w:rPr>
        <w:t xml:space="preserve"> </w:t>
      </w:r>
      <w:r w:rsidR="006B7F65">
        <w:rPr>
          <w:rFonts w:ascii="Verdana" w:hAnsi="Verdana"/>
          <w:sz w:val="20"/>
          <w:szCs w:val="20"/>
        </w:rPr>
        <w:t>“</w:t>
      </w:r>
      <w:r w:rsidRPr="004F796E">
        <w:rPr>
          <w:rFonts w:ascii="Verdana" w:hAnsi="Verdana"/>
          <w:b/>
          <w:bCs/>
          <w:sz w:val="20"/>
          <w:szCs w:val="20"/>
        </w:rPr>
        <w:t>ECTS in European higher education: the impact of Bologna</w:t>
      </w:r>
      <w:r w:rsidR="006B7F65">
        <w:rPr>
          <w:rFonts w:ascii="Verdana" w:hAnsi="Verdana"/>
          <w:b/>
          <w:bCs/>
          <w:sz w:val="20"/>
          <w:szCs w:val="20"/>
        </w:rPr>
        <w:t>”</w:t>
      </w:r>
      <w:r w:rsidRPr="004F796E">
        <w:rPr>
          <w:rFonts w:ascii="Verdana" w:hAnsi="Verdana"/>
          <w:b/>
          <w:bCs/>
          <w:sz w:val="20"/>
          <w:szCs w:val="20"/>
        </w:rPr>
        <w:t xml:space="preserve">. </w:t>
      </w:r>
    </w:p>
    <w:p w:rsidR="000A61F6" w:rsidRPr="00177983" w:rsidRDefault="008A0D57" w:rsidP="00A95BDC">
      <w:pPr>
        <w:spacing w:after="200" w:line="360" w:lineRule="auto"/>
        <w:jc w:val="both"/>
        <w:rPr>
          <w:rFonts w:ascii="Verdana" w:hAnsi="Verdana"/>
          <w:sz w:val="20"/>
          <w:szCs w:val="20"/>
        </w:rPr>
      </w:pPr>
      <w:r w:rsidRPr="00177983">
        <w:rPr>
          <w:rFonts w:ascii="Verdana" w:hAnsi="Verdana"/>
          <w:sz w:val="20"/>
          <w:szCs w:val="20"/>
        </w:rPr>
        <w:t>T</w:t>
      </w:r>
      <w:r w:rsidR="00006657" w:rsidRPr="00177983">
        <w:rPr>
          <w:rFonts w:ascii="Verdana" w:hAnsi="Verdana"/>
          <w:sz w:val="20"/>
          <w:szCs w:val="20"/>
        </w:rPr>
        <w:t>he</w:t>
      </w:r>
      <w:r w:rsidR="00537A65" w:rsidRPr="00177983">
        <w:rPr>
          <w:rFonts w:ascii="Verdana" w:hAnsi="Verdana"/>
          <w:sz w:val="20"/>
          <w:szCs w:val="20"/>
        </w:rPr>
        <w:t xml:space="preserve"> </w:t>
      </w:r>
      <w:r w:rsidR="009129BE">
        <w:rPr>
          <w:rFonts w:ascii="Verdana" w:hAnsi="Verdana"/>
          <w:sz w:val="20"/>
          <w:szCs w:val="20"/>
        </w:rPr>
        <w:t>presentation</w:t>
      </w:r>
      <w:r w:rsidR="00537A65" w:rsidRPr="00177983">
        <w:rPr>
          <w:rFonts w:ascii="Verdana" w:hAnsi="Verdana"/>
          <w:sz w:val="20"/>
          <w:szCs w:val="20"/>
        </w:rPr>
        <w:t xml:space="preserve"> covered </w:t>
      </w:r>
      <w:r w:rsidR="009723DC" w:rsidRPr="00177983">
        <w:rPr>
          <w:rFonts w:ascii="Verdana" w:hAnsi="Verdana"/>
          <w:sz w:val="20"/>
          <w:szCs w:val="20"/>
        </w:rPr>
        <w:t xml:space="preserve">implementation of </w:t>
      </w:r>
      <w:r w:rsidR="000A61F6" w:rsidRPr="00177983">
        <w:rPr>
          <w:rFonts w:ascii="Verdana" w:hAnsi="Verdana"/>
          <w:sz w:val="20"/>
          <w:szCs w:val="20"/>
        </w:rPr>
        <w:t xml:space="preserve">the </w:t>
      </w:r>
      <w:r w:rsidR="009723DC" w:rsidRPr="00177983">
        <w:rPr>
          <w:rFonts w:ascii="Verdana" w:hAnsi="Verdana"/>
          <w:sz w:val="20"/>
          <w:szCs w:val="20"/>
        </w:rPr>
        <w:t>ECTS</w:t>
      </w:r>
      <w:r w:rsidR="00537A65" w:rsidRPr="00177983">
        <w:rPr>
          <w:rFonts w:ascii="Verdana" w:hAnsi="Verdana"/>
          <w:sz w:val="20"/>
          <w:szCs w:val="20"/>
        </w:rPr>
        <w:t xml:space="preserve"> across EHEA</w:t>
      </w:r>
      <w:r w:rsidR="009129BE" w:rsidRPr="009129BE">
        <w:rPr>
          <w:rFonts w:ascii="Verdana" w:hAnsi="Verdana"/>
          <w:sz w:val="20"/>
          <w:szCs w:val="20"/>
        </w:rPr>
        <w:t xml:space="preserve"> </w:t>
      </w:r>
      <w:r w:rsidR="009129BE" w:rsidRPr="00177983">
        <w:rPr>
          <w:rFonts w:ascii="Verdana" w:hAnsi="Verdana"/>
          <w:sz w:val="20"/>
          <w:szCs w:val="20"/>
        </w:rPr>
        <w:t>countries</w:t>
      </w:r>
      <w:r w:rsidR="00537A65" w:rsidRPr="00177983">
        <w:rPr>
          <w:rFonts w:ascii="Verdana" w:hAnsi="Verdana"/>
          <w:sz w:val="20"/>
          <w:szCs w:val="20"/>
        </w:rPr>
        <w:t xml:space="preserve">, </w:t>
      </w:r>
      <w:r w:rsidR="002D54AD">
        <w:rPr>
          <w:rFonts w:ascii="Verdana" w:hAnsi="Verdana"/>
          <w:sz w:val="20"/>
          <w:szCs w:val="20"/>
        </w:rPr>
        <w:t>on the basis of the Bologna Implementation Report of 2012, of Trends 2012 and of Bologna with Students Eyes.</w:t>
      </w:r>
    </w:p>
    <w:p w:rsidR="002D54AD" w:rsidRDefault="002D54AD" w:rsidP="00A95BDC">
      <w:pPr>
        <w:spacing w:after="200" w:line="360" w:lineRule="auto"/>
        <w:jc w:val="both"/>
        <w:rPr>
          <w:rFonts w:ascii="Verdana" w:hAnsi="Verdana"/>
          <w:sz w:val="20"/>
          <w:szCs w:val="20"/>
        </w:rPr>
      </w:pPr>
      <w:r>
        <w:rPr>
          <w:rFonts w:ascii="Verdana" w:hAnsi="Verdana"/>
          <w:sz w:val="20"/>
          <w:szCs w:val="20"/>
        </w:rPr>
        <w:t>The common conclusions drawn by the presentation were:</w:t>
      </w:r>
    </w:p>
    <w:p w:rsidR="002D54AD" w:rsidRDefault="002D54AD" w:rsidP="00A95BDC">
      <w:pPr>
        <w:pStyle w:val="ListParagraph"/>
        <w:numPr>
          <w:ilvl w:val="0"/>
          <w:numId w:val="26"/>
        </w:numPr>
        <w:spacing w:after="200" w:line="360" w:lineRule="auto"/>
        <w:jc w:val="both"/>
        <w:rPr>
          <w:rFonts w:ascii="Verdana" w:hAnsi="Verdana"/>
          <w:sz w:val="20"/>
          <w:szCs w:val="20"/>
        </w:rPr>
      </w:pPr>
      <w:r>
        <w:rPr>
          <w:rFonts w:ascii="Verdana" w:hAnsi="Verdana"/>
          <w:sz w:val="20"/>
          <w:szCs w:val="20"/>
        </w:rPr>
        <w:t>ECTS is unchallenged as the credit system for higher education</w:t>
      </w:r>
    </w:p>
    <w:p w:rsidR="002D54AD" w:rsidRDefault="002D54AD" w:rsidP="00A95BDC">
      <w:pPr>
        <w:pStyle w:val="ListParagraph"/>
        <w:numPr>
          <w:ilvl w:val="0"/>
          <w:numId w:val="26"/>
        </w:numPr>
        <w:spacing w:after="200" w:line="360" w:lineRule="auto"/>
        <w:jc w:val="both"/>
        <w:rPr>
          <w:rFonts w:ascii="Verdana" w:hAnsi="Verdana"/>
          <w:sz w:val="20"/>
          <w:szCs w:val="20"/>
        </w:rPr>
      </w:pPr>
      <w:r>
        <w:rPr>
          <w:rFonts w:ascii="Verdana" w:hAnsi="Verdana"/>
          <w:sz w:val="20"/>
          <w:szCs w:val="20"/>
        </w:rPr>
        <w:t>The intended purposes of the system are not fully addressed in national/institutional implementation</w:t>
      </w:r>
    </w:p>
    <w:p w:rsidR="002D54AD" w:rsidRPr="00A95BDC" w:rsidRDefault="002D54AD" w:rsidP="00A95BDC">
      <w:pPr>
        <w:pStyle w:val="ListParagraph"/>
        <w:numPr>
          <w:ilvl w:val="0"/>
          <w:numId w:val="26"/>
        </w:numPr>
        <w:spacing w:after="200" w:line="360" w:lineRule="auto"/>
        <w:jc w:val="both"/>
        <w:rPr>
          <w:rFonts w:ascii="Verdana" w:hAnsi="Verdana"/>
          <w:sz w:val="20"/>
          <w:szCs w:val="20"/>
        </w:rPr>
      </w:pPr>
      <w:r>
        <w:rPr>
          <w:rFonts w:ascii="Verdana" w:hAnsi="Verdana"/>
          <w:sz w:val="20"/>
          <w:szCs w:val="20"/>
        </w:rPr>
        <w:t xml:space="preserve">LO are not yet widely understood and used in </w:t>
      </w:r>
      <w:proofErr w:type="spellStart"/>
      <w:r>
        <w:rPr>
          <w:rFonts w:ascii="Verdana" w:hAnsi="Verdana"/>
          <w:sz w:val="20"/>
          <w:szCs w:val="20"/>
        </w:rPr>
        <w:t>programme</w:t>
      </w:r>
      <w:proofErr w:type="spellEnd"/>
      <w:r>
        <w:rPr>
          <w:rFonts w:ascii="Verdana" w:hAnsi="Verdana"/>
          <w:sz w:val="20"/>
          <w:szCs w:val="20"/>
        </w:rPr>
        <w:t xml:space="preserve"> design, hence the "ideal approach" of the 2009 Users' Guide is rarely found in reality.</w:t>
      </w:r>
    </w:p>
    <w:p w:rsidR="000D0779" w:rsidRPr="00FD7A04" w:rsidRDefault="005324B4" w:rsidP="00A95BDC">
      <w:pPr>
        <w:spacing w:after="200" w:line="360" w:lineRule="auto"/>
        <w:jc w:val="both"/>
        <w:rPr>
          <w:rFonts w:ascii="Verdana" w:hAnsi="Verdana"/>
          <w:bCs/>
          <w:sz w:val="20"/>
          <w:szCs w:val="20"/>
        </w:rPr>
      </w:pPr>
      <w:r w:rsidRPr="00FD7A04">
        <w:rPr>
          <w:rFonts w:ascii="Verdana" w:hAnsi="Verdana"/>
          <w:sz w:val="20"/>
          <w:szCs w:val="20"/>
        </w:rPr>
        <w:t xml:space="preserve">Nevena </w:t>
      </w:r>
      <w:r w:rsidRPr="00FD7A04">
        <w:rPr>
          <w:rFonts w:ascii="Verdana" w:hAnsi="Verdana"/>
          <w:bCs/>
          <w:sz w:val="20"/>
          <w:szCs w:val="20"/>
        </w:rPr>
        <w:t>Vuksanovic</w:t>
      </w:r>
      <w:r w:rsidR="000D0779" w:rsidRPr="00FD7A04">
        <w:rPr>
          <w:rFonts w:ascii="Verdana" w:hAnsi="Verdana"/>
          <w:bCs/>
          <w:sz w:val="20"/>
          <w:szCs w:val="20"/>
        </w:rPr>
        <w:t xml:space="preserve"> (ESU) mentioned that the part of the ESU study</w:t>
      </w:r>
      <w:r w:rsidRPr="00FD7A04">
        <w:rPr>
          <w:rFonts w:ascii="Verdana" w:hAnsi="Verdana"/>
          <w:bCs/>
          <w:sz w:val="20"/>
          <w:szCs w:val="20"/>
        </w:rPr>
        <w:t xml:space="preserve"> </w:t>
      </w:r>
      <w:r w:rsidR="000D0779" w:rsidRPr="00FD7A04">
        <w:rPr>
          <w:rFonts w:ascii="Verdana" w:hAnsi="Verdana"/>
          <w:bCs/>
          <w:sz w:val="20"/>
          <w:szCs w:val="20"/>
        </w:rPr>
        <w:t>used during the presentation was prepared by the students’</w:t>
      </w:r>
      <w:r w:rsidRPr="00FD7A04">
        <w:rPr>
          <w:rFonts w:ascii="Verdana" w:hAnsi="Verdana"/>
          <w:bCs/>
          <w:sz w:val="20"/>
          <w:szCs w:val="20"/>
        </w:rPr>
        <w:t xml:space="preserve"> representatives</w:t>
      </w:r>
      <w:r w:rsidR="000D0779" w:rsidRPr="00FD7A04">
        <w:rPr>
          <w:rFonts w:ascii="Verdana" w:hAnsi="Verdana"/>
          <w:bCs/>
          <w:sz w:val="20"/>
          <w:szCs w:val="20"/>
        </w:rPr>
        <w:t xml:space="preserve"> o</w:t>
      </w:r>
      <w:r w:rsidR="00A21236" w:rsidRPr="00FD7A04">
        <w:rPr>
          <w:rFonts w:ascii="Verdana" w:hAnsi="Verdana"/>
          <w:bCs/>
          <w:sz w:val="20"/>
          <w:szCs w:val="20"/>
        </w:rPr>
        <w:t xml:space="preserve">n </w:t>
      </w:r>
      <w:r w:rsidR="000D0779" w:rsidRPr="00FD7A04">
        <w:rPr>
          <w:rFonts w:ascii="Verdana" w:hAnsi="Verdana"/>
          <w:bCs/>
          <w:sz w:val="20"/>
          <w:szCs w:val="20"/>
        </w:rPr>
        <w:t xml:space="preserve">the </w:t>
      </w:r>
      <w:r w:rsidR="00A21236" w:rsidRPr="00FD7A04">
        <w:rPr>
          <w:rFonts w:ascii="Verdana" w:hAnsi="Verdana"/>
          <w:bCs/>
          <w:sz w:val="20"/>
          <w:szCs w:val="20"/>
        </w:rPr>
        <w:t>national level.</w:t>
      </w:r>
    </w:p>
    <w:p w:rsidR="00177983" w:rsidRDefault="00A21236" w:rsidP="00A95BDC">
      <w:pPr>
        <w:spacing w:after="200" w:line="360" w:lineRule="auto"/>
        <w:jc w:val="both"/>
        <w:rPr>
          <w:rFonts w:ascii="Verdana" w:hAnsi="Verdana"/>
          <w:bCs/>
          <w:color w:val="000000"/>
          <w:sz w:val="20"/>
          <w:szCs w:val="20"/>
        </w:rPr>
      </w:pPr>
      <w:r w:rsidRPr="004F796E">
        <w:rPr>
          <w:rFonts w:ascii="Verdana" w:hAnsi="Verdana"/>
          <w:bCs/>
          <w:color w:val="000000"/>
          <w:sz w:val="20"/>
          <w:szCs w:val="20"/>
        </w:rPr>
        <w:t>Some comments were m</w:t>
      </w:r>
      <w:r w:rsidR="00177983">
        <w:rPr>
          <w:rFonts w:ascii="Verdana" w:hAnsi="Verdana"/>
          <w:bCs/>
          <w:color w:val="000000"/>
          <w:sz w:val="20"/>
          <w:szCs w:val="20"/>
        </w:rPr>
        <w:t>ade:</w:t>
      </w:r>
    </w:p>
    <w:p w:rsidR="00177983" w:rsidRDefault="00FF0DF8" w:rsidP="00A95BDC">
      <w:pPr>
        <w:pStyle w:val="ListParagraph"/>
        <w:numPr>
          <w:ilvl w:val="0"/>
          <w:numId w:val="24"/>
        </w:numPr>
        <w:spacing w:after="200" w:line="360" w:lineRule="auto"/>
        <w:jc w:val="both"/>
        <w:rPr>
          <w:rFonts w:ascii="Verdana" w:hAnsi="Verdana"/>
          <w:bCs/>
          <w:color w:val="000000"/>
          <w:sz w:val="20"/>
          <w:szCs w:val="20"/>
        </w:rPr>
      </w:pPr>
      <w:r>
        <w:rPr>
          <w:rFonts w:ascii="Verdana" w:hAnsi="Verdana"/>
          <w:bCs/>
          <w:color w:val="000000"/>
          <w:sz w:val="20"/>
          <w:szCs w:val="20"/>
        </w:rPr>
        <w:t>The aspect of</w:t>
      </w:r>
      <w:r w:rsidR="00A95BDC">
        <w:rPr>
          <w:rFonts w:ascii="Verdana" w:hAnsi="Verdana"/>
          <w:bCs/>
          <w:color w:val="000000"/>
          <w:sz w:val="20"/>
          <w:szCs w:val="20"/>
        </w:rPr>
        <w:t xml:space="preserve"> </w:t>
      </w:r>
      <w:r>
        <w:rPr>
          <w:rFonts w:ascii="Verdana" w:hAnsi="Verdana"/>
          <w:bCs/>
          <w:color w:val="000000"/>
          <w:sz w:val="20"/>
          <w:szCs w:val="20"/>
        </w:rPr>
        <w:t>fostering</w:t>
      </w:r>
      <w:r w:rsidR="00103F4B">
        <w:rPr>
          <w:rFonts w:ascii="Verdana" w:hAnsi="Verdana"/>
          <w:bCs/>
          <w:color w:val="000000"/>
          <w:sz w:val="20"/>
          <w:szCs w:val="20"/>
        </w:rPr>
        <w:t xml:space="preserve"> mobility</w:t>
      </w:r>
      <w:r>
        <w:rPr>
          <w:rFonts w:ascii="Verdana" w:hAnsi="Verdana"/>
          <w:bCs/>
          <w:color w:val="000000"/>
          <w:sz w:val="20"/>
          <w:szCs w:val="20"/>
        </w:rPr>
        <w:t xml:space="preserve"> with ECTS should not be forgotten</w:t>
      </w:r>
      <w:r w:rsidR="00103F4B">
        <w:rPr>
          <w:rFonts w:ascii="Verdana" w:hAnsi="Verdana"/>
          <w:bCs/>
          <w:color w:val="000000"/>
          <w:sz w:val="20"/>
          <w:szCs w:val="20"/>
        </w:rPr>
        <w:t>;</w:t>
      </w:r>
      <w:r w:rsidR="00177983">
        <w:rPr>
          <w:rFonts w:ascii="Verdana" w:hAnsi="Verdana"/>
          <w:bCs/>
          <w:color w:val="000000"/>
          <w:sz w:val="20"/>
          <w:szCs w:val="20"/>
        </w:rPr>
        <w:t xml:space="preserve"> </w:t>
      </w:r>
    </w:p>
    <w:p w:rsidR="00177983" w:rsidRDefault="00FD7A04" w:rsidP="00A95BDC">
      <w:pPr>
        <w:pStyle w:val="ListParagraph"/>
        <w:numPr>
          <w:ilvl w:val="0"/>
          <w:numId w:val="24"/>
        </w:numPr>
        <w:spacing w:after="200" w:line="360" w:lineRule="auto"/>
        <w:jc w:val="both"/>
        <w:rPr>
          <w:rFonts w:ascii="Verdana" w:hAnsi="Verdana"/>
          <w:bCs/>
          <w:color w:val="000000"/>
          <w:sz w:val="20"/>
          <w:szCs w:val="20"/>
        </w:rPr>
      </w:pPr>
      <w:r>
        <w:rPr>
          <w:rFonts w:ascii="Verdana" w:hAnsi="Verdana"/>
          <w:bCs/>
          <w:color w:val="000000"/>
          <w:sz w:val="20"/>
          <w:szCs w:val="20"/>
        </w:rPr>
        <w:t xml:space="preserve">Recognition </w:t>
      </w:r>
      <w:r w:rsidR="00FF0DF8">
        <w:rPr>
          <w:rFonts w:ascii="Verdana" w:hAnsi="Verdana"/>
          <w:bCs/>
          <w:color w:val="000000"/>
          <w:sz w:val="20"/>
          <w:szCs w:val="20"/>
        </w:rPr>
        <w:t xml:space="preserve">is still </w:t>
      </w:r>
      <w:r>
        <w:rPr>
          <w:rFonts w:ascii="Verdana" w:hAnsi="Verdana"/>
          <w:bCs/>
          <w:color w:val="000000"/>
          <w:sz w:val="20"/>
          <w:szCs w:val="20"/>
        </w:rPr>
        <w:t>problem</w:t>
      </w:r>
      <w:r w:rsidR="00FF0DF8">
        <w:rPr>
          <w:rFonts w:ascii="Verdana" w:hAnsi="Verdana"/>
          <w:bCs/>
          <w:color w:val="000000"/>
          <w:sz w:val="20"/>
          <w:szCs w:val="20"/>
        </w:rPr>
        <w:t>atic</w:t>
      </w:r>
      <w:r w:rsidR="00103F4B">
        <w:rPr>
          <w:rFonts w:ascii="Verdana" w:hAnsi="Verdana"/>
          <w:bCs/>
          <w:color w:val="000000"/>
          <w:sz w:val="20"/>
          <w:szCs w:val="20"/>
        </w:rPr>
        <w:t xml:space="preserve"> ;</w:t>
      </w:r>
    </w:p>
    <w:p w:rsidR="00103F4B" w:rsidRDefault="00103F4B" w:rsidP="00A95BDC">
      <w:pPr>
        <w:pStyle w:val="ListParagraph"/>
        <w:numPr>
          <w:ilvl w:val="0"/>
          <w:numId w:val="24"/>
        </w:numPr>
        <w:spacing w:after="200" w:line="360" w:lineRule="auto"/>
        <w:jc w:val="both"/>
        <w:rPr>
          <w:rFonts w:ascii="Verdana" w:hAnsi="Verdana"/>
          <w:bCs/>
          <w:color w:val="000000"/>
          <w:sz w:val="20"/>
          <w:szCs w:val="20"/>
        </w:rPr>
      </w:pPr>
      <w:r>
        <w:rPr>
          <w:rFonts w:ascii="Verdana" w:hAnsi="Verdana"/>
          <w:bCs/>
          <w:color w:val="000000"/>
          <w:sz w:val="20"/>
          <w:szCs w:val="20"/>
        </w:rPr>
        <w:lastRenderedPageBreak/>
        <w:t xml:space="preserve">Clear guidance and easy procedures </w:t>
      </w:r>
      <w:r w:rsidR="00FF0DF8">
        <w:rPr>
          <w:rFonts w:ascii="Verdana" w:hAnsi="Verdana"/>
          <w:bCs/>
          <w:color w:val="000000"/>
          <w:sz w:val="20"/>
          <w:szCs w:val="20"/>
        </w:rPr>
        <w:t xml:space="preserve">are needed </w:t>
      </w:r>
      <w:r>
        <w:rPr>
          <w:rFonts w:ascii="Verdana" w:hAnsi="Verdana"/>
          <w:bCs/>
          <w:color w:val="000000"/>
          <w:sz w:val="20"/>
          <w:szCs w:val="20"/>
        </w:rPr>
        <w:t>for</w:t>
      </w:r>
      <w:r w:rsidR="00FF0DF8">
        <w:rPr>
          <w:rFonts w:ascii="Verdana" w:hAnsi="Verdana"/>
          <w:bCs/>
          <w:color w:val="000000"/>
          <w:sz w:val="20"/>
          <w:szCs w:val="20"/>
        </w:rPr>
        <w:t xml:space="preserve"> better</w:t>
      </w:r>
      <w:r>
        <w:rPr>
          <w:rFonts w:ascii="Verdana" w:hAnsi="Verdana"/>
          <w:bCs/>
          <w:color w:val="000000"/>
          <w:sz w:val="20"/>
          <w:szCs w:val="20"/>
        </w:rPr>
        <w:t xml:space="preserve"> implementation of ECTS.</w:t>
      </w:r>
    </w:p>
    <w:p w:rsidR="00A21236" w:rsidRPr="00103F4B" w:rsidRDefault="00103F4B" w:rsidP="00A95BDC">
      <w:pPr>
        <w:spacing w:after="200" w:line="360" w:lineRule="auto"/>
        <w:jc w:val="both"/>
        <w:rPr>
          <w:rFonts w:ascii="Verdana" w:hAnsi="Verdana"/>
          <w:bCs/>
          <w:color w:val="000000"/>
          <w:sz w:val="20"/>
          <w:szCs w:val="20"/>
        </w:rPr>
      </w:pPr>
      <w:r>
        <w:rPr>
          <w:rFonts w:ascii="Verdana" w:hAnsi="Verdana"/>
          <w:bCs/>
          <w:color w:val="000000"/>
          <w:sz w:val="20"/>
          <w:szCs w:val="20"/>
        </w:rPr>
        <w:t>M</w:t>
      </w:r>
      <w:r w:rsidR="000A61F6" w:rsidRPr="00103F4B">
        <w:rPr>
          <w:rFonts w:ascii="Verdana" w:hAnsi="Verdana"/>
          <w:bCs/>
          <w:color w:val="000000"/>
          <w:sz w:val="20"/>
          <w:szCs w:val="20"/>
        </w:rPr>
        <w:t xml:space="preserve">ore information is available in the PowerPoint below. </w:t>
      </w:r>
    </w:p>
    <w:bookmarkStart w:id="1" w:name="_MON_1424180256"/>
    <w:bookmarkEnd w:id="1"/>
    <w:p w:rsidR="008A0D57" w:rsidRPr="004F796E" w:rsidRDefault="008A0D57" w:rsidP="004F796E">
      <w:pPr>
        <w:spacing w:after="200" w:line="360" w:lineRule="auto"/>
        <w:rPr>
          <w:rFonts w:ascii="Verdana" w:hAnsi="Verdana"/>
          <w:bCs/>
          <w:color w:val="000000"/>
          <w:sz w:val="20"/>
          <w:szCs w:val="20"/>
        </w:rPr>
      </w:pPr>
      <w:r>
        <w:rPr>
          <w:rFonts w:ascii="Verdana" w:hAnsi="Verdana"/>
          <w:bCs/>
          <w:color w:val="000000"/>
          <w:sz w:val="20"/>
          <w:szCs w:val="20"/>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9pt;height:49.95pt" o:ole="">
            <v:imagedata r:id="rId9" o:title=""/>
          </v:shape>
          <o:OLEObject Type="Embed" ProgID="PowerPoint.Show.12" ShapeID="_x0000_i1025" DrawAspect="Icon" ObjectID="_1425372905" r:id="rId10"/>
        </w:object>
      </w:r>
    </w:p>
    <w:p w:rsidR="00FD7A04" w:rsidRDefault="00FD7A04" w:rsidP="004F796E">
      <w:pPr>
        <w:spacing w:after="200" w:line="360" w:lineRule="auto"/>
        <w:rPr>
          <w:rFonts w:ascii="Verdana" w:hAnsi="Verdana"/>
          <w:color w:val="000000"/>
          <w:sz w:val="20"/>
          <w:szCs w:val="20"/>
          <w:lang w:val="en-GB"/>
        </w:rPr>
      </w:pPr>
    </w:p>
    <w:p w:rsidR="0061759D" w:rsidRPr="004F796E" w:rsidRDefault="00794DEB" w:rsidP="00A95BDC">
      <w:pPr>
        <w:spacing w:after="200" w:line="360" w:lineRule="auto"/>
        <w:jc w:val="both"/>
        <w:rPr>
          <w:rFonts w:ascii="Verdana" w:hAnsi="Verdana"/>
          <w:color w:val="000000"/>
          <w:sz w:val="20"/>
          <w:szCs w:val="20"/>
          <w:lang w:val="en-GB"/>
        </w:rPr>
      </w:pPr>
      <w:r>
        <w:rPr>
          <w:rFonts w:ascii="Verdana" w:hAnsi="Verdana"/>
          <w:color w:val="000000"/>
          <w:sz w:val="20"/>
          <w:szCs w:val="20"/>
          <w:lang w:val="en-GB"/>
        </w:rPr>
        <w:t>The m</w:t>
      </w:r>
      <w:r w:rsidR="000D0779">
        <w:rPr>
          <w:rFonts w:ascii="Verdana" w:hAnsi="Verdana"/>
          <w:color w:val="000000"/>
          <w:sz w:val="20"/>
          <w:szCs w:val="20"/>
          <w:lang w:val="en-GB"/>
        </w:rPr>
        <w:t>eeting was continued by</w:t>
      </w:r>
      <w:r w:rsidR="00635B14" w:rsidRPr="004F796E">
        <w:rPr>
          <w:rFonts w:ascii="Verdana" w:hAnsi="Verdana"/>
          <w:color w:val="000000"/>
          <w:sz w:val="20"/>
          <w:szCs w:val="20"/>
          <w:lang w:val="en-GB"/>
        </w:rPr>
        <w:t xml:space="preserve"> </w:t>
      </w:r>
      <w:r w:rsidR="00A21236" w:rsidRPr="004F796E">
        <w:rPr>
          <w:rFonts w:ascii="Verdana" w:hAnsi="Verdana"/>
          <w:color w:val="000000"/>
          <w:sz w:val="20"/>
          <w:szCs w:val="20"/>
          <w:lang w:val="en-GB"/>
        </w:rPr>
        <w:t xml:space="preserve">Raimonda Markeviciene </w:t>
      </w:r>
      <w:r w:rsidR="000A61F6" w:rsidRPr="004F796E">
        <w:rPr>
          <w:rFonts w:ascii="Verdana" w:hAnsi="Verdana"/>
          <w:color w:val="000000"/>
          <w:sz w:val="20"/>
          <w:szCs w:val="20"/>
          <w:lang w:val="en-GB"/>
        </w:rPr>
        <w:t>(</w:t>
      </w:r>
      <w:r w:rsidR="00A21236" w:rsidRPr="004F796E">
        <w:rPr>
          <w:rFonts w:ascii="Verdana" w:hAnsi="Verdana"/>
          <w:color w:val="000000"/>
          <w:sz w:val="20"/>
          <w:szCs w:val="20"/>
          <w:lang w:val="en-GB"/>
        </w:rPr>
        <w:t>Lithuania</w:t>
      </w:r>
      <w:r w:rsidR="000A61F6" w:rsidRPr="004F796E">
        <w:rPr>
          <w:rFonts w:ascii="Verdana" w:hAnsi="Verdana"/>
          <w:color w:val="000000"/>
          <w:sz w:val="20"/>
          <w:szCs w:val="20"/>
          <w:lang w:val="en-GB"/>
        </w:rPr>
        <w:t xml:space="preserve">), who </w:t>
      </w:r>
      <w:r w:rsidR="000D0779">
        <w:rPr>
          <w:rFonts w:ascii="Verdana" w:hAnsi="Verdana"/>
          <w:color w:val="000000"/>
          <w:sz w:val="20"/>
          <w:szCs w:val="20"/>
          <w:lang w:val="en-GB"/>
        </w:rPr>
        <w:t xml:space="preserve">made a </w:t>
      </w:r>
      <w:r w:rsidRPr="004F796E">
        <w:rPr>
          <w:rFonts w:ascii="Verdana" w:hAnsi="Verdana"/>
          <w:color w:val="000000"/>
          <w:sz w:val="20"/>
          <w:szCs w:val="20"/>
          <w:lang w:val="en-GB"/>
        </w:rPr>
        <w:t>present</w:t>
      </w:r>
      <w:r>
        <w:rPr>
          <w:rFonts w:ascii="Verdana" w:hAnsi="Verdana"/>
          <w:color w:val="000000"/>
          <w:sz w:val="20"/>
          <w:szCs w:val="20"/>
          <w:lang w:val="en-GB"/>
        </w:rPr>
        <w:t>ation,</w:t>
      </w:r>
      <w:r w:rsidR="000D0779">
        <w:rPr>
          <w:rFonts w:ascii="Verdana" w:hAnsi="Verdana"/>
          <w:color w:val="000000"/>
          <w:sz w:val="20"/>
          <w:szCs w:val="20"/>
          <w:lang w:val="en-GB"/>
        </w:rPr>
        <w:t xml:space="preserve"> on</w:t>
      </w:r>
      <w:r w:rsidR="00A21236" w:rsidRPr="004F796E">
        <w:rPr>
          <w:rFonts w:ascii="Verdana" w:hAnsi="Verdana"/>
          <w:color w:val="000000"/>
          <w:sz w:val="20"/>
          <w:szCs w:val="20"/>
          <w:lang w:val="en-GB"/>
        </w:rPr>
        <w:t xml:space="preserve"> </w:t>
      </w:r>
      <w:r w:rsidR="00A21236" w:rsidRPr="009C4CE7">
        <w:rPr>
          <w:rFonts w:ascii="Verdana" w:hAnsi="Verdana"/>
          <w:b/>
          <w:color w:val="000000"/>
          <w:sz w:val="20"/>
          <w:szCs w:val="20"/>
          <w:lang w:val="en-GB"/>
        </w:rPr>
        <w:t>“</w:t>
      </w:r>
      <w:r w:rsidR="00A21236" w:rsidRPr="009C4CE7">
        <w:rPr>
          <w:rFonts w:ascii="Verdana" w:hAnsi="Verdana"/>
          <w:b/>
          <w:color w:val="000000"/>
          <w:sz w:val="20"/>
          <w:szCs w:val="20"/>
        </w:rPr>
        <w:t>A point of view: implementation of ECTS</w:t>
      </w:r>
      <w:r w:rsidR="00635B14" w:rsidRPr="009C4CE7">
        <w:rPr>
          <w:rFonts w:ascii="Verdana" w:hAnsi="Verdana"/>
          <w:b/>
          <w:color w:val="000000"/>
          <w:sz w:val="20"/>
          <w:szCs w:val="20"/>
          <w:lang w:val="en-GB"/>
        </w:rPr>
        <w:t>”</w:t>
      </w:r>
      <w:r w:rsidR="00635B14" w:rsidRPr="004F796E">
        <w:rPr>
          <w:rFonts w:ascii="Verdana" w:hAnsi="Verdana"/>
          <w:color w:val="000000"/>
          <w:sz w:val="20"/>
          <w:szCs w:val="20"/>
          <w:lang w:val="en-GB"/>
        </w:rPr>
        <w:t xml:space="preserve">. </w:t>
      </w:r>
    </w:p>
    <w:p w:rsidR="005324B4" w:rsidRPr="004F796E" w:rsidRDefault="000A61F6" w:rsidP="00A95BDC">
      <w:pPr>
        <w:spacing w:after="200" w:line="360" w:lineRule="auto"/>
        <w:jc w:val="both"/>
        <w:rPr>
          <w:rFonts w:ascii="Verdana" w:hAnsi="Verdana"/>
          <w:color w:val="000000"/>
          <w:sz w:val="20"/>
          <w:szCs w:val="20"/>
        </w:rPr>
      </w:pPr>
      <w:r w:rsidRPr="004F796E">
        <w:rPr>
          <w:rFonts w:ascii="Verdana" w:hAnsi="Verdana"/>
          <w:color w:val="000000"/>
          <w:sz w:val="20"/>
          <w:szCs w:val="20"/>
          <w:lang w:val="en-GB"/>
        </w:rPr>
        <w:t>The presentation highlighted</w:t>
      </w:r>
      <w:r w:rsidR="00635B14" w:rsidRPr="004F796E">
        <w:rPr>
          <w:rFonts w:ascii="Verdana" w:hAnsi="Verdana"/>
          <w:color w:val="000000"/>
          <w:sz w:val="20"/>
          <w:szCs w:val="20"/>
          <w:lang w:val="en-GB"/>
        </w:rPr>
        <w:t xml:space="preserve"> the </w:t>
      </w:r>
      <w:r w:rsidR="00635B14" w:rsidRPr="004F796E">
        <w:rPr>
          <w:rFonts w:ascii="Verdana" w:hAnsi="Verdana"/>
          <w:color w:val="000000"/>
          <w:sz w:val="20"/>
          <w:szCs w:val="20"/>
        </w:rPr>
        <w:t xml:space="preserve">main approaches to </w:t>
      </w:r>
      <w:r w:rsidRPr="004F796E">
        <w:rPr>
          <w:rFonts w:ascii="Verdana" w:hAnsi="Verdana"/>
          <w:color w:val="000000"/>
          <w:sz w:val="20"/>
          <w:szCs w:val="20"/>
        </w:rPr>
        <w:t xml:space="preserve">the </w:t>
      </w:r>
      <w:r w:rsidR="00635B14" w:rsidRPr="004F796E">
        <w:rPr>
          <w:rFonts w:ascii="Verdana" w:hAnsi="Verdana"/>
          <w:color w:val="000000"/>
          <w:sz w:val="20"/>
          <w:szCs w:val="20"/>
          <w:lang w:val="lt-LT"/>
        </w:rPr>
        <w:t xml:space="preserve">ECTS </w:t>
      </w:r>
      <w:r w:rsidR="00635B14" w:rsidRPr="004F796E">
        <w:rPr>
          <w:rFonts w:ascii="Verdana" w:hAnsi="Verdana"/>
          <w:color w:val="000000"/>
          <w:sz w:val="20"/>
          <w:szCs w:val="20"/>
        </w:rPr>
        <w:t>implementation on national levels</w:t>
      </w:r>
      <w:r w:rsidRPr="004F796E">
        <w:rPr>
          <w:rFonts w:ascii="Verdana" w:hAnsi="Verdana"/>
          <w:color w:val="000000"/>
          <w:sz w:val="20"/>
          <w:szCs w:val="20"/>
        </w:rPr>
        <w:t>, which are:</w:t>
      </w:r>
    </w:p>
    <w:p w:rsidR="00887302" w:rsidRPr="009C4CE7" w:rsidRDefault="00425183" w:rsidP="00A95BDC">
      <w:pPr>
        <w:pStyle w:val="ListParagraph"/>
        <w:numPr>
          <w:ilvl w:val="0"/>
          <w:numId w:val="9"/>
        </w:numPr>
        <w:spacing w:after="200" w:line="360" w:lineRule="auto"/>
        <w:jc w:val="both"/>
        <w:rPr>
          <w:rFonts w:ascii="Verdana" w:hAnsi="Verdana"/>
          <w:bCs/>
          <w:color w:val="000000"/>
          <w:sz w:val="20"/>
          <w:szCs w:val="20"/>
        </w:rPr>
      </w:pPr>
      <w:r w:rsidRPr="009C4CE7">
        <w:rPr>
          <w:rFonts w:ascii="Verdana" w:hAnsi="Verdana"/>
          <w:bCs/>
          <w:color w:val="000000"/>
          <w:sz w:val="20"/>
          <w:szCs w:val="20"/>
        </w:rPr>
        <w:t>Legal</w:t>
      </w:r>
      <w:r w:rsidR="000D0779">
        <w:rPr>
          <w:rFonts w:ascii="Verdana" w:hAnsi="Verdana"/>
          <w:bCs/>
          <w:color w:val="000000"/>
          <w:sz w:val="20"/>
          <w:szCs w:val="20"/>
        </w:rPr>
        <w:t>;</w:t>
      </w:r>
    </w:p>
    <w:p w:rsidR="00887302" w:rsidRPr="009C4CE7" w:rsidRDefault="00425183" w:rsidP="00A95BDC">
      <w:pPr>
        <w:pStyle w:val="ListParagraph"/>
        <w:numPr>
          <w:ilvl w:val="0"/>
          <w:numId w:val="9"/>
        </w:numPr>
        <w:spacing w:after="200" w:line="360" w:lineRule="auto"/>
        <w:jc w:val="both"/>
        <w:rPr>
          <w:rFonts w:ascii="Verdana" w:hAnsi="Verdana"/>
          <w:bCs/>
          <w:color w:val="000000"/>
          <w:sz w:val="20"/>
          <w:szCs w:val="20"/>
        </w:rPr>
      </w:pPr>
      <w:r w:rsidRPr="009C4CE7">
        <w:rPr>
          <w:rFonts w:ascii="Verdana" w:hAnsi="Verdana"/>
          <w:bCs/>
          <w:color w:val="000000"/>
          <w:sz w:val="20"/>
          <w:szCs w:val="20"/>
        </w:rPr>
        <w:t>Consensus-based</w:t>
      </w:r>
      <w:r w:rsidR="000D0779">
        <w:rPr>
          <w:rFonts w:ascii="Verdana" w:hAnsi="Verdana"/>
          <w:bCs/>
          <w:color w:val="000000"/>
          <w:sz w:val="20"/>
          <w:szCs w:val="20"/>
        </w:rPr>
        <w:t>;</w:t>
      </w:r>
    </w:p>
    <w:p w:rsidR="000A61F6" w:rsidRPr="009C4CE7" w:rsidRDefault="00425183" w:rsidP="00A95BDC">
      <w:pPr>
        <w:pStyle w:val="ListParagraph"/>
        <w:numPr>
          <w:ilvl w:val="0"/>
          <w:numId w:val="9"/>
        </w:numPr>
        <w:spacing w:after="200" w:line="360" w:lineRule="auto"/>
        <w:jc w:val="both"/>
        <w:rPr>
          <w:rFonts w:ascii="Verdana" w:hAnsi="Verdana"/>
          <w:bCs/>
          <w:color w:val="000000"/>
          <w:sz w:val="20"/>
          <w:szCs w:val="20"/>
        </w:rPr>
      </w:pPr>
      <w:r w:rsidRPr="009C4CE7">
        <w:rPr>
          <w:rFonts w:ascii="Verdana" w:hAnsi="Verdana"/>
          <w:bCs/>
          <w:color w:val="000000"/>
          <w:sz w:val="20"/>
          <w:szCs w:val="20"/>
        </w:rPr>
        <w:t>Recommendation-based</w:t>
      </w:r>
      <w:r w:rsidR="000D0779">
        <w:rPr>
          <w:rFonts w:ascii="Verdana" w:hAnsi="Verdana"/>
          <w:bCs/>
          <w:color w:val="000000"/>
          <w:sz w:val="20"/>
          <w:szCs w:val="20"/>
        </w:rPr>
        <w:t>.</w:t>
      </w:r>
    </w:p>
    <w:p w:rsidR="000A61F6" w:rsidRDefault="00794DEB" w:rsidP="00A95BDC">
      <w:pPr>
        <w:spacing w:after="200" w:line="360" w:lineRule="auto"/>
        <w:jc w:val="both"/>
        <w:rPr>
          <w:rFonts w:ascii="Verdana" w:hAnsi="Verdana"/>
          <w:bCs/>
          <w:color w:val="000000"/>
          <w:sz w:val="20"/>
          <w:szCs w:val="20"/>
        </w:rPr>
      </w:pPr>
      <w:r>
        <w:rPr>
          <w:rFonts w:ascii="Verdana" w:hAnsi="Verdana"/>
          <w:bCs/>
          <w:color w:val="000000"/>
          <w:sz w:val="20"/>
          <w:szCs w:val="20"/>
        </w:rPr>
        <w:t>M</w:t>
      </w:r>
      <w:r w:rsidR="000A61F6" w:rsidRPr="004F796E">
        <w:rPr>
          <w:rFonts w:ascii="Verdana" w:hAnsi="Verdana"/>
          <w:bCs/>
          <w:color w:val="000000"/>
          <w:sz w:val="20"/>
          <w:szCs w:val="20"/>
        </w:rPr>
        <w:t xml:space="preserve">ore information is available in the PowerPoint below. </w:t>
      </w:r>
    </w:p>
    <w:p w:rsidR="008A0D57" w:rsidRPr="004F796E" w:rsidRDefault="008A0D57" w:rsidP="004F796E">
      <w:pPr>
        <w:spacing w:after="200" w:line="360" w:lineRule="auto"/>
        <w:rPr>
          <w:rFonts w:ascii="Verdana" w:hAnsi="Verdana"/>
          <w:bCs/>
          <w:color w:val="000000"/>
          <w:sz w:val="20"/>
          <w:szCs w:val="20"/>
        </w:rPr>
      </w:pPr>
      <w:r>
        <w:rPr>
          <w:rFonts w:ascii="Verdana" w:hAnsi="Verdana"/>
          <w:bCs/>
          <w:color w:val="000000"/>
          <w:sz w:val="20"/>
          <w:szCs w:val="20"/>
        </w:rPr>
        <w:object w:dxaOrig="1551" w:dyaOrig="1004">
          <v:shape id="_x0000_i1026" type="#_x0000_t75" style="width:77.9pt;height:49.95pt" o:ole="">
            <v:imagedata r:id="rId11" o:title=""/>
          </v:shape>
          <o:OLEObject Type="Embed" ProgID="PowerPoint.Show.8" ShapeID="_x0000_i1026" DrawAspect="Icon" ObjectID="_1425372906" r:id="rId12"/>
        </w:object>
      </w:r>
    </w:p>
    <w:p w:rsidR="00ED6F29" w:rsidRPr="004F796E" w:rsidRDefault="0061759D" w:rsidP="004F796E">
      <w:pPr>
        <w:pStyle w:val="ListParagraph"/>
        <w:numPr>
          <w:ilvl w:val="0"/>
          <w:numId w:val="1"/>
        </w:numPr>
        <w:spacing w:after="200" w:line="360" w:lineRule="auto"/>
        <w:rPr>
          <w:rFonts w:ascii="Verdana" w:hAnsi="Verdana"/>
          <w:b/>
          <w:bCs/>
          <w:i/>
          <w:color w:val="000000"/>
          <w:sz w:val="20"/>
          <w:szCs w:val="20"/>
        </w:rPr>
      </w:pPr>
      <w:r w:rsidRPr="004F796E">
        <w:rPr>
          <w:rFonts w:ascii="Verdana" w:hAnsi="Verdana"/>
          <w:b/>
          <w:bCs/>
          <w:i/>
          <w:color w:val="000000"/>
          <w:sz w:val="20"/>
          <w:szCs w:val="20"/>
        </w:rPr>
        <w:t>What are the challenges for the implementation of ECTS?</w:t>
      </w:r>
    </w:p>
    <w:p w:rsidR="0061759D" w:rsidRPr="004F796E" w:rsidRDefault="0061759D" w:rsidP="000D0779">
      <w:pPr>
        <w:pStyle w:val="ListParagraph"/>
        <w:numPr>
          <w:ilvl w:val="0"/>
          <w:numId w:val="24"/>
        </w:numPr>
        <w:spacing w:after="200" w:line="360" w:lineRule="auto"/>
        <w:rPr>
          <w:rFonts w:ascii="Verdana" w:hAnsi="Verdana"/>
          <w:b/>
          <w:bCs/>
          <w:i/>
          <w:color w:val="000000"/>
          <w:sz w:val="20"/>
          <w:szCs w:val="20"/>
        </w:rPr>
      </w:pPr>
      <w:r w:rsidRPr="004F796E">
        <w:rPr>
          <w:rFonts w:ascii="Verdana" w:hAnsi="Verdana"/>
          <w:b/>
          <w:bCs/>
          <w:i/>
          <w:color w:val="000000"/>
          <w:sz w:val="20"/>
          <w:szCs w:val="20"/>
        </w:rPr>
        <w:t>Plenary, followed by discussion in small groups, with input from completed questionnaires.</w:t>
      </w:r>
    </w:p>
    <w:p w:rsidR="000A61F6" w:rsidRPr="004F796E" w:rsidRDefault="0065449D" w:rsidP="00A95BDC">
      <w:pPr>
        <w:spacing w:after="200" w:line="360" w:lineRule="auto"/>
        <w:jc w:val="both"/>
        <w:rPr>
          <w:rFonts w:ascii="Verdana" w:hAnsi="Verdana"/>
          <w:bCs/>
          <w:color w:val="000000"/>
          <w:sz w:val="20"/>
          <w:szCs w:val="20"/>
        </w:rPr>
      </w:pPr>
      <w:r>
        <w:rPr>
          <w:rFonts w:ascii="Verdana" w:hAnsi="Verdana"/>
          <w:bCs/>
          <w:color w:val="000000"/>
          <w:sz w:val="20"/>
          <w:szCs w:val="20"/>
        </w:rPr>
        <w:t xml:space="preserve">In order to discuss the challenges for the implementation of </w:t>
      </w:r>
      <w:r w:rsidR="00FD7A04">
        <w:rPr>
          <w:rFonts w:ascii="Verdana" w:hAnsi="Verdana"/>
          <w:bCs/>
          <w:color w:val="000000"/>
          <w:sz w:val="20"/>
          <w:szCs w:val="20"/>
        </w:rPr>
        <w:t xml:space="preserve">the </w:t>
      </w:r>
      <w:r>
        <w:rPr>
          <w:rFonts w:ascii="Verdana" w:hAnsi="Verdana"/>
          <w:bCs/>
          <w:color w:val="000000"/>
          <w:sz w:val="20"/>
          <w:szCs w:val="20"/>
        </w:rPr>
        <w:t xml:space="preserve">ECTS </w:t>
      </w:r>
      <w:r w:rsidR="000A61F6" w:rsidRPr="004F796E">
        <w:rPr>
          <w:rFonts w:ascii="Verdana" w:hAnsi="Verdana"/>
          <w:bCs/>
          <w:color w:val="000000"/>
          <w:sz w:val="20"/>
          <w:szCs w:val="20"/>
        </w:rPr>
        <w:t>the p</w:t>
      </w:r>
      <w:r w:rsidR="0061759D" w:rsidRPr="004F796E">
        <w:rPr>
          <w:rFonts w:ascii="Verdana" w:hAnsi="Verdana"/>
          <w:bCs/>
          <w:color w:val="000000"/>
          <w:sz w:val="20"/>
          <w:szCs w:val="20"/>
        </w:rPr>
        <w:t xml:space="preserve">articipants were divided into </w:t>
      </w:r>
      <w:r>
        <w:rPr>
          <w:rFonts w:ascii="Verdana" w:hAnsi="Verdana"/>
          <w:bCs/>
          <w:color w:val="000000"/>
          <w:sz w:val="20"/>
          <w:szCs w:val="20"/>
        </w:rPr>
        <w:t>4 parallel groups</w:t>
      </w:r>
      <w:r w:rsidR="000A61F6" w:rsidRPr="004F796E">
        <w:rPr>
          <w:rFonts w:ascii="Verdana" w:hAnsi="Verdana"/>
          <w:bCs/>
          <w:color w:val="000000"/>
          <w:sz w:val="20"/>
          <w:szCs w:val="20"/>
        </w:rPr>
        <w:t xml:space="preserve">. </w:t>
      </w:r>
    </w:p>
    <w:p w:rsidR="0065449D" w:rsidRDefault="00B856CD" w:rsidP="00A95BDC">
      <w:pPr>
        <w:spacing w:after="200" w:line="360" w:lineRule="auto"/>
        <w:jc w:val="both"/>
        <w:rPr>
          <w:rFonts w:ascii="Verdana" w:hAnsi="Verdana"/>
          <w:bCs/>
          <w:color w:val="000000"/>
          <w:sz w:val="20"/>
          <w:szCs w:val="20"/>
        </w:rPr>
      </w:pPr>
      <w:r>
        <w:rPr>
          <w:rFonts w:ascii="Verdana" w:hAnsi="Verdana"/>
          <w:bCs/>
          <w:color w:val="000000"/>
          <w:sz w:val="20"/>
          <w:szCs w:val="20"/>
        </w:rPr>
        <w:t>The 1</w:t>
      </w:r>
      <w:r w:rsidRPr="00B856CD">
        <w:rPr>
          <w:rFonts w:ascii="Verdana" w:hAnsi="Verdana"/>
          <w:bCs/>
          <w:color w:val="000000"/>
          <w:sz w:val="20"/>
          <w:szCs w:val="20"/>
          <w:vertAlign w:val="superscript"/>
        </w:rPr>
        <w:t>st</w:t>
      </w:r>
      <w:r>
        <w:rPr>
          <w:rFonts w:ascii="Verdana" w:hAnsi="Verdana"/>
          <w:bCs/>
          <w:color w:val="000000"/>
          <w:sz w:val="20"/>
          <w:szCs w:val="20"/>
        </w:rPr>
        <w:t xml:space="preserve"> group </w:t>
      </w:r>
      <w:r w:rsidR="0065449D">
        <w:rPr>
          <w:rFonts w:ascii="Verdana" w:hAnsi="Verdana"/>
          <w:bCs/>
          <w:color w:val="000000"/>
          <w:sz w:val="20"/>
          <w:szCs w:val="20"/>
        </w:rPr>
        <w:t xml:space="preserve">pointed the following </w:t>
      </w:r>
      <w:r w:rsidR="00BD6F2A">
        <w:rPr>
          <w:rFonts w:ascii="Verdana" w:hAnsi="Verdana"/>
          <w:bCs/>
          <w:color w:val="000000"/>
          <w:sz w:val="20"/>
          <w:szCs w:val="20"/>
        </w:rPr>
        <w:t>3</w:t>
      </w:r>
      <w:r w:rsidR="0065449D">
        <w:rPr>
          <w:rFonts w:ascii="Verdana" w:hAnsi="Verdana"/>
          <w:bCs/>
          <w:color w:val="000000"/>
          <w:sz w:val="20"/>
          <w:szCs w:val="20"/>
        </w:rPr>
        <w:t xml:space="preserve"> main aspects: </w:t>
      </w:r>
    </w:p>
    <w:p w:rsidR="0065449D" w:rsidRPr="0065449D" w:rsidRDefault="0065449D" w:rsidP="00A95BDC">
      <w:pPr>
        <w:pStyle w:val="ListParagraph"/>
        <w:numPr>
          <w:ilvl w:val="0"/>
          <w:numId w:val="24"/>
        </w:numPr>
        <w:spacing w:after="200" w:line="360" w:lineRule="auto"/>
        <w:jc w:val="both"/>
        <w:rPr>
          <w:rFonts w:ascii="Verdana" w:hAnsi="Verdana"/>
          <w:bCs/>
          <w:color w:val="000000"/>
          <w:sz w:val="20"/>
          <w:szCs w:val="20"/>
        </w:rPr>
      </w:pPr>
      <w:r w:rsidRPr="0065449D">
        <w:rPr>
          <w:rFonts w:ascii="Verdana" w:hAnsi="Verdana"/>
          <w:bCs/>
          <w:color w:val="000000"/>
          <w:sz w:val="20"/>
          <w:szCs w:val="20"/>
        </w:rPr>
        <w:t>using ECTS in</w:t>
      </w:r>
      <w:r w:rsidR="00BD6F2A" w:rsidRPr="0065449D">
        <w:rPr>
          <w:rFonts w:ascii="Verdana" w:hAnsi="Verdana"/>
          <w:bCs/>
          <w:color w:val="000000"/>
          <w:sz w:val="20"/>
          <w:szCs w:val="20"/>
        </w:rPr>
        <w:t xml:space="preserve"> </w:t>
      </w:r>
      <w:proofErr w:type="spellStart"/>
      <w:r w:rsidR="009B6394" w:rsidRPr="0065449D">
        <w:rPr>
          <w:rFonts w:ascii="Verdana" w:hAnsi="Verdana"/>
          <w:b/>
          <w:bCs/>
          <w:color w:val="000000"/>
          <w:sz w:val="20"/>
          <w:szCs w:val="20"/>
        </w:rPr>
        <w:t>program</w:t>
      </w:r>
      <w:r w:rsidR="00FF0DF8">
        <w:rPr>
          <w:rFonts w:ascii="Verdana" w:hAnsi="Verdana"/>
          <w:b/>
          <w:bCs/>
          <w:color w:val="000000"/>
          <w:sz w:val="20"/>
          <w:szCs w:val="20"/>
        </w:rPr>
        <w:t>me</w:t>
      </w:r>
      <w:proofErr w:type="spellEnd"/>
      <w:r w:rsidR="009B6394" w:rsidRPr="0065449D">
        <w:rPr>
          <w:rFonts w:ascii="Verdana" w:hAnsi="Verdana"/>
          <w:b/>
          <w:bCs/>
          <w:color w:val="000000"/>
          <w:sz w:val="20"/>
          <w:szCs w:val="20"/>
        </w:rPr>
        <w:t xml:space="preserve"> design</w:t>
      </w:r>
      <w:r w:rsidR="00B856CD" w:rsidRPr="0065449D">
        <w:rPr>
          <w:rFonts w:ascii="Verdana" w:hAnsi="Verdana"/>
          <w:bCs/>
          <w:color w:val="000000"/>
          <w:sz w:val="20"/>
          <w:szCs w:val="20"/>
        </w:rPr>
        <w:t xml:space="preserve"> an</w:t>
      </w:r>
      <w:r w:rsidR="00BD6F2A" w:rsidRPr="0065449D">
        <w:rPr>
          <w:rFonts w:ascii="Verdana" w:hAnsi="Verdana"/>
          <w:bCs/>
          <w:color w:val="000000"/>
          <w:sz w:val="20"/>
          <w:szCs w:val="20"/>
        </w:rPr>
        <w:t>d delivery</w:t>
      </w:r>
      <w:r w:rsidRPr="0065449D">
        <w:rPr>
          <w:rFonts w:ascii="Verdana" w:hAnsi="Verdana"/>
          <w:bCs/>
          <w:color w:val="000000"/>
          <w:sz w:val="20"/>
          <w:szCs w:val="20"/>
        </w:rPr>
        <w:t xml:space="preserve"> and i</w:t>
      </w:r>
      <w:r w:rsidR="0080146A">
        <w:rPr>
          <w:rFonts w:ascii="Verdana" w:hAnsi="Verdana"/>
          <w:bCs/>
          <w:color w:val="000000"/>
          <w:sz w:val="20"/>
          <w:szCs w:val="20"/>
        </w:rPr>
        <w:t xml:space="preserve">ts relation to </w:t>
      </w:r>
      <w:r w:rsidRPr="0065449D">
        <w:rPr>
          <w:rFonts w:ascii="Verdana" w:hAnsi="Verdana"/>
          <w:bCs/>
          <w:color w:val="000000"/>
          <w:sz w:val="20"/>
          <w:szCs w:val="20"/>
        </w:rPr>
        <w:t>NQFs and student centered approach;</w:t>
      </w:r>
    </w:p>
    <w:p w:rsidR="0065449D" w:rsidRPr="0065449D" w:rsidRDefault="00B856CD" w:rsidP="00A95BDC">
      <w:pPr>
        <w:pStyle w:val="ListParagraph"/>
        <w:numPr>
          <w:ilvl w:val="0"/>
          <w:numId w:val="24"/>
        </w:numPr>
        <w:spacing w:after="200" w:line="360" w:lineRule="auto"/>
        <w:jc w:val="both"/>
        <w:rPr>
          <w:rFonts w:ascii="Verdana" w:hAnsi="Verdana"/>
          <w:bCs/>
          <w:color w:val="000000"/>
          <w:sz w:val="20"/>
          <w:szCs w:val="20"/>
        </w:rPr>
      </w:pPr>
      <w:r w:rsidRPr="0065449D">
        <w:rPr>
          <w:rFonts w:ascii="Verdana" w:hAnsi="Verdana"/>
          <w:b/>
          <w:bCs/>
          <w:color w:val="000000"/>
          <w:sz w:val="20"/>
          <w:szCs w:val="20"/>
        </w:rPr>
        <w:t>transparency of programs</w:t>
      </w:r>
      <w:r w:rsidRPr="0065449D">
        <w:rPr>
          <w:rFonts w:ascii="Verdana" w:hAnsi="Verdana"/>
          <w:bCs/>
          <w:color w:val="000000"/>
          <w:sz w:val="20"/>
          <w:szCs w:val="20"/>
        </w:rPr>
        <w:t xml:space="preserve"> which</w:t>
      </w:r>
      <w:r w:rsidR="0065449D" w:rsidRPr="0065449D">
        <w:rPr>
          <w:rFonts w:ascii="Verdana" w:hAnsi="Verdana"/>
          <w:bCs/>
          <w:color w:val="000000"/>
          <w:sz w:val="20"/>
          <w:szCs w:val="20"/>
        </w:rPr>
        <w:t xml:space="preserve"> will allow to</w:t>
      </w:r>
      <w:r w:rsidRPr="0065449D">
        <w:rPr>
          <w:rFonts w:ascii="Verdana" w:hAnsi="Verdana"/>
          <w:bCs/>
          <w:color w:val="000000"/>
          <w:sz w:val="20"/>
          <w:szCs w:val="20"/>
        </w:rPr>
        <w:t xml:space="preserve"> </w:t>
      </w:r>
      <w:proofErr w:type="spellStart"/>
      <w:r w:rsidR="0080146A">
        <w:rPr>
          <w:rFonts w:ascii="Verdana" w:hAnsi="Verdana"/>
          <w:bCs/>
          <w:color w:val="000000"/>
          <w:sz w:val="20"/>
          <w:szCs w:val="20"/>
        </w:rPr>
        <w:t>standardi</w:t>
      </w:r>
      <w:r w:rsidR="00FF0DF8">
        <w:rPr>
          <w:rFonts w:ascii="Verdana" w:hAnsi="Verdana"/>
          <w:bCs/>
          <w:color w:val="000000"/>
          <w:sz w:val="20"/>
          <w:szCs w:val="20"/>
        </w:rPr>
        <w:t>s</w:t>
      </w:r>
      <w:r w:rsidR="0080146A">
        <w:rPr>
          <w:rFonts w:ascii="Verdana" w:hAnsi="Verdana"/>
          <w:bCs/>
          <w:color w:val="000000"/>
          <w:sz w:val="20"/>
          <w:szCs w:val="20"/>
        </w:rPr>
        <w:t>e</w:t>
      </w:r>
      <w:proofErr w:type="spellEnd"/>
      <w:r w:rsidR="0080146A">
        <w:rPr>
          <w:rFonts w:ascii="Verdana" w:hAnsi="Verdana"/>
          <w:bCs/>
          <w:color w:val="000000"/>
          <w:sz w:val="20"/>
          <w:szCs w:val="20"/>
        </w:rPr>
        <w:t xml:space="preserve"> </w:t>
      </w:r>
      <w:r w:rsidR="0065449D" w:rsidRPr="0065449D">
        <w:rPr>
          <w:rFonts w:ascii="Verdana" w:hAnsi="Verdana"/>
          <w:bCs/>
          <w:color w:val="000000"/>
          <w:sz w:val="20"/>
          <w:szCs w:val="20"/>
        </w:rPr>
        <w:t>NQFs;</w:t>
      </w:r>
    </w:p>
    <w:p w:rsidR="009B6394" w:rsidRPr="0065449D" w:rsidRDefault="00B856CD" w:rsidP="00A95BDC">
      <w:pPr>
        <w:pStyle w:val="ListParagraph"/>
        <w:numPr>
          <w:ilvl w:val="0"/>
          <w:numId w:val="24"/>
        </w:numPr>
        <w:spacing w:after="200" w:line="360" w:lineRule="auto"/>
        <w:jc w:val="both"/>
        <w:rPr>
          <w:rFonts w:ascii="Verdana" w:hAnsi="Verdana"/>
          <w:bCs/>
          <w:color w:val="000000"/>
          <w:sz w:val="20"/>
          <w:szCs w:val="20"/>
        </w:rPr>
      </w:pPr>
      <w:proofErr w:type="gramStart"/>
      <w:r w:rsidRPr="0065449D">
        <w:rPr>
          <w:rFonts w:ascii="Verdana" w:hAnsi="Verdana"/>
          <w:bCs/>
          <w:color w:val="000000"/>
          <w:sz w:val="20"/>
          <w:szCs w:val="20"/>
        </w:rPr>
        <w:t>facilitating</w:t>
      </w:r>
      <w:proofErr w:type="gramEnd"/>
      <w:r w:rsidRPr="0065449D">
        <w:rPr>
          <w:rFonts w:ascii="Verdana" w:hAnsi="Verdana"/>
          <w:bCs/>
          <w:color w:val="000000"/>
          <w:sz w:val="20"/>
          <w:szCs w:val="20"/>
        </w:rPr>
        <w:t xml:space="preserve"> </w:t>
      </w:r>
      <w:r w:rsidRPr="0065449D">
        <w:rPr>
          <w:rFonts w:ascii="Verdana" w:hAnsi="Verdana"/>
          <w:b/>
          <w:bCs/>
          <w:color w:val="000000"/>
          <w:sz w:val="20"/>
          <w:szCs w:val="20"/>
        </w:rPr>
        <w:t>mobility</w:t>
      </w:r>
      <w:r w:rsidRPr="0065449D">
        <w:rPr>
          <w:rFonts w:ascii="Verdana" w:hAnsi="Verdana"/>
          <w:bCs/>
          <w:color w:val="000000"/>
          <w:sz w:val="20"/>
          <w:szCs w:val="20"/>
        </w:rPr>
        <w:t xml:space="preserve"> and recognition. </w:t>
      </w:r>
    </w:p>
    <w:p w:rsidR="00B856CD" w:rsidRPr="004F796E" w:rsidRDefault="00794DEB" w:rsidP="00A95BDC">
      <w:pPr>
        <w:spacing w:after="200" w:line="360" w:lineRule="auto"/>
        <w:jc w:val="both"/>
        <w:rPr>
          <w:rFonts w:ascii="Verdana" w:hAnsi="Verdana"/>
          <w:bCs/>
          <w:color w:val="000000"/>
          <w:sz w:val="20"/>
          <w:szCs w:val="20"/>
        </w:rPr>
      </w:pPr>
      <w:r>
        <w:rPr>
          <w:rFonts w:ascii="Verdana" w:hAnsi="Verdana"/>
          <w:bCs/>
          <w:color w:val="000000"/>
          <w:sz w:val="20"/>
          <w:szCs w:val="20"/>
        </w:rPr>
        <w:lastRenderedPageBreak/>
        <w:t>The group also mentioned</w:t>
      </w:r>
      <w:r w:rsidR="0080146A">
        <w:rPr>
          <w:rFonts w:ascii="Verdana" w:hAnsi="Verdana"/>
          <w:bCs/>
          <w:color w:val="000000"/>
          <w:sz w:val="20"/>
          <w:szCs w:val="20"/>
        </w:rPr>
        <w:t xml:space="preserve"> some </w:t>
      </w:r>
      <w:r w:rsidR="009B6394" w:rsidRPr="004F796E">
        <w:rPr>
          <w:rFonts w:ascii="Verdana" w:hAnsi="Verdana"/>
          <w:bCs/>
          <w:color w:val="000000"/>
          <w:sz w:val="20"/>
          <w:szCs w:val="20"/>
        </w:rPr>
        <w:t>benefits</w:t>
      </w:r>
      <w:r w:rsidR="0080146A">
        <w:rPr>
          <w:rFonts w:ascii="Verdana" w:hAnsi="Verdana"/>
          <w:bCs/>
          <w:color w:val="000000"/>
          <w:sz w:val="20"/>
          <w:szCs w:val="20"/>
        </w:rPr>
        <w:t xml:space="preserve"> which</w:t>
      </w:r>
      <w:r w:rsidR="009B6394" w:rsidRPr="004F796E">
        <w:rPr>
          <w:rFonts w:ascii="Verdana" w:hAnsi="Verdana"/>
          <w:bCs/>
          <w:color w:val="000000"/>
          <w:sz w:val="20"/>
          <w:szCs w:val="20"/>
        </w:rPr>
        <w:t xml:space="preserve"> are </w:t>
      </w:r>
      <w:r w:rsidR="009B6394" w:rsidRPr="009C4CE7">
        <w:rPr>
          <w:rFonts w:ascii="Verdana" w:hAnsi="Verdana"/>
          <w:b/>
          <w:bCs/>
          <w:color w:val="000000"/>
          <w:sz w:val="20"/>
          <w:szCs w:val="20"/>
        </w:rPr>
        <w:t>student satisfaction, employability and consistency</w:t>
      </w:r>
      <w:r w:rsidR="0080146A">
        <w:rPr>
          <w:rFonts w:ascii="Verdana" w:hAnsi="Verdana"/>
          <w:bCs/>
          <w:color w:val="000000"/>
          <w:sz w:val="20"/>
          <w:szCs w:val="20"/>
        </w:rPr>
        <w:t>.</w:t>
      </w:r>
      <w:r w:rsidR="00C44A51">
        <w:rPr>
          <w:rFonts w:ascii="Verdana" w:hAnsi="Verdana"/>
          <w:bCs/>
          <w:color w:val="000000"/>
          <w:sz w:val="20"/>
          <w:szCs w:val="20"/>
        </w:rPr>
        <w:t xml:space="preserve"> A change of mindset would be needed to implement a more student-</w:t>
      </w:r>
      <w:proofErr w:type="spellStart"/>
      <w:r w:rsidR="00C44A51">
        <w:rPr>
          <w:rFonts w:ascii="Verdana" w:hAnsi="Verdana"/>
          <w:bCs/>
          <w:color w:val="000000"/>
          <w:sz w:val="20"/>
          <w:szCs w:val="20"/>
        </w:rPr>
        <w:t>centred</w:t>
      </w:r>
      <w:proofErr w:type="spellEnd"/>
      <w:r w:rsidR="00C44A51">
        <w:rPr>
          <w:rFonts w:ascii="Verdana" w:hAnsi="Verdana"/>
          <w:bCs/>
          <w:color w:val="000000"/>
          <w:sz w:val="20"/>
          <w:szCs w:val="20"/>
        </w:rPr>
        <w:t xml:space="preserve"> approach, also in designing </w:t>
      </w:r>
      <w:proofErr w:type="spellStart"/>
      <w:r w:rsidR="00C44A51">
        <w:rPr>
          <w:rFonts w:ascii="Verdana" w:hAnsi="Verdana"/>
          <w:bCs/>
          <w:color w:val="000000"/>
          <w:sz w:val="20"/>
          <w:szCs w:val="20"/>
        </w:rPr>
        <w:t>programmes</w:t>
      </w:r>
      <w:proofErr w:type="spellEnd"/>
      <w:r w:rsidR="00C44A51">
        <w:rPr>
          <w:rFonts w:ascii="Verdana" w:hAnsi="Verdana"/>
          <w:bCs/>
          <w:color w:val="000000"/>
          <w:sz w:val="20"/>
          <w:szCs w:val="20"/>
        </w:rPr>
        <w:t xml:space="preserve"> (top-down, based on modules, linking better teaching/study time to learning outcomes and adjusting assessment methods).</w:t>
      </w:r>
    </w:p>
    <w:p w:rsidR="00634C6B" w:rsidRDefault="006270EC" w:rsidP="00A95BDC">
      <w:pPr>
        <w:spacing w:after="200" w:line="360" w:lineRule="auto"/>
        <w:jc w:val="both"/>
        <w:rPr>
          <w:rFonts w:ascii="Verdana" w:hAnsi="Verdana"/>
          <w:bCs/>
          <w:color w:val="000000"/>
          <w:sz w:val="20"/>
          <w:szCs w:val="20"/>
        </w:rPr>
      </w:pPr>
      <w:r w:rsidRPr="004F796E">
        <w:rPr>
          <w:rFonts w:ascii="Verdana" w:hAnsi="Verdana"/>
          <w:bCs/>
          <w:color w:val="000000"/>
          <w:sz w:val="20"/>
          <w:szCs w:val="20"/>
        </w:rPr>
        <w:t xml:space="preserve">The </w:t>
      </w:r>
      <w:r w:rsidR="009B6394" w:rsidRPr="004F796E">
        <w:rPr>
          <w:rFonts w:ascii="Verdana" w:hAnsi="Verdana"/>
          <w:bCs/>
          <w:color w:val="000000"/>
          <w:sz w:val="20"/>
          <w:szCs w:val="20"/>
        </w:rPr>
        <w:t>2</w:t>
      </w:r>
      <w:r w:rsidR="009B6394" w:rsidRPr="004F796E">
        <w:rPr>
          <w:rFonts w:ascii="Verdana" w:hAnsi="Verdana"/>
          <w:bCs/>
          <w:color w:val="000000"/>
          <w:sz w:val="20"/>
          <w:szCs w:val="20"/>
          <w:vertAlign w:val="superscript"/>
        </w:rPr>
        <w:t>nd</w:t>
      </w:r>
      <w:r w:rsidR="009B6394" w:rsidRPr="004F796E">
        <w:rPr>
          <w:rFonts w:ascii="Verdana" w:hAnsi="Verdana"/>
          <w:bCs/>
          <w:color w:val="000000"/>
          <w:sz w:val="20"/>
          <w:szCs w:val="20"/>
        </w:rPr>
        <w:t xml:space="preserve"> group </w:t>
      </w:r>
      <w:r w:rsidR="00F20394">
        <w:rPr>
          <w:rFonts w:ascii="Verdana" w:hAnsi="Verdana"/>
          <w:bCs/>
          <w:color w:val="000000"/>
          <w:sz w:val="20"/>
          <w:szCs w:val="20"/>
        </w:rPr>
        <w:t>pointed</w:t>
      </w:r>
      <w:r w:rsidR="0080146A">
        <w:rPr>
          <w:rFonts w:ascii="Verdana" w:hAnsi="Verdana"/>
          <w:bCs/>
          <w:color w:val="000000"/>
          <w:sz w:val="20"/>
          <w:szCs w:val="20"/>
        </w:rPr>
        <w:t xml:space="preserve"> </w:t>
      </w:r>
      <w:r w:rsidR="00B856CD">
        <w:rPr>
          <w:rFonts w:ascii="Verdana" w:hAnsi="Verdana"/>
          <w:bCs/>
          <w:color w:val="000000"/>
          <w:sz w:val="20"/>
          <w:szCs w:val="20"/>
        </w:rPr>
        <w:t xml:space="preserve">that </w:t>
      </w:r>
      <w:r w:rsidR="00BD6F2A">
        <w:rPr>
          <w:rFonts w:ascii="Verdana" w:hAnsi="Verdana"/>
          <w:bCs/>
          <w:color w:val="000000"/>
          <w:sz w:val="20"/>
          <w:szCs w:val="20"/>
        </w:rPr>
        <w:t xml:space="preserve">the </w:t>
      </w:r>
      <w:r w:rsidR="00B856CD" w:rsidRPr="00B856CD">
        <w:rPr>
          <w:rFonts w:ascii="Verdana" w:hAnsi="Verdana"/>
          <w:sz w:val="20"/>
          <w:szCs w:val="20"/>
        </w:rPr>
        <w:t xml:space="preserve">ECTS should be subject level, </w:t>
      </w:r>
      <w:r w:rsidR="009C4CE7" w:rsidRPr="00B856CD">
        <w:rPr>
          <w:rFonts w:ascii="Verdana" w:hAnsi="Verdana"/>
          <w:sz w:val="20"/>
          <w:szCs w:val="20"/>
        </w:rPr>
        <w:t>and support</w:t>
      </w:r>
      <w:r w:rsidR="00B856CD" w:rsidRPr="00B856CD">
        <w:rPr>
          <w:rFonts w:ascii="Verdana" w:hAnsi="Verdana"/>
          <w:sz w:val="20"/>
          <w:szCs w:val="20"/>
        </w:rPr>
        <w:t xml:space="preserve"> idea of </w:t>
      </w:r>
      <w:r w:rsidR="00B856CD" w:rsidRPr="009C4CE7">
        <w:rPr>
          <w:rFonts w:ascii="Verdana" w:hAnsi="Verdana"/>
          <w:b/>
          <w:sz w:val="20"/>
          <w:szCs w:val="20"/>
        </w:rPr>
        <w:t>student centered approach</w:t>
      </w:r>
      <w:r w:rsidR="00B856CD">
        <w:rPr>
          <w:rFonts w:ascii="Verdana" w:hAnsi="Verdana"/>
          <w:sz w:val="20"/>
          <w:szCs w:val="20"/>
        </w:rPr>
        <w:t xml:space="preserve">. </w:t>
      </w:r>
      <w:r w:rsidR="00B856CD" w:rsidRPr="009C4CE7">
        <w:rPr>
          <w:rFonts w:ascii="Verdana" w:hAnsi="Verdana"/>
          <w:b/>
          <w:sz w:val="20"/>
          <w:szCs w:val="20"/>
        </w:rPr>
        <w:t>Accumulation and transfer</w:t>
      </w:r>
      <w:r w:rsidR="00F20394">
        <w:rPr>
          <w:rFonts w:ascii="Verdana" w:hAnsi="Verdana"/>
          <w:b/>
          <w:sz w:val="20"/>
          <w:szCs w:val="20"/>
        </w:rPr>
        <w:t xml:space="preserve"> of credits</w:t>
      </w:r>
      <w:r w:rsidR="00B856CD">
        <w:rPr>
          <w:rFonts w:ascii="Verdana" w:hAnsi="Verdana"/>
          <w:sz w:val="20"/>
          <w:szCs w:val="20"/>
        </w:rPr>
        <w:t xml:space="preserve"> was</w:t>
      </w:r>
      <w:r w:rsidR="00F20394">
        <w:rPr>
          <w:rFonts w:ascii="Verdana" w:hAnsi="Verdana"/>
          <w:sz w:val="20"/>
          <w:szCs w:val="20"/>
        </w:rPr>
        <w:t xml:space="preserve"> regarded not</w:t>
      </w:r>
      <w:r w:rsidR="00B856CD" w:rsidRPr="00B856CD">
        <w:rPr>
          <w:rFonts w:ascii="Verdana" w:hAnsi="Verdana"/>
          <w:sz w:val="20"/>
          <w:szCs w:val="20"/>
        </w:rPr>
        <w:t xml:space="preserve"> completely understand</w:t>
      </w:r>
      <w:r w:rsidR="00F20394">
        <w:rPr>
          <w:rFonts w:ascii="Verdana" w:hAnsi="Verdana"/>
          <w:sz w:val="20"/>
          <w:szCs w:val="20"/>
        </w:rPr>
        <w:t xml:space="preserve">able and hence </w:t>
      </w:r>
      <w:r w:rsidR="00B856CD">
        <w:rPr>
          <w:rFonts w:ascii="Verdana" w:hAnsi="Verdana"/>
          <w:sz w:val="20"/>
          <w:szCs w:val="20"/>
        </w:rPr>
        <w:t xml:space="preserve">conduction of </w:t>
      </w:r>
      <w:r w:rsidR="00B856CD" w:rsidRPr="00B856CD">
        <w:rPr>
          <w:rFonts w:ascii="Verdana" w:hAnsi="Verdana"/>
          <w:sz w:val="20"/>
          <w:szCs w:val="20"/>
        </w:rPr>
        <w:t>the transfer</w:t>
      </w:r>
      <w:r w:rsidR="00BD6F2A">
        <w:rPr>
          <w:rFonts w:ascii="Verdana" w:hAnsi="Verdana"/>
          <w:sz w:val="20"/>
          <w:szCs w:val="20"/>
        </w:rPr>
        <w:t xml:space="preserve"> should be easy</w:t>
      </w:r>
      <w:r w:rsidR="00F20394">
        <w:rPr>
          <w:rFonts w:ascii="Verdana" w:hAnsi="Verdana"/>
          <w:sz w:val="20"/>
          <w:szCs w:val="20"/>
        </w:rPr>
        <w:t xml:space="preserve"> and </w:t>
      </w:r>
      <w:r w:rsidR="00FA489F">
        <w:rPr>
          <w:rFonts w:ascii="Verdana" w:hAnsi="Verdana"/>
          <w:sz w:val="20"/>
          <w:szCs w:val="20"/>
        </w:rPr>
        <w:t>transparent</w:t>
      </w:r>
      <w:r w:rsidR="00F20394">
        <w:rPr>
          <w:rFonts w:ascii="Verdana" w:hAnsi="Verdana"/>
          <w:sz w:val="20"/>
          <w:szCs w:val="20"/>
        </w:rPr>
        <w:t xml:space="preserve"> based on </w:t>
      </w:r>
      <w:r w:rsidR="0080146A">
        <w:rPr>
          <w:rFonts w:ascii="Verdana" w:hAnsi="Verdana"/>
          <w:sz w:val="20"/>
          <w:szCs w:val="20"/>
        </w:rPr>
        <w:t>understandable</w:t>
      </w:r>
      <w:r w:rsidR="00F20394">
        <w:rPr>
          <w:rFonts w:ascii="Verdana" w:hAnsi="Verdana"/>
          <w:sz w:val="20"/>
          <w:szCs w:val="20"/>
        </w:rPr>
        <w:t xml:space="preserve"> assessment </w:t>
      </w:r>
      <w:r w:rsidR="00B856CD">
        <w:rPr>
          <w:rFonts w:ascii="Verdana" w:hAnsi="Verdana"/>
          <w:sz w:val="20"/>
          <w:szCs w:val="20"/>
        </w:rPr>
        <w:t>of</w:t>
      </w:r>
      <w:r w:rsidR="00B856CD" w:rsidRPr="00B856CD">
        <w:rPr>
          <w:rFonts w:ascii="Verdana" w:hAnsi="Verdana"/>
          <w:sz w:val="20"/>
          <w:szCs w:val="20"/>
        </w:rPr>
        <w:t xml:space="preserve"> LO</w:t>
      </w:r>
      <w:r w:rsidR="00BD6F2A">
        <w:rPr>
          <w:rFonts w:ascii="Verdana" w:hAnsi="Verdana"/>
          <w:sz w:val="20"/>
          <w:szCs w:val="20"/>
        </w:rPr>
        <w:t xml:space="preserve">s </w:t>
      </w:r>
      <w:r w:rsidR="00FA489F">
        <w:rPr>
          <w:rFonts w:ascii="Verdana" w:hAnsi="Verdana"/>
          <w:sz w:val="20"/>
          <w:szCs w:val="20"/>
        </w:rPr>
        <w:t>which will enable HEIs to</w:t>
      </w:r>
      <w:r w:rsidR="00BD6F2A">
        <w:rPr>
          <w:rFonts w:ascii="Verdana" w:hAnsi="Verdana"/>
          <w:sz w:val="20"/>
          <w:szCs w:val="20"/>
        </w:rPr>
        <w:t xml:space="preserve"> </w:t>
      </w:r>
      <w:r w:rsidR="001C01DA">
        <w:rPr>
          <w:rFonts w:ascii="Verdana" w:hAnsi="Verdana"/>
          <w:sz w:val="20"/>
          <w:szCs w:val="20"/>
        </w:rPr>
        <w:t>foster the transfer of students between 1</w:t>
      </w:r>
      <w:r w:rsidR="001C01DA" w:rsidRPr="00A95BDC">
        <w:rPr>
          <w:rFonts w:ascii="Verdana" w:hAnsi="Verdana"/>
          <w:sz w:val="20"/>
          <w:szCs w:val="20"/>
          <w:vertAlign w:val="superscript"/>
        </w:rPr>
        <w:t>st</w:t>
      </w:r>
      <w:r w:rsidR="001C01DA">
        <w:rPr>
          <w:rFonts w:ascii="Verdana" w:hAnsi="Verdana"/>
          <w:sz w:val="20"/>
          <w:szCs w:val="20"/>
        </w:rPr>
        <w:t xml:space="preserve"> and 2n cycle and better focus on the integration of </w:t>
      </w:r>
      <w:r w:rsidR="00B856CD">
        <w:rPr>
          <w:rFonts w:ascii="Verdana" w:hAnsi="Verdana"/>
          <w:sz w:val="20"/>
          <w:szCs w:val="20"/>
        </w:rPr>
        <w:t>part</w:t>
      </w:r>
      <w:r w:rsidR="001C01DA">
        <w:rPr>
          <w:rFonts w:ascii="Verdana" w:hAnsi="Verdana"/>
          <w:sz w:val="20"/>
          <w:szCs w:val="20"/>
        </w:rPr>
        <w:t>-</w:t>
      </w:r>
      <w:r w:rsidR="00B856CD">
        <w:rPr>
          <w:rFonts w:ascii="Verdana" w:hAnsi="Verdana"/>
          <w:sz w:val="20"/>
          <w:szCs w:val="20"/>
        </w:rPr>
        <w:t xml:space="preserve">time </w:t>
      </w:r>
      <w:r w:rsidR="001C01DA">
        <w:rPr>
          <w:rFonts w:ascii="Verdana" w:hAnsi="Verdana"/>
          <w:sz w:val="20"/>
          <w:szCs w:val="20"/>
        </w:rPr>
        <w:t xml:space="preserve">and work-based </w:t>
      </w:r>
      <w:r w:rsidR="00B856CD">
        <w:rPr>
          <w:rFonts w:ascii="Verdana" w:hAnsi="Verdana"/>
          <w:sz w:val="20"/>
          <w:szCs w:val="20"/>
        </w:rPr>
        <w:t xml:space="preserve">studies. </w:t>
      </w:r>
    </w:p>
    <w:p w:rsidR="003316AE" w:rsidRDefault="00634C6B" w:rsidP="00A95BDC">
      <w:pPr>
        <w:spacing w:after="200" w:line="360" w:lineRule="auto"/>
        <w:jc w:val="both"/>
        <w:rPr>
          <w:rFonts w:ascii="Verdana" w:hAnsi="Verdana"/>
          <w:sz w:val="20"/>
          <w:szCs w:val="20"/>
        </w:rPr>
      </w:pPr>
      <w:r>
        <w:rPr>
          <w:rFonts w:ascii="Verdana" w:hAnsi="Verdana"/>
          <w:bCs/>
          <w:color w:val="000000"/>
          <w:sz w:val="20"/>
          <w:szCs w:val="20"/>
        </w:rPr>
        <w:t>T</w:t>
      </w:r>
      <w:r w:rsidR="003316AE">
        <w:rPr>
          <w:rFonts w:ascii="Verdana" w:hAnsi="Verdana"/>
          <w:bCs/>
          <w:color w:val="000000"/>
          <w:sz w:val="20"/>
          <w:szCs w:val="20"/>
        </w:rPr>
        <w:t>he</w:t>
      </w:r>
      <w:r w:rsidR="006270EC" w:rsidRPr="004F796E">
        <w:rPr>
          <w:rFonts w:ascii="Verdana" w:hAnsi="Verdana"/>
          <w:bCs/>
          <w:color w:val="000000"/>
          <w:sz w:val="20"/>
          <w:szCs w:val="20"/>
        </w:rPr>
        <w:t xml:space="preserve"> 3</w:t>
      </w:r>
      <w:r w:rsidR="006270EC" w:rsidRPr="004F796E">
        <w:rPr>
          <w:rFonts w:ascii="Verdana" w:hAnsi="Verdana"/>
          <w:bCs/>
          <w:color w:val="000000"/>
          <w:sz w:val="20"/>
          <w:szCs w:val="20"/>
          <w:vertAlign w:val="superscript"/>
        </w:rPr>
        <w:t>rd</w:t>
      </w:r>
      <w:r w:rsidR="006270EC" w:rsidRPr="004F796E">
        <w:rPr>
          <w:rFonts w:ascii="Verdana" w:hAnsi="Verdana"/>
          <w:bCs/>
          <w:color w:val="000000"/>
          <w:sz w:val="20"/>
          <w:szCs w:val="20"/>
        </w:rPr>
        <w:t xml:space="preserve"> group </w:t>
      </w:r>
      <w:r>
        <w:rPr>
          <w:rFonts w:ascii="Verdana" w:hAnsi="Verdana"/>
          <w:bCs/>
          <w:color w:val="000000"/>
          <w:sz w:val="20"/>
          <w:szCs w:val="20"/>
        </w:rPr>
        <w:t>point</w:t>
      </w:r>
      <w:r w:rsidR="00BD6F2A">
        <w:rPr>
          <w:rFonts w:ascii="Verdana" w:hAnsi="Verdana"/>
          <w:bCs/>
          <w:color w:val="000000"/>
          <w:sz w:val="20"/>
          <w:szCs w:val="20"/>
        </w:rPr>
        <w:t>ed</w:t>
      </w:r>
      <w:r w:rsidR="00E14BD4">
        <w:rPr>
          <w:rFonts w:ascii="Verdana" w:hAnsi="Verdana"/>
          <w:bCs/>
          <w:color w:val="000000"/>
          <w:sz w:val="20"/>
          <w:szCs w:val="20"/>
        </w:rPr>
        <w:t xml:space="preserve"> that the challenges are </w:t>
      </w:r>
      <w:r w:rsidRPr="00634C6B">
        <w:rPr>
          <w:rFonts w:ascii="Verdana" w:hAnsi="Verdana"/>
          <w:b/>
          <w:bCs/>
          <w:color w:val="000000"/>
          <w:sz w:val="20"/>
          <w:szCs w:val="20"/>
        </w:rPr>
        <w:t>credit</w:t>
      </w:r>
      <w:r>
        <w:rPr>
          <w:rFonts w:ascii="Verdana" w:hAnsi="Verdana"/>
          <w:bCs/>
          <w:color w:val="000000"/>
          <w:sz w:val="20"/>
          <w:szCs w:val="20"/>
        </w:rPr>
        <w:t xml:space="preserve"> </w:t>
      </w:r>
      <w:r w:rsidR="00E14BD4" w:rsidRPr="009C4CE7">
        <w:rPr>
          <w:rFonts w:ascii="Verdana" w:hAnsi="Verdana"/>
          <w:b/>
          <w:bCs/>
          <w:color w:val="000000"/>
          <w:sz w:val="20"/>
          <w:szCs w:val="20"/>
        </w:rPr>
        <w:t xml:space="preserve">accumulation and student center </w:t>
      </w:r>
      <w:r w:rsidR="00794DEB">
        <w:rPr>
          <w:rFonts w:ascii="Verdana" w:hAnsi="Verdana"/>
          <w:b/>
          <w:bCs/>
          <w:color w:val="000000"/>
          <w:sz w:val="20"/>
          <w:szCs w:val="20"/>
        </w:rPr>
        <w:t>approach</w:t>
      </w:r>
      <w:r w:rsidR="00E14BD4">
        <w:rPr>
          <w:rFonts w:ascii="Verdana" w:hAnsi="Verdana"/>
          <w:bCs/>
          <w:color w:val="000000"/>
          <w:sz w:val="20"/>
          <w:szCs w:val="20"/>
        </w:rPr>
        <w:t xml:space="preserve">. </w:t>
      </w:r>
      <w:r>
        <w:rPr>
          <w:rFonts w:ascii="Verdana" w:hAnsi="Verdana"/>
          <w:bCs/>
          <w:color w:val="000000"/>
          <w:sz w:val="20"/>
          <w:szCs w:val="20"/>
        </w:rPr>
        <w:t xml:space="preserve">Trying to </w:t>
      </w:r>
      <w:r w:rsidR="00BD6F2A">
        <w:rPr>
          <w:rFonts w:ascii="Verdana" w:hAnsi="Verdana"/>
          <w:bCs/>
          <w:color w:val="000000"/>
          <w:sz w:val="20"/>
          <w:szCs w:val="20"/>
        </w:rPr>
        <w:t>sol</w:t>
      </w:r>
      <w:r>
        <w:rPr>
          <w:rFonts w:ascii="Verdana" w:hAnsi="Verdana"/>
          <w:bCs/>
          <w:color w:val="000000"/>
          <w:sz w:val="20"/>
          <w:szCs w:val="20"/>
        </w:rPr>
        <w:t>ve problems with accumulation of credits will enable HEIs to solve many other related problems;</w:t>
      </w:r>
      <w:r w:rsidR="00BD6F2A">
        <w:rPr>
          <w:rFonts w:ascii="Verdana" w:hAnsi="Verdana"/>
          <w:bCs/>
          <w:color w:val="000000"/>
          <w:sz w:val="20"/>
          <w:szCs w:val="20"/>
        </w:rPr>
        <w:t xml:space="preserve"> </w:t>
      </w:r>
      <w:r>
        <w:rPr>
          <w:rFonts w:ascii="Verdana" w:hAnsi="Verdana"/>
          <w:bCs/>
          <w:color w:val="000000"/>
          <w:sz w:val="20"/>
          <w:szCs w:val="20"/>
        </w:rPr>
        <w:t>new ways of learning and different pathways should be implemented allowing</w:t>
      </w:r>
      <w:r w:rsidR="00840AB4">
        <w:rPr>
          <w:rFonts w:ascii="Verdana" w:hAnsi="Verdana"/>
          <w:bCs/>
          <w:color w:val="000000"/>
          <w:sz w:val="20"/>
          <w:szCs w:val="20"/>
        </w:rPr>
        <w:t xml:space="preserve"> students to have more options; there should be limited </w:t>
      </w:r>
      <w:r w:rsidR="00E14BD4">
        <w:rPr>
          <w:rFonts w:ascii="Verdana" w:hAnsi="Verdana"/>
          <w:bCs/>
          <w:color w:val="000000"/>
          <w:sz w:val="20"/>
          <w:szCs w:val="20"/>
        </w:rPr>
        <w:t>flexibility</w:t>
      </w:r>
      <w:r w:rsidR="00840AB4">
        <w:rPr>
          <w:rFonts w:ascii="Verdana" w:hAnsi="Verdana"/>
          <w:bCs/>
          <w:color w:val="000000"/>
          <w:sz w:val="20"/>
          <w:szCs w:val="20"/>
        </w:rPr>
        <w:t xml:space="preserve"> while implementation on national and institutional levels.</w:t>
      </w:r>
      <w:r w:rsidR="00E14BD4">
        <w:rPr>
          <w:rFonts w:ascii="Verdana" w:hAnsi="Verdana"/>
          <w:bCs/>
          <w:color w:val="000000"/>
          <w:sz w:val="20"/>
          <w:szCs w:val="20"/>
        </w:rPr>
        <w:t xml:space="preserve"> </w:t>
      </w:r>
      <w:r w:rsidR="00840AB4" w:rsidRPr="00840AB4">
        <w:rPr>
          <w:rFonts w:ascii="Verdana" w:hAnsi="Verdana"/>
          <w:b/>
          <w:bCs/>
          <w:color w:val="000000"/>
          <w:sz w:val="20"/>
          <w:szCs w:val="20"/>
        </w:rPr>
        <w:t>T</w:t>
      </w:r>
      <w:r w:rsidR="00E14BD4" w:rsidRPr="009C4CE7">
        <w:rPr>
          <w:rFonts w:ascii="Verdana" w:hAnsi="Verdana"/>
          <w:b/>
          <w:sz w:val="20"/>
          <w:szCs w:val="20"/>
        </w:rPr>
        <w:t>eam work for professors and teachers</w:t>
      </w:r>
      <w:r w:rsidR="003316AE" w:rsidRPr="009C4CE7">
        <w:rPr>
          <w:rFonts w:ascii="Verdana" w:hAnsi="Verdana"/>
          <w:b/>
          <w:sz w:val="20"/>
          <w:szCs w:val="20"/>
        </w:rPr>
        <w:t>,</w:t>
      </w:r>
      <w:r w:rsidR="00E14BD4" w:rsidRPr="009C4CE7">
        <w:rPr>
          <w:rFonts w:ascii="Verdana" w:hAnsi="Verdana"/>
          <w:b/>
          <w:sz w:val="20"/>
          <w:szCs w:val="20"/>
        </w:rPr>
        <w:t xml:space="preserve"> evaluation of LO</w:t>
      </w:r>
      <w:r w:rsidR="00BD6F2A">
        <w:rPr>
          <w:rFonts w:ascii="Verdana" w:hAnsi="Verdana"/>
          <w:b/>
          <w:sz w:val="20"/>
          <w:szCs w:val="20"/>
        </w:rPr>
        <w:t>s</w:t>
      </w:r>
      <w:r w:rsidR="00E14BD4" w:rsidRPr="009C4CE7">
        <w:rPr>
          <w:rFonts w:ascii="Verdana" w:hAnsi="Verdana"/>
          <w:b/>
          <w:sz w:val="20"/>
          <w:szCs w:val="20"/>
        </w:rPr>
        <w:t xml:space="preserve"> </w:t>
      </w:r>
      <w:r w:rsidR="00BD6F2A">
        <w:rPr>
          <w:rFonts w:ascii="Verdana" w:hAnsi="Verdana"/>
          <w:b/>
          <w:sz w:val="20"/>
          <w:szCs w:val="20"/>
        </w:rPr>
        <w:t xml:space="preserve">and ensuring </w:t>
      </w:r>
      <w:r w:rsidR="00E14BD4" w:rsidRPr="009C4CE7">
        <w:rPr>
          <w:rFonts w:ascii="Verdana" w:hAnsi="Verdana"/>
          <w:b/>
          <w:sz w:val="20"/>
          <w:szCs w:val="20"/>
        </w:rPr>
        <w:t>quality</w:t>
      </w:r>
      <w:r w:rsidR="00840AB4">
        <w:rPr>
          <w:rFonts w:ascii="Verdana" w:hAnsi="Verdana"/>
          <w:b/>
          <w:sz w:val="20"/>
          <w:szCs w:val="20"/>
        </w:rPr>
        <w:t xml:space="preserve"> </w:t>
      </w:r>
      <w:r w:rsidR="00840AB4">
        <w:rPr>
          <w:rFonts w:ascii="Verdana" w:hAnsi="Verdana"/>
          <w:bCs/>
          <w:color w:val="000000"/>
          <w:sz w:val="20"/>
          <w:szCs w:val="20"/>
        </w:rPr>
        <w:t>was mentioned as another challenge</w:t>
      </w:r>
      <w:r w:rsidR="001C01DA">
        <w:rPr>
          <w:rFonts w:ascii="Verdana" w:hAnsi="Verdana"/>
          <w:bCs/>
          <w:color w:val="000000"/>
          <w:sz w:val="20"/>
          <w:szCs w:val="20"/>
        </w:rPr>
        <w:t>, which has an important link to the employability of students</w:t>
      </w:r>
      <w:r w:rsidR="003316AE" w:rsidRPr="003316AE">
        <w:rPr>
          <w:rFonts w:ascii="Verdana" w:hAnsi="Verdana"/>
          <w:sz w:val="20"/>
          <w:szCs w:val="20"/>
        </w:rPr>
        <w:t>.</w:t>
      </w:r>
    </w:p>
    <w:p w:rsidR="00726FCC" w:rsidRPr="00FD7A04" w:rsidRDefault="00FD7A04" w:rsidP="00A95BDC">
      <w:pPr>
        <w:spacing w:after="200" w:line="360" w:lineRule="auto"/>
        <w:jc w:val="both"/>
        <w:rPr>
          <w:rFonts w:ascii="Verdana" w:hAnsi="Verdana"/>
          <w:sz w:val="20"/>
          <w:szCs w:val="20"/>
        </w:rPr>
      </w:pPr>
      <w:r w:rsidRPr="00FD7A04">
        <w:rPr>
          <w:rFonts w:ascii="Verdana" w:hAnsi="Verdana"/>
          <w:sz w:val="20"/>
          <w:szCs w:val="20"/>
        </w:rPr>
        <w:t xml:space="preserve">It was </w:t>
      </w:r>
      <w:r w:rsidR="00D30176">
        <w:rPr>
          <w:rFonts w:ascii="Verdana" w:hAnsi="Verdana"/>
          <w:sz w:val="20"/>
          <w:szCs w:val="20"/>
        </w:rPr>
        <w:t>stressed</w:t>
      </w:r>
      <w:r w:rsidRPr="00FD7A04">
        <w:rPr>
          <w:rFonts w:ascii="Verdana" w:hAnsi="Verdana"/>
          <w:sz w:val="20"/>
          <w:szCs w:val="20"/>
        </w:rPr>
        <w:t xml:space="preserve"> that</w:t>
      </w:r>
      <w:r w:rsidR="00D30176">
        <w:rPr>
          <w:rFonts w:ascii="Verdana" w:hAnsi="Verdana"/>
          <w:sz w:val="20"/>
          <w:szCs w:val="20"/>
        </w:rPr>
        <w:t xml:space="preserve"> there is a</w:t>
      </w:r>
      <w:r w:rsidRPr="00FD7A04">
        <w:rPr>
          <w:rFonts w:ascii="Verdana" w:hAnsi="Verdana"/>
          <w:sz w:val="20"/>
          <w:szCs w:val="20"/>
        </w:rPr>
        <w:t xml:space="preserve"> need to </w:t>
      </w:r>
      <w:r w:rsidR="00D30176">
        <w:rPr>
          <w:rFonts w:ascii="Verdana" w:hAnsi="Verdana"/>
          <w:sz w:val="20"/>
          <w:szCs w:val="20"/>
        </w:rPr>
        <w:t>clarify</w:t>
      </w:r>
      <w:r w:rsidRPr="00FD7A04">
        <w:rPr>
          <w:rFonts w:ascii="Verdana" w:hAnsi="Verdana"/>
          <w:sz w:val="20"/>
          <w:szCs w:val="20"/>
        </w:rPr>
        <w:t xml:space="preserve"> the expectation of challenges, because </w:t>
      </w:r>
      <w:r w:rsidR="00726FCC" w:rsidRPr="00FD7A04">
        <w:rPr>
          <w:rFonts w:ascii="Verdana" w:hAnsi="Verdana"/>
          <w:sz w:val="20"/>
          <w:szCs w:val="20"/>
        </w:rPr>
        <w:t xml:space="preserve">ECTS is not </w:t>
      </w:r>
      <w:r w:rsidR="00D30176">
        <w:rPr>
          <w:rFonts w:ascii="Verdana" w:hAnsi="Verdana"/>
          <w:sz w:val="20"/>
          <w:szCs w:val="20"/>
        </w:rPr>
        <w:t xml:space="preserve">only </w:t>
      </w:r>
      <w:r w:rsidR="00726FCC" w:rsidRPr="00FD7A04">
        <w:rPr>
          <w:rFonts w:ascii="Verdana" w:hAnsi="Verdana"/>
          <w:sz w:val="20"/>
          <w:szCs w:val="20"/>
        </w:rPr>
        <w:t xml:space="preserve">allocation of credits but </w:t>
      </w:r>
      <w:r w:rsidR="00C44A51">
        <w:rPr>
          <w:rFonts w:ascii="Verdana" w:hAnsi="Verdana"/>
          <w:sz w:val="20"/>
          <w:szCs w:val="20"/>
        </w:rPr>
        <w:t>an overarching</w:t>
      </w:r>
      <w:r w:rsidR="00726FCC" w:rsidRPr="00FD7A04">
        <w:rPr>
          <w:rFonts w:ascii="Verdana" w:hAnsi="Verdana"/>
          <w:sz w:val="20"/>
          <w:szCs w:val="20"/>
        </w:rPr>
        <w:t xml:space="preserve"> </w:t>
      </w:r>
      <w:r w:rsidR="00D30176" w:rsidRPr="00FD7A04">
        <w:rPr>
          <w:rFonts w:ascii="Verdana" w:hAnsi="Verdana"/>
          <w:sz w:val="20"/>
          <w:szCs w:val="20"/>
        </w:rPr>
        <w:t>system</w:t>
      </w:r>
      <w:r w:rsidR="00C44A51">
        <w:rPr>
          <w:rFonts w:ascii="Verdana" w:hAnsi="Verdana"/>
          <w:sz w:val="20"/>
          <w:szCs w:val="20"/>
        </w:rPr>
        <w:t>.</w:t>
      </w:r>
    </w:p>
    <w:p w:rsidR="009C4CE7" w:rsidRPr="00A95BDC" w:rsidRDefault="004A2E03" w:rsidP="00A95BDC">
      <w:pPr>
        <w:pStyle w:val="Heading1"/>
        <w:shd w:val="clear" w:color="auto" w:fill="FFFFFF"/>
        <w:spacing w:after="150" w:afterAutospacing="0" w:line="360" w:lineRule="auto"/>
        <w:jc w:val="both"/>
        <w:rPr>
          <w:rFonts w:ascii="Verdana" w:hAnsi="Verdana"/>
          <w:sz w:val="20"/>
          <w:szCs w:val="20"/>
        </w:rPr>
      </w:pPr>
      <w:r w:rsidRPr="00F6449C">
        <w:rPr>
          <w:rFonts w:ascii="Verdana" w:hAnsi="Verdana"/>
          <w:b w:val="0"/>
          <w:color w:val="000000"/>
          <w:sz w:val="20"/>
          <w:szCs w:val="20"/>
        </w:rPr>
        <w:t>The 4</w:t>
      </w:r>
      <w:r w:rsidRPr="00F6449C">
        <w:rPr>
          <w:rFonts w:ascii="Verdana" w:hAnsi="Verdana"/>
          <w:b w:val="0"/>
          <w:color w:val="000000"/>
          <w:sz w:val="20"/>
          <w:szCs w:val="20"/>
          <w:vertAlign w:val="superscript"/>
        </w:rPr>
        <w:t>th</w:t>
      </w:r>
      <w:r w:rsidRPr="00F6449C">
        <w:rPr>
          <w:rFonts w:ascii="Verdana" w:hAnsi="Verdana"/>
          <w:b w:val="0"/>
          <w:color w:val="000000"/>
          <w:sz w:val="20"/>
          <w:szCs w:val="20"/>
        </w:rPr>
        <w:t xml:space="preserve"> group </w:t>
      </w:r>
      <w:r w:rsidR="00240594" w:rsidRPr="00F6449C">
        <w:rPr>
          <w:rFonts w:ascii="Verdana" w:hAnsi="Verdana"/>
          <w:b w:val="0"/>
          <w:color w:val="000000"/>
          <w:sz w:val="20"/>
          <w:szCs w:val="20"/>
        </w:rPr>
        <w:t>pointed that the challenges are</w:t>
      </w:r>
      <w:r w:rsidR="009C4CE7" w:rsidRPr="009C4CE7">
        <w:rPr>
          <w:rFonts w:ascii="Verdana" w:hAnsi="Verdana"/>
          <w:color w:val="000000"/>
          <w:sz w:val="20"/>
          <w:szCs w:val="20"/>
        </w:rPr>
        <w:t xml:space="preserve"> awarenes</w:t>
      </w:r>
      <w:r w:rsidR="00726FCC">
        <w:rPr>
          <w:rFonts w:ascii="Verdana" w:hAnsi="Verdana"/>
          <w:color w:val="000000"/>
          <w:sz w:val="20"/>
          <w:szCs w:val="20"/>
        </w:rPr>
        <w:t xml:space="preserve">s of “users”, training for HEI </w:t>
      </w:r>
      <w:r w:rsidR="009C4CE7" w:rsidRPr="009C4CE7">
        <w:rPr>
          <w:rFonts w:ascii="Verdana" w:hAnsi="Verdana"/>
          <w:color w:val="000000"/>
          <w:sz w:val="20"/>
          <w:szCs w:val="20"/>
        </w:rPr>
        <w:t xml:space="preserve">teachers, program design </w:t>
      </w:r>
      <w:r w:rsidR="00C44A51">
        <w:rPr>
          <w:rFonts w:ascii="Verdana" w:hAnsi="Verdana"/>
          <w:color w:val="000000"/>
          <w:sz w:val="20"/>
          <w:szCs w:val="20"/>
        </w:rPr>
        <w:t>based on</w:t>
      </w:r>
      <w:r w:rsidR="009C4CE7" w:rsidRPr="009C4CE7">
        <w:rPr>
          <w:rFonts w:ascii="Verdana" w:hAnsi="Verdana"/>
          <w:color w:val="000000"/>
          <w:sz w:val="20"/>
          <w:szCs w:val="20"/>
        </w:rPr>
        <w:t xml:space="preserve"> LO</w:t>
      </w:r>
      <w:r w:rsidR="00BD6F2A">
        <w:rPr>
          <w:rFonts w:ascii="Verdana" w:hAnsi="Verdana"/>
          <w:color w:val="000000"/>
          <w:sz w:val="20"/>
          <w:szCs w:val="20"/>
        </w:rPr>
        <w:t>s</w:t>
      </w:r>
      <w:r w:rsidR="009C4CE7" w:rsidRPr="009C4CE7">
        <w:rPr>
          <w:rFonts w:ascii="Verdana" w:hAnsi="Verdana"/>
          <w:color w:val="000000"/>
          <w:sz w:val="20"/>
          <w:szCs w:val="20"/>
        </w:rPr>
        <w:t>, cultural differences</w:t>
      </w:r>
      <w:r w:rsidR="00240594" w:rsidRPr="009C4CE7">
        <w:rPr>
          <w:rFonts w:ascii="Verdana" w:hAnsi="Verdana"/>
          <w:color w:val="000000"/>
          <w:sz w:val="20"/>
          <w:szCs w:val="20"/>
        </w:rPr>
        <w:t>;</w:t>
      </w:r>
      <w:r w:rsidR="009C4CE7" w:rsidRPr="009C4CE7">
        <w:rPr>
          <w:rFonts w:ascii="Verdana" w:hAnsi="Verdana"/>
          <w:color w:val="000000"/>
          <w:sz w:val="20"/>
          <w:szCs w:val="20"/>
        </w:rPr>
        <w:t xml:space="preserve"> student centered learning, </w:t>
      </w:r>
      <w:r w:rsidR="00C44A51">
        <w:rPr>
          <w:rFonts w:ascii="Verdana" w:hAnsi="Verdana"/>
          <w:color w:val="000000"/>
          <w:sz w:val="20"/>
          <w:szCs w:val="20"/>
        </w:rPr>
        <w:t xml:space="preserve">different </w:t>
      </w:r>
      <w:r w:rsidR="009C4CE7" w:rsidRPr="009C4CE7">
        <w:rPr>
          <w:rFonts w:ascii="Verdana" w:hAnsi="Verdana"/>
          <w:color w:val="000000"/>
          <w:sz w:val="20"/>
          <w:szCs w:val="20"/>
        </w:rPr>
        <w:t>learning pathway</w:t>
      </w:r>
      <w:r w:rsidR="00C44A51">
        <w:rPr>
          <w:rFonts w:ascii="Verdana" w:hAnsi="Verdana"/>
          <w:color w:val="000000"/>
          <w:sz w:val="20"/>
          <w:szCs w:val="20"/>
        </w:rPr>
        <w:t>s;</w:t>
      </w:r>
      <w:r w:rsidR="009C4CE7" w:rsidRPr="009C4CE7">
        <w:rPr>
          <w:rFonts w:ascii="Verdana" w:hAnsi="Verdana"/>
          <w:color w:val="000000"/>
          <w:sz w:val="20"/>
          <w:szCs w:val="20"/>
        </w:rPr>
        <w:t xml:space="preserve"> assessment, delivery of education outside of Europe,</w:t>
      </w:r>
      <w:r w:rsidR="00F6449C">
        <w:rPr>
          <w:rFonts w:ascii="Verdana" w:hAnsi="Verdana"/>
          <w:b w:val="0"/>
          <w:bCs w:val="0"/>
          <w:color w:val="000000"/>
          <w:sz w:val="20"/>
          <w:szCs w:val="20"/>
        </w:rPr>
        <w:t xml:space="preserve"> implementation and revision </w:t>
      </w:r>
      <w:r w:rsidR="00D30176">
        <w:rPr>
          <w:rFonts w:ascii="Verdana" w:hAnsi="Verdana"/>
          <w:b w:val="0"/>
          <w:bCs w:val="0"/>
          <w:color w:val="000000"/>
          <w:sz w:val="20"/>
          <w:szCs w:val="20"/>
        </w:rPr>
        <w:t xml:space="preserve">of </w:t>
      </w:r>
      <w:r w:rsidR="00C44A51">
        <w:rPr>
          <w:rFonts w:ascii="Verdana" w:hAnsi="Verdana"/>
          <w:b w:val="0"/>
          <w:bCs w:val="0"/>
          <w:color w:val="000000"/>
          <w:sz w:val="20"/>
          <w:szCs w:val="20"/>
        </w:rPr>
        <w:t>t</w:t>
      </w:r>
      <w:r w:rsidR="00D30176">
        <w:rPr>
          <w:rFonts w:ascii="Verdana" w:hAnsi="Verdana"/>
          <w:b w:val="0"/>
          <w:bCs w:val="0"/>
          <w:color w:val="000000"/>
          <w:sz w:val="20"/>
          <w:szCs w:val="20"/>
        </w:rPr>
        <w:t>he</w:t>
      </w:r>
      <w:r w:rsidR="00F6449C" w:rsidRPr="00D30176">
        <w:rPr>
          <w:rFonts w:ascii="Verdana" w:hAnsi="Verdana"/>
          <w:sz w:val="20"/>
          <w:szCs w:val="20"/>
        </w:rPr>
        <w:t xml:space="preserve"> European Credit </w:t>
      </w:r>
      <w:r w:rsidR="00C44A51">
        <w:rPr>
          <w:rFonts w:ascii="Verdana" w:hAnsi="Verdana"/>
          <w:sz w:val="20"/>
          <w:szCs w:val="20"/>
        </w:rPr>
        <w:t>S</w:t>
      </w:r>
      <w:r w:rsidR="00F6449C" w:rsidRPr="00D30176">
        <w:rPr>
          <w:rFonts w:ascii="Verdana" w:hAnsi="Verdana"/>
          <w:sz w:val="20"/>
          <w:szCs w:val="20"/>
        </w:rPr>
        <w:t>ystem for Vocational Education and Training (ECVET)</w:t>
      </w:r>
      <w:r w:rsidR="00C44A51">
        <w:rPr>
          <w:rFonts w:ascii="Verdana" w:hAnsi="Verdana"/>
          <w:sz w:val="20"/>
          <w:szCs w:val="20"/>
        </w:rPr>
        <w:t>, the</w:t>
      </w:r>
      <w:r w:rsidR="00726FCC" w:rsidRPr="00D30176">
        <w:rPr>
          <w:rFonts w:ascii="Verdana" w:hAnsi="Verdana"/>
          <w:sz w:val="20"/>
          <w:szCs w:val="20"/>
        </w:rPr>
        <w:t xml:space="preserve"> </w:t>
      </w:r>
      <w:r w:rsidR="00F6449C" w:rsidRPr="00D30176">
        <w:rPr>
          <w:rFonts w:ascii="Verdana" w:hAnsi="Verdana"/>
          <w:bCs w:val="0"/>
          <w:sz w:val="20"/>
          <w:szCs w:val="20"/>
        </w:rPr>
        <w:t>European Standards and Guidelines</w:t>
      </w:r>
      <w:r w:rsidR="00F6449C" w:rsidRPr="00F6449C">
        <w:rPr>
          <w:rFonts w:ascii="Verdana" w:hAnsi="Verdana"/>
          <w:b w:val="0"/>
          <w:bCs w:val="0"/>
          <w:sz w:val="20"/>
          <w:szCs w:val="20"/>
        </w:rPr>
        <w:t xml:space="preserve"> </w:t>
      </w:r>
      <w:r w:rsidR="00726FCC" w:rsidRPr="00F6449C">
        <w:rPr>
          <w:rFonts w:ascii="Verdana" w:hAnsi="Verdana"/>
          <w:sz w:val="20"/>
          <w:szCs w:val="20"/>
        </w:rPr>
        <w:t>(ESG)</w:t>
      </w:r>
      <w:r w:rsidR="00C44A51">
        <w:rPr>
          <w:rFonts w:ascii="Verdana" w:hAnsi="Verdana"/>
          <w:sz w:val="20"/>
          <w:szCs w:val="20"/>
        </w:rPr>
        <w:t xml:space="preserve"> and the EU Directive on Professional Qualifications</w:t>
      </w:r>
      <w:r w:rsidR="009C4CE7" w:rsidRPr="00F6449C">
        <w:rPr>
          <w:rFonts w:ascii="Verdana" w:hAnsi="Verdana"/>
          <w:sz w:val="20"/>
          <w:szCs w:val="20"/>
        </w:rPr>
        <w:t>.</w:t>
      </w:r>
    </w:p>
    <w:p w:rsidR="00726FCC" w:rsidRPr="00726FCC" w:rsidRDefault="00726FCC" w:rsidP="009C4CE7">
      <w:pPr>
        <w:spacing w:after="200" w:line="360" w:lineRule="auto"/>
        <w:rPr>
          <w:rFonts w:ascii="Verdana" w:hAnsi="Verdana"/>
          <w:b/>
          <w:bCs/>
          <w:color w:val="000000"/>
          <w:sz w:val="20"/>
          <w:szCs w:val="20"/>
        </w:rPr>
      </w:pPr>
    </w:p>
    <w:p w:rsidR="00272500" w:rsidRPr="004F796E" w:rsidRDefault="00425183" w:rsidP="004F796E">
      <w:pPr>
        <w:pStyle w:val="ListParagraph"/>
        <w:numPr>
          <w:ilvl w:val="0"/>
          <w:numId w:val="1"/>
        </w:numPr>
        <w:spacing w:after="200" w:line="360" w:lineRule="auto"/>
        <w:rPr>
          <w:rFonts w:ascii="Verdana" w:hAnsi="Verdana"/>
          <w:b/>
          <w:i/>
          <w:sz w:val="20"/>
          <w:szCs w:val="20"/>
        </w:rPr>
      </w:pPr>
      <w:r w:rsidRPr="004F796E">
        <w:rPr>
          <w:rFonts w:ascii="Verdana" w:hAnsi="Verdana"/>
          <w:b/>
          <w:i/>
          <w:sz w:val="20"/>
          <w:szCs w:val="20"/>
        </w:rPr>
        <w:t xml:space="preserve">How to address the identified challenges in revising the ECTS </w:t>
      </w:r>
      <w:r w:rsidR="00F6449C">
        <w:rPr>
          <w:rFonts w:ascii="Verdana" w:hAnsi="Verdana"/>
          <w:b/>
          <w:i/>
          <w:sz w:val="20"/>
          <w:szCs w:val="20"/>
        </w:rPr>
        <w:t xml:space="preserve">Users’ </w:t>
      </w:r>
      <w:r w:rsidRPr="004F796E">
        <w:rPr>
          <w:rFonts w:ascii="Verdana" w:hAnsi="Verdana"/>
          <w:b/>
          <w:i/>
          <w:sz w:val="20"/>
          <w:szCs w:val="20"/>
        </w:rPr>
        <w:t>Guide?</w:t>
      </w:r>
    </w:p>
    <w:p w:rsidR="00FC1646" w:rsidRDefault="00425183" w:rsidP="00AC62BF">
      <w:pPr>
        <w:pStyle w:val="ListParagraph"/>
        <w:spacing w:after="200" w:line="360" w:lineRule="auto"/>
        <w:rPr>
          <w:rFonts w:ascii="Verdana" w:hAnsi="Verdana"/>
          <w:b/>
          <w:i/>
          <w:sz w:val="20"/>
          <w:szCs w:val="20"/>
        </w:rPr>
      </w:pPr>
      <w:r w:rsidRPr="004F796E">
        <w:rPr>
          <w:rFonts w:ascii="Verdana" w:hAnsi="Verdana"/>
          <w:b/>
          <w:i/>
          <w:sz w:val="20"/>
          <w:szCs w:val="20"/>
        </w:rPr>
        <w:t>Plenary, followed by discussion in small groups</w:t>
      </w:r>
    </w:p>
    <w:p w:rsidR="00AC62BF" w:rsidRPr="00AC62BF" w:rsidRDefault="00AC62BF" w:rsidP="00AC62BF">
      <w:pPr>
        <w:pStyle w:val="ListParagraph"/>
        <w:spacing w:after="200" w:line="360" w:lineRule="auto"/>
        <w:rPr>
          <w:rFonts w:ascii="Verdana" w:hAnsi="Verdana"/>
          <w:b/>
          <w:i/>
          <w:sz w:val="20"/>
          <w:szCs w:val="20"/>
        </w:rPr>
      </w:pPr>
    </w:p>
    <w:p w:rsidR="00860899" w:rsidRPr="004F796E" w:rsidRDefault="00F6449C" w:rsidP="00A95BDC">
      <w:pPr>
        <w:spacing w:after="200" w:line="360" w:lineRule="auto"/>
        <w:jc w:val="both"/>
        <w:rPr>
          <w:rFonts w:ascii="Verdana" w:hAnsi="Verdana"/>
          <w:bCs/>
          <w:color w:val="000000"/>
          <w:sz w:val="20"/>
          <w:szCs w:val="20"/>
        </w:rPr>
      </w:pPr>
      <w:r>
        <w:rPr>
          <w:rFonts w:ascii="Verdana" w:hAnsi="Verdana"/>
          <w:bCs/>
          <w:color w:val="000000"/>
          <w:sz w:val="20"/>
          <w:szCs w:val="20"/>
        </w:rPr>
        <w:t xml:space="preserve">In order to discuss the challenges </w:t>
      </w:r>
      <w:r w:rsidRPr="00F6449C">
        <w:rPr>
          <w:rFonts w:ascii="Verdana" w:hAnsi="Verdana"/>
          <w:bCs/>
          <w:sz w:val="20"/>
          <w:szCs w:val="20"/>
        </w:rPr>
        <w:t>in revising the ECTS</w:t>
      </w:r>
      <w:r>
        <w:rPr>
          <w:rFonts w:ascii="Verdana" w:hAnsi="Verdana"/>
          <w:bCs/>
          <w:sz w:val="20"/>
          <w:szCs w:val="20"/>
        </w:rPr>
        <w:t xml:space="preserve"> Users’</w:t>
      </w:r>
      <w:r w:rsidRPr="00F6449C">
        <w:rPr>
          <w:rFonts w:ascii="Verdana" w:hAnsi="Verdana"/>
          <w:bCs/>
          <w:sz w:val="20"/>
          <w:szCs w:val="20"/>
        </w:rPr>
        <w:t xml:space="preserve"> Guide </w:t>
      </w:r>
      <w:r w:rsidRPr="004F796E">
        <w:rPr>
          <w:rFonts w:ascii="Verdana" w:hAnsi="Verdana"/>
          <w:bCs/>
          <w:color w:val="000000"/>
          <w:sz w:val="20"/>
          <w:szCs w:val="20"/>
        </w:rPr>
        <w:t xml:space="preserve">participants were divided into </w:t>
      </w:r>
      <w:r>
        <w:rPr>
          <w:rFonts w:ascii="Verdana" w:hAnsi="Verdana"/>
          <w:bCs/>
          <w:color w:val="000000"/>
          <w:sz w:val="20"/>
          <w:szCs w:val="20"/>
        </w:rPr>
        <w:t>4 parallel groups</w:t>
      </w:r>
      <w:r w:rsidR="001C01DA">
        <w:rPr>
          <w:rFonts w:ascii="Verdana" w:hAnsi="Verdana"/>
          <w:bCs/>
          <w:color w:val="000000"/>
          <w:sz w:val="20"/>
          <w:szCs w:val="20"/>
        </w:rPr>
        <w:t xml:space="preserve">, based on the outcome of the group discussion on the </w:t>
      </w:r>
      <w:r w:rsidR="001C01DA">
        <w:rPr>
          <w:rFonts w:ascii="Verdana" w:hAnsi="Verdana"/>
          <w:bCs/>
          <w:color w:val="000000"/>
          <w:sz w:val="20"/>
          <w:szCs w:val="20"/>
        </w:rPr>
        <w:lastRenderedPageBreak/>
        <w:t xml:space="preserve">challenges (see point 4). The main areas of challenges were identified </w:t>
      </w:r>
      <w:proofErr w:type="spellStart"/>
      <w:r w:rsidR="001C01DA">
        <w:rPr>
          <w:rFonts w:ascii="Verdana" w:hAnsi="Verdana"/>
          <w:bCs/>
          <w:color w:val="000000"/>
          <w:sz w:val="20"/>
          <w:szCs w:val="20"/>
        </w:rPr>
        <w:t>as</w:t>
      </w:r>
      <w:r w:rsidR="00FC1646" w:rsidRPr="004F796E">
        <w:rPr>
          <w:rFonts w:ascii="Verdana" w:hAnsi="Verdana"/>
          <w:bCs/>
          <w:color w:val="000000"/>
          <w:sz w:val="20"/>
          <w:szCs w:val="20"/>
        </w:rPr>
        <w:t>assessment</w:t>
      </w:r>
      <w:proofErr w:type="spellEnd"/>
      <w:r w:rsidR="00FC1646" w:rsidRPr="004F796E">
        <w:rPr>
          <w:rFonts w:ascii="Verdana" w:hAnsi="Verdana"/>
          <w:bCs/>
          <w:color w:val="000000"/>
          <w:sz w:val="20"/>
          <w:szCs w:val="20"/>
        </w:rPr>
        <w:t xml:space="preserve">, program design, mobility, </w:t>
      </w:r>
      <w:r w:rsidR="00A64B46" w:rsidRPr="004F796E">
        <w:rPr>
          <w:rFonts w:ascii="Verdana" w:hAnsi="Verdana"/>
          <w:bCs/>
          <w:color w:val="000000"/>
          <w:sz w:val="20"/>
          <w:szCs w:val="20"/>
        </w:rPr>
        <w:t>changing the culture.</w:t>
      </w:r>
    </w:p>
    <w:p w:rsidR="00DE0C3B" w:rsidRDefault="001C01DA" w:rsidP="00A95BDC">
      <w:pPr>
        <w:spacing w:after="200" w:line="360" w:lineRule="auto"/>
        <w:jc w:val="both"/>
        <w:rPr>
          <w:rFonts w:ascii="Verdana" w:hAnsi="Verdana"/>
          <w:bCs/>
          <w:color w:val="000000"/>
          <w:sz w:val="20"/>
          <w:szCs w:val="20"/>
        </w:rPr>
      </w:pPr>
      <w:r>
        <w:rPr>
          <w:rFonts w:ascii="Verdana" w:hAnsi="Verdana"/>
          <w:bCs/>
          <w:color w:val="000000"/>
          <w:sz w:val="20"/>
          <w:szCs w:val="20"/>
        </w:rPr>
        <w:t xml:space="preserve">Participants were asked to discuss in groups how these challenges could be addressed. After 2 rounds of group discussions the following </w:t>
      </w:r>
      <w:r w:rsidR="00D30176">
        <w:rPr>
          <w:rFonts w:ascii="Verdana" w:hAnsi="Verdana"/>
          <w:bCs/>
          <w:color w:val="000000"/>
          <w:sz w:val="20"/>
          <w:szCs w:val="20"/>
        </w:rPr>
        <w:t>general conclusions</w:t>
      </w:r>
      <w:r>
        <w:rPr>
          <w:rFonts w:ascii="Verdana" w:hAnsi="Verdana"/>
          <w:bCs/>
          <w:color w:val="000000"/>
          <w:sz w:val="20"/>
          <w:szCs w:val="20"/>
        </w:rPr>
        <w:t xml:space="preserve"> were drawn</w:t>
      </w:r>
      <w:r w:rsidR="00A64B46" w:rsidRPr="004F796E">
        <w:rPr>
          <w:rFonts w:ascii="Verdana" w:hAnsi="Verdana"/>
          <w:bCs/>
          <w:color w:val="000000"/>
          <w:sz w:val="20"/>
          <w:szCs w:val="20"/>
        </w:rPr>
        <w:t>:</w:t>
      </w:r>
    </w:p>
    <w:p w:rsidR="00504255" w:rsidRDefault="001C01DA" w:rsidP="00A95BDC">
      <w:pPr>
        <w:pStyle w:val="ListParagraph"/>
        <w:numPr>
          <w:ilvl w:val="0"/>
          <w:numId w:val="25"/>
        </w:numPr>
        <w:spacing w:after="200" w:line="360" w:lineRule="auto"/>
        <w:jc w:val="both"/>
        <w:rPr>
          <w:rFonts w:ascii="Verdana" w:hAnsi="Verdana"/>
          <w:bCs/>
          <w:color w:val="000000"/>
          <w:sz w:val="20"/>
          <w:szCs w:val="20"/>
        </w:rPr>
      </w:pPr>
      <w:r w:rsidRPr="00A95BDC">
        <w:rPr>
          <w:rFonts w:ascii="Verdana" w:hAnsi="Verdana"/>
          <w:b/>
          <w:bCs/>
          <w:color w:val="000000"/>
          <w:sz w:val="20"/>
          <w:szCs w:val="20"/>
          <w:u w:val="single"/>
        </w:rPr>
        <w:t>Assessment:</w:t>
      </w:r>
      <w:r>
        <w:rPr>
          <w:rFonts w:ascii="Verdana" w:hAnsi="Verdana"/>
          <w:bCs/>
          <w:color w:val="000000"/>
          <w:sz w:val="20"/>
          <w:szCs w:val="20"/>
        </w:rPr>
        <w:t xml:space="preserve"> quality of the formulated LO is not always ensured; when formulating Los, there should be already a reflection on their assessment</w:t>
      </w:r>
      <w:r w:rsidR="00504255">
        <w:rPr>
          <w:rFonts w:ascii="Verdana" w:hAnsi="Verdana"/>
          <w:bCs/>
          <w:color w:val="000000"/>
          <w:sz w:val="20"/>
          <w:szCs w:val="20"/>
        </w:rPr>
        <w:t xml:space="preserve">; the Guide should be very clear on assessment, </w:t>
      </w:r>
      <w:r w:rsidRPr="00D30176">
        <w:rPr>
          <w:rFonts w:ascii="Verdana" w:hAnsi="Verdana"/>
          <w:bCs/>
          <w:color w:val="000000"/>
          <w:sz w:val="20"/>
          <w:szCs w:val="20"/>
        </w:rPr>
        <w:t>grading scales</w:t>
      </w:r>
      <w:proofErr w:type="gramStart"/>
      <w:r w:rsidR="00504255">
        <w:rPr>
          <w:rFonts w:ascii="Verdana" w:hAnsi="Verdana"/>
          <w:bCs/>
          <w:color w:val="000000"/>
          <w:sz w:val="20"/>
          <w:szCs w:val="20"/>
        </w:rPr>
        <w:t>,</w:t>
      </w:r>
      <w:r w:rsidRPr="00D30176">
        <w:rPr>
          <w:rFonts w:ascii="Verdana" w:hAnsi="Verdana"/>
          <w:bCs/>
          <w:color w:val="000000"/>
          <w:sz w:val="20"/>
          <w:szCs w:val="20"/>
        </w:rPr>
        <w:t xml:space="preserve">  threshold</w:t>
      </w:r>
      <w:proofErr w:type="gramEnd"/>
      <w:r w:rsidRPr="00D30176">
        <w:rPr>
          <w:rFonts w:ascii="Verdana" w:hAnsi="Verdana"/>
          <w:bCs/>
          <w:color w:val="000000"/>
          <w:sz w:val="20"/>
          <w:szCs w:val="20"/>
        </w:rPr>
        <w:t xml:space="preserve"> and desired L</w:t>
      </w:r>
      <w:r w:rsidR="00504255" w:rsidRPr="00D30176">
        <w:rPr>
          <w:rFonts w:ascii="Verdana" w:hAnsi="Verdana"/>
          <w:bCs/>
          <w:color w:val="000000"/>
          <w:sz w:val="20"/>
          <w:szCs w:val="20"/>
        </w:rPr>
        <w:t>o</w:t>
      </w:r>
      <w:r w:rsidRPr="00D30176">
        <w:rPr>
          <w:rFonts w:ascii="Verdana" w:hAnsi="Verdana"/>
          <w:bCs/>
          <w:color w:val="000000"/>
          <w:sz w:val="20"/>
          <w:szCs w:val="20"/>
        </w:rPr>
        <w:t>s</w:t>
      </w:r>
      <w:r w:rsidR="00504255">
        <w:rPr>
          <w:rFonts w:ascii="Verdana" w:hAnsi="Verdana"/>
          <w:bCs/>
          <w:color w:val="000000"/>
          <w:sz w:val="20"/>
          <w:szCs w:val="20"/>
        </w:rPr>
        <w:t>.</w:t>
      </w:r>
    </w:p>
    <w:p w:rsidR="001C01DA" w:rsidRDefault="001C01DA" w:rsidP="00A95BDC">
      <w:pPr>
        <w:pStyle w:val="ListParagraph"/>
        <w:spacing w:after="200" w:line="360" w:lineRule="auto"/>
        <w:jc w:val="both"/>
        <w:rPr>
          <w:rFonts w:ascii="Verdana" w:hAnsi="Verdana"/>
          <w:bCs/>
          <w:color w:val="000000"/>
          <w:sz w:val="20"/>
          <w:szCs w:val="20"/>
        </w:rPr>
      </w:pPr>
    </w:p>
    <w:p w:rsidR="00860899" w:rsidRPr="00D30176" w:rsidRDefault="00363AE9" w:rsidP="00A95BDC">
      <w:pPr>
        <w:pStyle w:val="ListParagraph"/>
        <w:numPr>
          <w:ilvl w:val="0"/>
          <w:numId w:val="25"/>
        </w:numPr>
        <w:spacing w:after="200" w:line="360" w:lineRule="auto"/>
        <w:jc w:val="both"/>
        <w:rPr>
          <w:rFonts w:ascii="Verdana" w:hAnsi="Verdana"/>
          <w:bCs/>
          <w:color w:val="000000"/>
          <w:sz w:val="20"/>
          <w:szCs w:val="20"/>
        </w:rPr>
      </w:pPr>
      <w:proofErr w:type="spellStart"/>
      <w:r w:rsidRPr="00A95BDC">
        <w:rPr>
          <w:rFonts w:ascii="Verdana" w:hAnsi="Verdana"/>
          <w:b/>
          <w:bCs/>
          <w:color w:val="000000"/>
          <w:sz w:val="20"/>
          <w:szCs w:val="20"/>
          <w:u w:val="single"/>
        </w:rPr>
        <w:t>P</w:t>
      </w:r>
      <w:r w:rsidR="00860899" w:rsidRPr="00A95BDC">
        <w:rPr>
          <w:rFonts w:ascii="Verdana" w:hAnsi="Verdana"/>
          <w:b/>
          <w:bCs/>
          <w:color w:val="000000"/>
          <w:sz w:val="20"/>
          <w:szCs w:val="20"/>
          <w:u w:val="single"/>
        </w:rPr>
        <w:t>rogram</w:t>
      </w:r>
      <w:r w:rsidR="001C01DA" w:rsidRPr="00A95BDC">
        <w:rPr>
          <w:rFonts w:ascii="Verdana" w:hAnsi="Verdana"/>
          <w:b/>
          <w:bCs/>
          <w:color w:val="000000"/>
          <w:sz w:val="20"/>
          <w:szCs w:val="20"/>
          <w:u w:val="single"/>
        </w:rPr>
        <w:t>me</w:t>
      </w:r>
      <w:proofErr w:type="spellEnd"/>
      <w:r w:rsidR="00860899" w:rsidRPr="00A95BDC">
        <w:rPr>
          <w:rFonts w:ascii="Verdana" w:hAnsi="Verdana"/>
          <w:b/>
          <w:bCs/>
          <w:color w:val="000000"/>
          <w:sz w:val="20"/>
          <w:szCs w:val="20"/>
          <w:u w:val="single"/>
        </w:rPr>
        <w:t xml:space="preserve"> </w:t>
      </w:r>
      <w:proofErr w:type="spellStart"/>
      <w:r w:rsidR="00860899" w:rsidRPr="00A95BDC">
        <w:rPr>
          <w:rFonts w:ascii="Verdana" w:hAnsi="Verdana"/>
          <w:b/>
          <w:bCs/>
          <w:color w:val="000000"/>
          <w:sz w:val="20"/>
          <w:szCs w:val="20"/>
          <w:u w:val="single"/>
        </w:rPr>
        <w:t>design</w:t>
      </w:r>
      <w:proofErr w:type="gramStart"/>
      <w:r w:rsidR="00504255" w:rsidRPr="00A95BDC">
        <w:rPr>
          <w:rFonts w:ascii="Verdana" w:hAnsi="Verdana"/>
          <w:b/>
          <w:bCs/>
          <w:color w:val="000000"/>
          <w:sz w:val="20"/>
          <w:szCs w:val="20"/>
          <w:u w:val="single"/>
        </w:rPr>
        <w:t>:</w:t>
      </w:r>
      <w:r w:rsidR="00860899" w:rsidRPr="00D30176">
        <w:rPr>
          <w:rFonts w:ascii="Verdana" w:hAnsi="Verdana"/>
          <w:bCs/>
          <w:color w:val="000000"/>
          <w:sz w:val="20"/>
          <w:szCs w:val="20"/>
        </w:rPr>
        <w:t>the</w:t>
      </w:r>
      <w:proofErr w:type="spellEnd"/>
      <w:proofErr w:type="gramEnd"/>
      <w:r w:rsidR="00860899" w:rsidRPr="00D30176">
        <w:rPr>
          <w:rFonts w:ascii="Verdana" w:hAnsi="Verdana"/>
          <w:bCs/>
          <w:color w:val="000000"/>
          <w:sz w:val="20"/>
          <w:szCs w:val="20"/>
        </w:rPr>
        <w:t xml:space="preserve"> focus need to be on learning first of all, not workload</w:t>
      </w:r>
      <w:r w:rsidR="00504255">
        <w:rPr>
          <w:rFonts w:ascii="Verdana" w:hAnsi="Verdana"/>
          <w:bCs/>
          <w:color w:val="000000"/>
          <w:sz w:val="20"/>
          <w:szCs w:val="20"/>
        </w:rPr>
        <w:t xml:space="preserve">. The definition of LO at </w:t>
      </w:r>
      <w:proofErr w:type="spellStart"/>
      <w:r w:rsidR="00504255">
        <w:rPr>
          <w:rFonts w:ascii="Verdana" w:hAnsi="Verdana"/>
          <w:bCs/>
          <w:color w:val="000000"/>
          <w:sz w:val="20"/>
          <w:szCs w:val="20"/>
        </w:rPr>
        <w:t>programme</w:t>
      </w:r>
      <w:proofErr w:type="spellEnd"/>
      <w:r w:rsidR="00504255">
        <w:rPr>
          <w:rFonts w:ascii="Verdana" w:hAnsi="Verdana"/>
          <w:bCs/>
          <w:color w:val="000000"/>
          <w:sz w:val="20"/>
          <w:szCs w:val="20"/>
        </w:rPr>
        <w:t xml:space="preserve"> level should have a reference to qualifications frameworks and to sectoral frameworks, before the number of credits and the level of the </w:t>
      </w:r>
      <w:proofErr w:type="spellStart"/>
      <w:r w:rsidR="00504255">
        <w:rPr>
          <w:rFonts w:ascii="Verdana" w:hAnsi="Verdana"/>
          <w:bCs/>
          <w:color w:val="000000"/>
          <w:sz w:val="20"/>
          <w:szCs w:val="20"/>
        </w:rPr>
        <w:t>programme</w:t>
      </w:r>
      <w:proofErr w:type="spellEnd"/>
      <w:r w:rsidR="00504255">
        <w:rPr>
          <w:rFonts w:ascii="Verdana" w:hAnsi="Verdana"/>
          <w:bCs/>
          <w:color w:val="000000"/>
          <w:sz w:val="20"/>
          <w:szCs w:val="20"/>
        </w:rPr>
        <w:t xml:space="preserve"> is defined. After this the following reflection is how to break down the Los to modules. Question to be addressed: do LO reflect a threshold level or a desired level? The grades should state how well the LO are achieved by the students. The Guide should facilitate the development of joint </w:t>
      </w:r>
      <w:proofErr w:type="gramStart"/>
      <w:r w:rsidR="00504255">
        <w:rPr>
          <w:rFonts w:ascii="Verdana" w:hAnsi="Verdana"/>
          <w:bCs/>
          <w:color w:val="000000"/>
          <w:sz w:val="20"/>
          <w:szCs w:val="20"/>
        </w:rPr>
        <w:t>degrees,</w:t>
      </w:r>
      <w:proofErr w:type="gramEnd"/>
      <w:r w:rsidR="00504255">
        <w:rPr>
          <w:rFonts w:ascii="Verdana" w:hAnsi="Verdana"/>
          <w:bCs/>
          <w:color w:val="000000"/>
          <w:sz w:val="20"/>
          <w:szCs w:val="20"/>
        </w:rPr>
        <w:t xml:space="preserve"> encourage the establishment of mobility windows, but without the extension of a </w:t>
      </w:r>
      <w:proofErr w:type="spellStart"/>
      <w:r w:rsidR="00504255">
        <w:rPr>
          <w:rFonts w:ascii="Verdana" w:hAnsi="Verdana"/>
          <w:bCs/>
          <w:color w:val="000000"/>
          <w:sz w:val="20"/>
          <w:szCs w:val="20"/>
        </w:rPr>
        <w:t>programme</w:t>
      </w:r>
      <w:proofErr w:type="spellEnd"/>
      <w:r w:rsidR="00504255">
        <w:rPr>
          <w:rFonts w:ascii="Verdana" w:hAnsi="Verdana"/>
          <w:bCs/>
          <w:color w:val="000000"/>
          <w:sz w:val="20"/>
          <w:szCs w:val="20"/>
        </w:rPr>
        <w:t xml:space="preserve">. LO can be achieved in different ways, not only through </w:t>
      </w:r>
      <w:proofErr w:type="spellStart"/>
      <w:r w:rsidR="00504255">
        <w:rPr>
          <w:rFonts w:ascii="Verdana" w:hAnsi="Verdana"/>
          <w:bCs/>
          <w:color w:val="000000"/>
          <w:sz w:val="20"/>
          <w:szCs w:val="20"/>
        </w:rPr>
        <w:t>programmes</w:t>
      </w:r>
      <w:proofErr w:type="spellEnd"/>
      <w:r w:rsidR="00504255">
        <w:rPr>
          <w:rFonts w:ascii="Verdana" w:hAnsi="Verdana"/>
          <w:bCs/>
          <w:color w:val="000000"/>
          <w:sz w:val="20"/>
          <w:szCs w:val="20"/>
        </w:rPr>
        <w:t xml:space="preserve"> (reference to informal and non-formal learning). 60 ECTS/year: </w:t>
      </w:r>
      <w:r>
        <w:rPr>
          <w:rFonts w:ascii="Verdana" w:hAnsi="Verdana"/>
          <w:bCs/>
          <w:color w:val="000000"/>
          <w:sz w:val="20"/>
          <w:szCs w:val="20"/>
        </w:rPr>
        <w:t xml:space="preserve">should it be broken down for semesters? – </w:t>
      </w:r>
      <w:proofErr w:type="gramStart"/>
      <w:r>
        <w:rPr>
          <w:rFonts w:ascii="Verdana" w:hAnsi="Verdana"/>
          <w:bCs/>
          <w:color w:val="000000"/>
          <w:sz w:val="20"/>
          <w:szCs w:val="20"/>
        </w:rPr>
        <w:t>not</w:t>
      </w:r>
      <w:proofErr w:type="gramEnd"/>
      <w:r>
        <w:rPr>
          <w:rFonts w:ascii="Verdana" w:hAnsi="Verdana"/>
          <w:bCs/>
          <w:color w:val="000000"/>
          <w:sz w:val="20"/>
          <w:szCs w:val="20"/>
        </w:rPr>
        <w:t xml:space="preserve"> really, but for mobility shorter curricula are needed. If there is a real focus on LO, time does not matter </w:t>
      </w:r>
      <w:proofErr w:type="spellStart"/>
      <w:r>
        <w:rPr>
          <w:rFonts w:ascii="Verdana" w:hAnsi="Verdana"/>
          <w:bCs/>
          <w:color w:val="000000"/>
          <w:sz w:val="20"/>
          <w:szCs w:val="20"/>
        </w:rPr>
        <w:t>any more</w:t>
      </w:r>
      <w:proofErr w:type="spellEnd"/>
      <w:r>
        <w:rPr>
          <w:rFonts w:ascii="Verdana" w:hAnsi="Verdana"/>
          <w:bCs/>
          <w:color w:val="000000"/>
          <w:sz w:val="20"/>
          <w:szCs w:val="20"/>
        </w:rPr>
        <w:t>.</w:t>
      </w:r>
      <w:r w:rsidR="00504255">
        <w:rPr>
          <w:rFonts w:ascii="Verdana" w:hAnsi="Verdana"/>
          <w:bCs/>
          <w:color w:val="000000"/>
          <w:sz w:val="20"/>
          <w:szCs w:val="20"/>
        </w:rPr>
        <w:t xml:space="preserve"> </w:t>
      </w:r>
    </w:p>
    <w:p w:rsidR="00D30176" w:rsidRPr="00D30176" w:rsidRDefault="00D30176" w:rsidP="00A95BDC">
      <w:pPr>
        <w:pStyle w:val="ListParagraph"/>
        <w:spacing w:after="200" w:line="360" w:lineRule="auto"/>
        <w:jc w:val="both"/>
        <w:rPr>
          <w:rFonts w:ascii="Verdana" w:hAnsi="Verdana"/>
          <w:bCs/>
          <w:color w:val="000000"/>
          <w:sz w:val="20"/>
          <w:szCs w:val="20"/>
        </w:rPr>
      </w:pPr>
    </w:p>
    <w:p w:rsidR="00A95BDC" w:rsidRDefault="00363AE9" w:rsidP="00A95BDC">
      <w:pPr>
        <w:pStyle w:val="ListParagraph"/>
        <w:spacing w:after="200" w:line="360" w:lineRule="auto"/>
        <w:jc w:val="both"/>
        <w:rPr>
          <w:rFonts w:ascii="Verdana" w:hAnsi="Verdana"/>
          <w:bCs/>
          <w:color w:val="000000"/>
          <w:sz w:val="20"/>
          <w:szCs w:val="20"/>
        </w:rPr>
      </w:pPr>
      <w:r w:rsidRPr="00A95BDC">
        <w:rPr>
          <w:rFonts w:ascii="Verdana" w:hAnsi="Verdana"/>
          <w:b/>
          <w:bCs/>
          <w:color w:val="000000"/>
          <w:sz w:val="20"/>
          <w:szCs w:val="20"/>
          <w:u w:val="single"/>
        </w:rPr>
        <w:t>M</w:t>
      </w:r>
      <w:r w:rsidR="00860899" w:rsidRPr="00A95BDC">
        <w:rPr>
          <w:rFonts w:ascii="Verdana" w:hAnsi="Verdana"/>
          <w:b/>
          <w:bCs/>
          <w:color w:val="000000"/>
          <w:sz w:val="20"/>
          <w:szCs w:val="20"/>
          <w:u w:val="single"/>
        </w:rPr>
        <w:t>obility</w:t>
      </w:r>
      <w:r w:rsidRPr="00A95BDC">
        <w:rPr>
          <w:rFonts w:ascii="Verdana" w:hAnsi="Verdana"/>
          <w:b/>
          <w:bCs/>
          <w:color w:val="000000"/>
          <w:sz w:val="20"/>
          <w:szCs w:val="20"/>
          <w:u w:val="single"/>
        </w:rPr>
        <w:t>:</w:t>
      </w:r>
      <w:r w:rsidRPr="00363AE9">
        <w:rPr>
          <w:rFonts w:ascii="Verdana" w:hAnsi="Verdana"/>
          <w:b/>
          <w:bCs/>
          <w:color w:val="000000"/>
          <w:sz w:val="20"/>
          <w:szCs w:val="20"/>
          <w:u w:val="single"/>
        </w:rPr>
        <w:t xml:space="preserve"> </w:t>
      </w:r>
      <w:r w:rsidRPr="00A95BDC">
        <w:rPr>
          <w:rFonts w:ascii="Verdana" w:hAnsi="Verdana"/>
          <w:bCs/>
          <w:color w:val="000000"/>
          <w:sz w:val="20"/>
          <w:szCs w:val="20"/>
        </w:rPr>
        <w:t xml:space="preserve">The </w:t>
      </w:r>
      <w:r w:rsidRPr="00363AE9">
        <w:rPr>
          <w:rFonts w:ascii="Verdana" w:hAnsi="Verdana"/>
          <w:bCs/>
          <w:color w:val="000000"/>
          <w:sz w:val="20"/>
          <w:szCs w:val="20"/>
        </w:rPr>
        <w:t>guidelines are clear for i</w:t>
      </w:r>
      <w:r w:rsidRPr="00A95BDC">
        <w:rPr>
          <w:rFonts w:ascii="Verdana" w:hAnsi="Verdana"/>
          <w:bCs/>
          <w:color w:val="000000"/>
          <w:sz w:val="20"/>
          <w:szCs w:val="20"/>
        </w:rPr>
        <w:t>nternational mobility</w:t>
      </w:r>
      <w:r w:rsidRPr="00363AE9">
        <w:rPr>
          <w:rFonts w:ascii="Verdana" w:hAnsi="Verdana"/>
          <w:bCs/>
          <w:color w:val="000000"/>
          <w:sz w:val="20"/>
          <w:szCs w:val="20"/>
        </w:rPr>
        <w:t>, but national mobility is often more</w:t>
      </w:r>
      <w:r w:rsidRPr="006D35AB">
        <w:rPr>
          <w:rFonts w:ascii="Verdana" w:hAnsi="Verdana"/>
          <w:bCs/>
          <w:color w:val="000000"/>
          <w:sz w:val="20"/>
          <w:szCs w:val="20"/>
        </w:rPr>
        <w:t xml:space="preserve"> problematic. Slight modifications could be done in the Guide for the </w:t>
      </w:r>
      <w:r w:rsidR="00860899" w:rsidRPr="00A95BDC">
        <w:rPr>
          <w:rFonts w:ascii="Verdana" w:hAnsi="Verdana"/>
          <w:bCs/>
          <w:color w:val="000000"/>
          <w:sz w:val="20"/>
          <w:szCs w:val="20"/>
        </w:rPr>
        <w:t>recognition of credits</w:t>
      </w:r>
      <w:r w:rsidRPr="00A95BDC">
        <w:rPr>
          <w:rFonts w:ascii="Verdana" w:hAnsi="Verdana"/>
          <w:bCs/>
          <w:color w:val="000000"/>
          <w:sz w:val="20"/>
          <w:szCs w:val="20"/>
        </w:rPr>
        <w:t xml:space="preserve"> gained during study mobility periods. A separate agreement between the home HEI and the student should be encouraged to have clarity on recognition from the outset. Once this is done correctly, "transfer" should be automatic after the mobility period. The Working Group should concentrate more on the accumulation aspect, less on mobility. When accumulation is done correctly, mobility follows automatically. </w:t>
      </w:r>
    </w:p>
    <w:p w:rsidR="00363AE9" w:rsidRDefault="00363AE9" w:rsidP="00A95BDC">
      <w:pPr>
        <w:pStyle w:val="ListParagraph"/>
        <w:spacing w:after="200" w:line="360" w:lineRule="auto"/>
        <w:jc w:val="both"/>
        <w:rPr>
          <w:rFonts w:ascii="Verdana" w:hAnsi="Verdana"/>
          <w:bCs/>
          <w:color w:val="000000"/>
          <w:sz w:val="20"/>
          <w:szCs w:val="20"/>
        </w:rPr>
      </w:pPr>
    </w:p>
    <w:p w:rsidR="006D35AB" w:rsidRDefault="00363AE9" w:rsidP="00A95BDC">
      <w:pPr>
        <w:pStyle w:val="ListParagraph"/>
        <w:numPr>
          <w:ilvl w:val="0"/>
          <w:numId w:val="25"/>
        </w:numPr>
        <w:spacing w:after="200" w:line="360" w:lineRule="auto"/>
        <w:jc w:val="both"/>
        <w:rPr>
          <w:rFonts w:ascii="Verdana" w:hAnsi="Verdana"/>
          <w:bCs/>
          <w:color w:val="000000"/>
          <w:sz w:val="20"/>
          <w:szCs w:val="20"/>
        </w:rPr>
      </w:pPr>
      <w:r w:rsidRPr="00A95BDC">
        <w:rPr>
          <w:rFonts w:ascii="Verdana" w:hAnsi="Verdana"/>
          <w:b/>
          <w:bCs/>
          <w:color w:val="000000"/>
          <w:sz w:val="20"/>
          <w:szCs w:val="20"/>
          <w:u w:val="single"/>
        </w:rPr>
        <w:t>Links to transparency tools:</w:t>
      </w:r>
      <w:r>
        <w:rPr>
          <w:rFonts w:ascii="Verdana" w:hAnsi="Verdana"/>
          <w:bCs/>
          <w:color w:val="000000"/>
          <w:sz w:val="20"/>
          <w:szCs w:val="20"/>
        </w:rPr>
        <w:t xml:space="preserve"> </w:t>
      </w:r>
      <w:r w:rsidR="006D35AB">
        <w:rPr>
          <w:rFonts w:ascii="Verdana" w:hAnsi="Verdana"/>
          <w:bCs/>
          <w:color w:val="000000"/>
          <w:sz w:val="20"/>
          <w:szCs w:val="20"/>
        </w:rPr>
        <w:t>consider questions like D</w:t>
      </w:r>
    </w:p>
    <w:p w:rsidR="006D35AB" w:rsidRDefault="006D35AB" w:rsidP="00A95BDC">
      <w:pPr>
        <w:pStyle w:val="ListParagraph"/>
        <w:numPr>
          <w:ilvl w:val="1"/>
          <w:numId w:val="25"/>
        </w:numPr>
        <w:spacing w:after="200" w:line="360" w:lineRule="auto"/>
        <w:jc w:val="both"/>
        <w:rPr>
          <w:rFonts w:ascii="Verdana" w:hAnsi="Verdana"/>
          <w:bCs/>
          <w:color w:val="000000"/>
          <w:sz w:val="20"/>
          <w:szCs w:val="20"/>
        </w:rPr>
      </w:pPr>
      <w:r w:rsidRPr="00A95BDC">
        <w:rPr>
          <w:rFonts w:ascii="Verdana" w:hAnsi="Verdana"/>
          <w:bCs/>
          <w:color w:val="000000"/>
          <w:sz w:val="20"/>
          <w:szCs w:val="20"/>
          <w:u w:val="single"/>
        </w:rPr>
        <w:t>D</w:t>
      </w:r>
      <w:r>
        <w:rPr>
          <w:rFonts w:ascii="Verdana" w:hAnsi="Verdana"/>
          <w:bCs/>
          <w:color w:val="000000"/>
          <w:sz w:val="20"/>
          <w:szCs w:val="20"/>
        </w:rPr>
        <w:t>oes the Diploma Supplement fulfill what is expected from it?</w:t>
      </w:r>
    </w:p>
    <w:p w:rsidR="006D35AB" w:rsidRDefault="00363AE9" w:rsidP="00A95BDC">
      <w:pPr>
        <w:pStyle w:val="ListParagraph"/>
        <w:numPr>
          <w:ilvl w:val="1"/>
          <w:numId w:val="25"/>
        </w:numPr>
        <w:spacing w:after="200" w:line="360" w:lineRule="auto"/>
        <w:jc w:val="both"/>
        <w:rPr>
          <w:rFonts w:ascii="Verdana" w:hAnsi="Verdana"/>
          <w:bCs/>
          <w:color w:val="000000"/>
          <w:sz w:val="20"/>
          <w:szCs w:val="20"/>
        </w:rPr>
      </w:pPr>
      <w:r w:rsidRPr="00D30176">
        <w:rPr>
          <w:rFonts w:ascii="Verdana" w:hAnsi="Verdana"/>
          <w:bCs/>
          <w:color w:val="000000"/>
          <w:sz w:val="20"/>
          <w:szCs w:val="20"/>
        </w:rPr>
        <w:t>ESGs on QA</w:t>
      </w:r>
      <w:r w:rsidR="006D35AB">
        <w:rPr>
          <w:rFonts w:ascii="Verdana" w:hAnsi="Verdana"/>
          <w:bCs/>
          <w:color w:val="000000"/>
          <w:sz w:val="20"/>
          <w:szCs w:val="20"/>
        </w:rPr>
        <w:t>: internal and external QA should check the correct use of ECTS – to be addressed by the revision of ESG.</w:t>
      </w:r>
    </w:p>
    <w:p w:rsidR="006D35AB" w:rsidRDefault="00363AE9" w:rsidP="00A95BDC">
      <w:pPr>
        <w:pStyle w:val="ListParagraph"/>
        <w:numPr>
          <w:ilvl w:val="1"/>
          <w:numId w:val="25"/>
        </w:numPr>
        <w:spacing w:after="200" w:line="360" w:lineRule="auto"/>
        <w:jc w:val="both"/>
        <w:rPr>
          <w:rFonts w:ascii="Verdana" w:hAnsi="Verdana"/>
          <w:bCs/>
          <w:color w:val="000000"/>
          <w:sz w:val="20"/>
          <w:szCs w:val="20"/>
        </w:rPr>
      </w:pPr>
      <w:r w:rsidRPr="00D30176">
        <w:rPr>
          <w:rFonts w:ascii="Verdana" w:hAnsi="Verdana"/>
          <w:bCs/>
          <w:color w:val="000000"/>
          <w:sz w:val="20"/>
          <w:szCs w:val="20"/>
        </w:rPr>
        <w:lastRenderedPageBreak/>
        <w:t>ECVET</w:t>
      </w:r>
      <w:r w:rsidR="006D35AB">
        <w:rPr>
          <w:rFonts w:ascii="Verdana" w:hAnsi="Verdana"/>
          <w:bCs/>
          <w:color w:val="000000"/>
          <w:sz w:val="20"/>
          <w:szCs w:val="20"/>
        </w:rPr>
        <w:t>: how to translate it into ECTS? – Guide should address this, without being too prescriptive</w:t>
      </w:r>
    </w:p>
    <w:p w:rsidR="00363AE9" w:rsidRDefault="00363AE9" w:rsidP="00A95BDC">
      <w:pPr>
        <w:pStyle w:val="ListParagraph"/>
        <w:numPr>
          <w:ilvl w:val="1"/>
          <w:numId w:val="25"/>
        </w:numPr>
        <w:spacing w:after="200" w:line="360" w:lineRule="auto"/>
        <w:jc w:val="both"/>
        <w:rPr>
          <w:rFonts w:ascii="Verdana" w:hAnsi="Verdana"/>
          <w:bCs/>
          <w:color w:val="000000"/>
          <w:sz w:val="20"/>
          <w:szCs w:val="20"/>
        </w:rPr>
      </w:pPr>
      <w:r>
        <w:rPr>
          <w:rFonts w:ascii="Verdana" w:hAnsi="Verdana"/>
          <w:bCs/>
          <w:color w:val="000000"/>
          <w:sz w:val="20"/>
          <w:szCs w:val="20"/>
        </w:rPr>
        <w:t>For more details s</w:t>
      </w:r>
      <w:r w:rsidRPr="00D30176">
        <w:rPr>
          <w:rFonts w:ascii="Verdana" w:hAnsi="Verdana"/>
          <w:bCs/>
          <w:color w:val="000000"/>
          <w:sz w:val="20"/>
          <w:szCs w:val="20"/>
        </w:rPr>
        <w:t>ee annex 1</w:t>
      </w:r>
      <w:r>
        <w:rPr>
          <w:rFonts w:ascii="Verdana" w:hAnsi="Verdana"/>
          <w:bCs/>
          <w:color w:val="000000"/>
          <w:sz w:val="20"/>
          <w:szCs w:val="20"/>
        </w:rPr>
        <w:t>.</w:t>
      </w:r>
    </w:p>
    <w:p w:rsidR="006D35AB" w:rsidRDefault="006D35AB" w:rsidP="00A95BDC">
      <w:pPr>
        <w:pStyle w:val="ListParagraph"/>
        <w:spacing w:after="200" w:line="360" w:lineRule="auto"/>
        <w:jc w:val="both"/>
        <w:rPr>
          <w:rFonts w:ascii="Verdana" w:hAnsi="Verdana"/>
          <w:bCs/>
          <w:color w:val="000000"/>
          <w:sz w:val="20"/>
          <w:szCs w:val="20"/>
        </w:rPr>
      </w:pPr>
    </w:p>
    <w:p w:rsidR="00860899" w:rsidRPr="006D35AB" w:rsidRDefault="006D35AB" w:rsidP="00A95BDC">
      <w:pPr>
        <w:pStyle w:val="ListParagraph"/>
        <w:numPr>
          <w:ilvl w:val="0"/>
          <w:numId w:val="25"/>
        </w:numPr>
        <w:spacing w:after="200" w:line="360" w:lineRule="auto"/>
        <w:jc w:val="both"/>
        <w:rPr>
          <w:rFonts w:ascii="Verdana" w:hAnsi="Verdana"/>
          <w:bCs/>
          <w:color w:val="000000"/>
          <w:sz w:val="20"/>
          <w:szCs w:val="20"/>
        </w:rPr>
      </w:pPr>
      <w:r>
        <w:rPr>
          <w:rFonts w:ascii="Verdana" w:hAnsi="Verdana"/>
          <w:b/>
          <w:bCs/>
          <w:color w:val="000000"/>
          <w:sz w:val="20"/>
          <w:szCs w:val="20"/>
          <w:u w:val="single"/>
        </w:rPr>
        <w:t>C</w:t>
      </w:r>
      <w:r w:rsidR="00860899" w:rsidRPr="00A95BDC">
        <w:rPr>
          <w:rFonts w:ascii="Verdana" w:hAnsi="Verdana"/>
          <w:b/>
          <w:bCs/>
          <w:color w:val="000000"/>
          <w:sz w:val="20"/>
          <w:szCs w:val="20"/>
          <w:u w:val="single"/>
        </w:rPr>
        <w:t>hanging the culture</w:t>
      </w:r>
      <w:r>
        <w:rPr>
          <w:rFonts w:ascii="Verdana" w:hAnsi="Verdana"/>
          <w:bCs/>
          <w:color w:val="000000"/>
          <w:sz w:val="20"/>
          <w:szCs w:val="20"/>
        </w:rPr>
        <w:t>:</w:t>
      </w:r>
      <w:r w:rsidR="00860899" w:rsidRPr="00363AE9">
        <w:rPr>
          <w:rFonts w:ascii="Verdana" w:hAnsi="Verdana"/>
          <w:bCs/>
          <w:color w:val="000000"/>
          <w:sz w:val="20"/>
          <w:szCs w:val="20"/>
        </w:rPr>
        <w:t xml:space="preserve"> need to recognize that ECTS is more about accumulation than transfer, need more teamwork in </w:t>
      </w:r>
      <w:proofErr w:type="spellStart"/>
      <w:r w:rsidR="00860899" w:rsidRPr="00363AE9">
        <w:rPr>
          <w:rFonts w:ascii="Verdana" w:hAnsi="Verdana"/>
          <w:bCs/>
          <w:color w:val="000000"/>
          <w:sz w:val="20"/>
          <w:szCs w:val="20"/>
        </w:rPr>
        <w:t>programme</w:t>
      </w:r>
      <w:proofErr w:type="spellEnd"/>
      <w:r w:rsidR="00860899" w:rsidRPr="00363AE9">
        <w:rPr>
          <w:rFonts w:ascii="Verdana" w:hAnsi="Verdana"/>
          <w:bCs/>
          <w:color w:val="000000"/>
          <w:sz w:val="20"/>
          <w:szCs w:val="20"/>
        </w:rPr>
        <w:t xml:space="preserve"> design, the knowledge of accumulation skills and competences, awareness of the culture and philosophy of student-centered learning, awareness of national context, student centered system</w:t>
      </w:r>
      <w:r>
        <w:rPr>
          <w:rFonts w:ascii="Verdana" w:hAnsi="Verdana"/>
          <w:bCs/>
          <w:color w:val="000000"/>
          <w:sz w:val="20"/>
          <w:szCs w:val="20"/>
        </w:rPr>
        <w:t>.</w:t>
      </w:r>
    </w:p>
    <w:p w:rsidR="00490EA5" w:rsidRPr="00490EA5" w:rsidRDefault="006D35AB" w:rsidP="00A95BDC">
      <w:pPr>
        <w:spacing w:after="200" w:line="360" w:lineRule="auto"/>
        <w:jc w:val="both"/>
        <w:rPr>
          <w:rFonts w:ascii="Verdana" w:hAnsi="Verdana"/>
          <w:bCs/>
          <w:color w:val="000000"/>
          <w:sz w:val="20"/>
          <w:szCs w:val="20"/>
        </w:rPr>
      </w:pPr>
      <w:r>
        <w:rPr>
          <w:rFonts w:ascii="Verdana" w:hAnsi="Verdana"/>
          <w:bCs/>
          <w:color w:val="000000"/>
          <w:sz w:val="20"/>
          <w:szCs w:val="20"/>
        </w:rPr>
        <w:object w:dxaOrig="2069" w:dyaOrig="1339">
          <v:shape id="_x0000_i1027" type="#_x0000_t75" style="width:103.15pt;height:66.65pt" o:ole="">
            <v:imagedata r:id="rId13" o:title=""/>
          </v:shape>
          <o:OLEObject Type="Embed" ProgID="AcroExch.Document.7" ShapeID="_x0000_i1027" DrawAspect="Icon" ObjectID="_1425372907" r:id="rId14"/>
        </w:object>
      </w:r>
    </w:p>
    <w:p w:rsidR="00860899" w:rsidRPr="004F796E" w:rsidRDefault="00A64B46" w:rsidP="004F796E">
      <w:pPr>
        <w:pStyle w:val="ListParagraph"/>
        <w:numPr>
          <w:ilvl w:val="0"/>
          <w:numId w:val="1"/>
        </w:numPr>
        <w:spacing w:after="200" w:line="360" w:lineRule="auto"/>
        <w:rPr>
          <w:rFonts w:ascii="Verdana" w:hAnsi="Verdana"/>
          <w:b/>
          <w:bCs/>
          <w:i/>
          <w:color w:val="000000"/>
          <w:sz w:val="20"/>
          <w:szCs w:val="20"/>
        </w:rPr>
      </w:pPr>
      <w:r w:rsidRPr="004F796E">
        <w:rPr>
          <w:rFonts w:ascii="Verdana" w:hAnsi="Verdana"/>
          <w:b/>
          <w:bCs/>
          <w:i/>
          <w:color w:val="000000"/>
          <w:sz w:val="20"/>
          <w:szCs w:val="20"/>
        </w:rPr>
        <w:t>Adoption of Terms of Reference of the Working Group and setting up a Work Plan</w:t>
      </w:r>
    </w:p>
    <w:p w:rsidR="006D35AB" w:rsidRDefault="00DE5AF3" w:rsidP="004F796E">
      <w:pPr>
        <w:spacing w:after="200" w:line="360" w:lineRule="auto"/>
        <w:rPr>
          <w:rFonts w:ascii="Verdana" w:hAnsi="Verdana"/>
          <w:bCs/>
          <w:color w:val="000000"/>
          <w:sz w:val="20"/>
          <w:szCs w:val="20"/>
        </w:rPr>
      </w:pPr>
      <w:r>
        <w:rPr>
          <w:rFonts w:ascii="Verdana" w:hAnsi="Verdana"/>
          <w:bCs/>
          <w:color w:val="000000"/>
          <w:sz w:val="20"/>
          <w:szCs w:val="20"/>
        </w:rPr>
        <w:t>At the end of the meeting and after the carried discussion t</w:t>
      </w:r>
      <w:r w:rsidR="008E18D5" w:rsidRPr="004F796E">
        <w:rPr>
          <w:rFonts w:ascii="Verdana" w:hAnsi="Verdana"/>
          <w:bCs/>
          <w:color w:val="000000"/>
          <w:sz w:val="20"/>
          <w:szCs w:val="20"/>
        </w:rPr>
        <w:t xml:space="preserve">he </w:t>
      </w:r>
      <w:r w:rsidR="00F6449C" w:rsidRPr="004F796E">
        <w:rPr>
          <w:rFonts w:ascii="Verdana" w:hAnsi="Verdana"/>
          <w:bCs/>
          <w:color w:val="000000"/>
          <w:sz w:val="20"/>
          <w:szCs w:val="20"/>
        </w:rPr>
        <w:t>Chair</w:t>
      </w:r>
      <w:r w:rsidR="00A64B46" w:rsidRPr="004F796E">
        <w:rPr>
          <w:rFonts w:ascii="Verdana" w:hAnsi="Verdana"/>
          <w:bCs/>
          <w:color w:val="000000"/>
          <w:sz w:val="20"/>
          <w:szCs w:val="20"/>
        </w:rPr>
        <w:t xml:space="preserve"> presented the </w:t>
      </w:r>
      <w:proofErr w:type="spellStart"/>
      <w:r w:rsidR="00A64B46" w:rsidRPr="004F796E">
        <w:rPr>
          <w:rFonts w:ascii="Verdana" w:hAnsi="Verdana"/>
          <w:bCs/>
          <w:color w:val="000000"/>
          <w:sz w:val="20"/>
          <w:szCs w:val="20"/>
        </w:rPr>
        <w:t>ToR</w:t>
      </w:r>
      <w:proofErr w:type="spellEnd"/>
      <w:r w:rsidR="00A64B46" w:rsidRPr="004F796E">
        <w:rPr>
          <w:rFonts w:ascii="Verdana" w:hAnsi="Verdana"/>
          <w:bCs/>
          <w:color w:val="000000"/>
          <w:sz w:val="20"/>
          <w:szCs w:val="20"/>
        </w:rPr>
        <w:t xml:space="preserve"> of the WG</w:t>
      </w:r>
      <w:r>
        <w:rPr>
          <w:rFonts w:ascii="Verdana" w:hAnsi="Verdana"/>
          <w:bCs/>
          <w:color w:val="000000"/>
          <w:sz w:val="20"/>
          <w:szCs w:val="20"/>
        </w:rPr>
        <w:t>. T</w:t>
      </w:r>
      <w:r w:rsidR="00A64B46" w:rsidRPr="004F796E">
        <w:rPr>
          <w:rFonts w:ascii="Verdana" w:hAnsi="Verdana"/>
          <w:bCs/>
          <w:color w:val="000000"/>
          <w:sz w:val="20"/>
          <w:szCs w:val="20"/>
        </w:rPr>
        <w:t>he participants</w:t>
      </w:r>
      <w:r>
        <w:rPr>
          <w:rFonts w:ascii="Verdana" w:hAnsi="Verdana"/>
          <w:bCs/>
          <w:color w:val="000000"/>
          <w:sz w:val="20"/>
          <w:szCs w:val="20"/>
        </w:rPr>
        <w:t xml:space="preserve"> were </w:t>
      </w:r>
      <w:r w:rsidR="00F6449C">
        <w:rPr>
          <w:rFonts w:ascii="Verdana" w:hAnsi="Verdana"/>
          <w:bCs/>
          <w:color w:val="000000"/>
          <w:sz w:val="20"/>
          <w:szCs w:val="20"/>
        </w:rPr>
        <w:t>asked to</w:t>
      </w:r>
      <w:r w:rsidR="00A64B46" w:rsidRPr="004F796E">
        <w:rPr>
          <w:rFonts w:ascii="Verdana" w:hAnsi="Verdana"/>
          <w:bCs/>
          <w:color w:val="000000"/>
          <w:sz w:val="20"/>
          <w:szCs w:val="20"/>
        </w:rPr>
        <w:t xml:space="preserve"> </w:t>
      </w:r>
      <w:r w:rsidR="00F6449C" w:rsidRPr="004F796E">
        <w:rPr>
          <w:rFonts w:ascii="Verdana" w:hAnsi="Verdana"/>
          <w:bCs/>
          <w:color w:val="000000"/>
          <w:sz w:val="20"/>
          <w:szCs w:val="20"/>
        </w:rPr>
        <w:t>comment</w:t>
      </w:r>
      <w:r w:rsidR="00F6449C">
        <w:rPr>
          <w:rFonts w:ascii="Verdana" w:hAnsi="Verdana"/>
          <w:bCs/>
          <w:color w:val="000000"/>
          <w:sz w:val="20"/>
          <w:szCs w:val="20"/>
        </w:rPr>
        <w:t xml:space="preserve"> on</w:t>
      </w:r>
      <w:r>
        <w:rPr>
          <w:rFonts w:ascii="Verdana" w:hAnsi="Verdana"/>
          <w:bCs/>
          <w:color w:val="000000"/>
          <w:sz w:val="20"/>
          <w:szCs w:val="20"/>
        </w:rPr>
        <w:t xml:space="preserve"> the document since it </w:t>
      </w:r>
      <w:r w:rsidR="00322AA6">
        <w:rPr>
          <w:rFonts w:ascii="Verdana" w:hAnsi="Verdana"/>
          <w:bCs/>
          <w:color w:val="000000"/>
          <w:sz w:val="20"/>
          <w:szCs w:val="20"/>
        </w:rPr>
        <w:t>needs</w:t>
      </w:r>
      <w:r>
        <w:rPr>
          <w:rFonts w:ascii="Verdana" w:hAnsi="Verdana"/>
          <w:bCs/>
          <w:color w:val="000000"/>
          <w:sz w:val="20"/>
          <w:szCs w:val="20"/>
        </w:rPr>
        <w:t xml:space="preserve"> to be agreed </w:t>
      </w:r>
      <w:r w:rsidR="00F6449C">
        <w:rPr>
          <w:rFonts w:ascii="Verdana" w:hAnsi="Verdana"/>
          <w:bCs/>
          <w:color w:val="000000"/>
          <w:sz w:val="20"/>
          <w:szCs w:val="20"/>
        </w:rPr>
        <w:t xml:space="preserve">before </w:t>
      </w:r>
      <w:r w:rsidR="00F6449C" w:rsidRPr="004F796E">
        <w:rPr>
          <w:rFonts w:ascii="Verdana" w:hAnsi="Verdana"/>
          <w:bCs/>
          <w:color w:val="000000"/>
          <w:sz w:val="20"/>
          <w:szCs w:val="20"/>
        </w:rPr>
        <w:t>presenting</w:t>
      </w:r>
      <w:r w:rsidR="00A64B46" w:rsidRPr="004F796E">
        <w:rPr>
          <w:rFonts w:ascii="Verdana" w:hAnsi="Verdana"/>
          <w:bCs/>
          <w:color w:val="000000"/>
          <w:sz w:val="20"/>
          <w:szCs w:val="20"/>
        </w:rPr>
        <w:t xml:space="preserve"> </w:t>
      </w:r>
      <w:r w:rsidR="00F6449C">
        <w:rPr>
          <w:rFonts w:ascii="Verdana" w:hAnsi="Verdana"/>
          <w:bCs/>
          <w:color w:val="000000"/>
          <w:sz w:val="20"/>
          <w:szCs w:val="20"/>
        </w:rPr>
        <w:t>it at</w:t>
      </w:r>
      <w:r>
        <w:rPr>
          <w:rFonts w:ascii="Verdana" w:hAnsi="Verdana"/>
          <w:bCs/>
          <w:color w:val="000000"/>
          <w:sz w:val="20"/>
          <w:szCs w:val="20"/>
        </w:rPr>
        <w:t xml:space="preserve"> the </w:t>
      </w:r>
      <w:r w:rsidR="00A64B46" w:rsidRPr="004F796E">
        <w:rPr>
          <w:rFonts w:ascii="Verdana" w:hAnsi="Verdana"/>
          <w:bCs/>
          <w:color w:val="000000"/>
          <w:sz w:val="20"/>
          <w:szCs w:val="20"/>
        </w:rPr>
        <w:t>BFUG</w:t>
      </w:r>
      <w:r w:rsidR="008E18D5" w:rsidRPr="004F796E">
        <w:rPr>
          <w:rFonts w:ascii="Verdana" w:hAnsi="Verdana"/>
          <w:bCs/>
          <w:color w:val="000000"/>
          <w:sz w:val="20"/>
          <w:szCs w:val="20"/>
        </w:rPr>
        <w:t xml:space="preserve"> meeting in Dublin</w:t>
      </w:r>
      <w:r w:rsidR="00490EA5">
        <w:rPr>
          <w:rFonts w:ascii="Verdana" w:hAnsi="Verdana"/>
          <w:bCs/>
          <w:color w:val="000000"/>
          <w:sz w:val="20"/>
          <w:szCs w:val="20"/>
        </w:rPr>
        <w:t xml:space="preserve">. </w:t>
      </w:r>
    </w:p>
    <w:p w:rsidR="00DE5AF3" w:rsidRDefault="006D35AB" w:rsidP="004F796E">
      <w:pPr>
        <w:spacing w:after="200" w:line="360" w:lineRule="auto"/>
        <w:rPr>
          <w:rFonts w:ascii="Verdana" w:hAnsi="Verdana"/>
          <w:sz w:val="20"/>
          <w:szCs w:val="20"/>
        </w:rPr>
      </w:pPr>
      <w:r>
        <w:rPr>
          <w:rFonts w:ascii="Verdana" w:hAnsi="Verdana"/>
          <w:bCs/>
          <w:color w:val="000000"/>
          <w:sz w:val="20"/>
          <w:szCs w:val="20"/>
        </w:rPr>
        <w:t>A</w:t>
      </w:r>
      <w:r w:rsidR="00F6449C">
        <w:rPr>
          <w:rFonts w:ascii="Verdana" w:hAnsi="Verdana"/>
          <w:bCs/>
          <w:color w:val="000000"/>
          <w:sz w:val="20"/>
          <w:szCs w:val="20"/>
        </w:rPr>
        <w:t>greement</w:t>
      </w:r>
      <w:r w:rsidR="00DE5AF3">
        <w:rPr>
          <w:rFonts w:ascii="Verdana" w:hAnsi="Verdana"/>
          <w:bCs/>
          <w:color w:val="000000"/>
          <w:sz w:val="20"/>
          <w:szCs w:val="20"/>
        </w:rPr>
        <w:t xml:space="preserve"> was reached </w:t>
      </w:r>
      <w:r w:rsidR="00A64B46" w:rsidRPr="004F796E">
        <w:rPr>
          <w:rFonts w:ascii="Verdana" w:hAnsi="Verdana"/>
          <w:sz w:val="20"/>
          <w:szCs w:val="20"/>
        </w:rPr>
        <w:t xml:space="preserve">on </w:t>
      </w:r>
      <w:r>
        <w:rPr>
          <w:rFonts w:ascii="Verdana" w:hAnsi="Verdana"/>
          <w:sz w:val="20"/>
          <w:szCs w:val="20"/>
        </w:rPr>
        <w:t>the</w:t>
      </w:r>
      <w:r w:rsidR="00A64B46" w:rsidRPr="004F796E">
        <w:rPr>
          <w:rFonts w:ascii="Verdana" w:hAnsi="Verdana"/>
          <w:sz w:val="20"/>
          <w:szCs w:val="20"/>
        </w:rPr>
        <w:t xml:space="preserve"> work plan </w:t>
      </w:r>
      <w:r w:rsidR="008E18D5" w:rsidRPr="004F796E">
        <w:rPr>
          <w:rFonts w:ascii="Verdana" w:hAnsi="Verdana"/>
          <w:sz w:val="20"/>
          <w:szCs w:val="20"/>
        </w:rPr>
        <w:t xml:space="preserve">and dates of the next meetings. </w:t>
      </w:r>
    </w:p>
    <w:p w:rsidR="00A64B46" w:rsidRPr="004F796E" w:rsidRDefault="00DE5AF3" w:rsidP="004F796E">
      <w:pPr>
        <w:spacing w:after="200" w:line="360" w:lineRule="auto"/>
        <w:rPr>
          <w:rFonts w:ascii="Verdana" w:hAnsi="Verdana"/>
          <w:sz w:val="20"/>
          <w:szCs w:val="20"/>
        </w:rPr>
      </w:pPr>
      <w:r>
        <w:rPr>
          <w:rFonts w:ascii="Verdana" w:hAnsi="Verdana"/>
          <w:sz w:val="20"/>
          <w:szCs w:val="20"/>
        </w:rPr>
        <w:t>The Ad-hoc WG also agreed what are going to be the t</w:t>
      </w:r>
      <w:r w:rsidR="006702E6">
        <w:rPr>
          <w:rFonts w:ascii="Verdana" w:hAnsi="Verdana"/>
          <w:sz w:val="20"/>
          <w:szCs w:val="20"/>
        </w:rPr>
        <w:t xml:space="preserve">opics of the next two meetings </w:t>
      </w:r>
      <w:r w:rsidR="008E18D5" w:rsidRPr="004F796E">
        <w:rPr>
          <w:rFonts w:ascii="Verdana" w:hAnsi="Verdana"/>
          <w:sz w:val="20"/>
          <w:szCs w:val="20"/>
        </w:rPr>
        <w:t>which are:</w:t>
      </w:r>
      <w:r w:rsidR="00A64B46" w:rsidRPr="004F796E">
        <w:rPr>
          <w:rFonts w:ascii="Verdana" w:hAnsi="Verdana"/>
          <w:sz w:val="20"/>
          <w:szCs w:val="20"/>
        </w:rPr>
        <w:t xml:space="preserve"> </w:t>
      </w:r>
    </w:p>
    <w:p w:rsidR="00A64B46" w:rsidRPr="004F796E" w:rsidRDefault="00A64B46" w:rsidP="009C4CE7">
      <w:pPr>
        <w:pStyle w:val="Body1"/>
        <w:numPr>
          <w:ilvl w:val="0"/>
          <w:numId w:val="22"/>
        </w:numPr>
        <w:spacing w:line="360" w:lineRule="auto"/>
        <w:jc w:val="both"/>
        <w:rPr>
          <w:rFonts w:ascii="Verdana" w:hAnsi="Verdana"/>
          <w:sz w:val="20"/>
          <w:lang w:val="en-US"/>
        </w:rPr>
      </w:pPr>
      <w:proofErr w:type="spellStart"/>
      <w:r w:rsidRPr="004F796E">
        <w:rPr>
          <w:rFonts w:ascii="Verdana" w:hAnsi="Verdana"/>
          <w:sz w:val="20"/>
          <w:lang w:val="en-US"/>
        </w:rPr>
        <w:t>Programme</w:t>
      </w:r>
      <w:proofErr w:type="spellEnd"/>
      <w:r w:rsidRPr="004F796E">
        <w:rPr>
          <w:rFonts w:ascii="Verdana" w:hAnsi="Verdana"/>
          <w:sz w:val="20"/>
          <w:lang w:val="en-US"/>
        </w:rPr>
        <w:t xml:space="preserve"> design</w:t>
      </w:r>
      <w:r w:rsidR="009C4CE7">
        <w:rPr>
          <w:rFonts w:ascii="Verdana" w:hAnsi="Verdana"/>
          <w:sz w:val="20"/>
          <w:lang w:val="en-US"/>
        </w:rPr>
        <w:t>;</w:t>
      </w:r>
    </w:p>
    <w:p w:rsidR="00A64B46" w:rsidRPr="004F796E" w:rsidRDefault="00A64B46" w:rsidP="009C4CE7">
      <w:pPr>
        <w:pStyle w:val="Body1"/>
        <w:numPr>
          <w:ilvl w:val="0"/>
          <w:numId w:val="22"/>
        </w:numPr>
        <w:spacing w:line="360" w:lineRule="auto"/>
        <w:jc w:val="both"/>
        <w:rPr>
          <w:rFonts w:ascii="Verdana" w:hAnsi="Verdana"/>
          <w:sz w:val="20"/>
          <w:lang w:val="en-US"/>
        </w:rPr>
      </w:pPr>
      <w:r w:rsidRPr="004F796E">
        <w:rPr>
          <w:rFonts w:ascii="Verdana" w:hAnsi="Verdana"/>
          <w:sz w:val="20"/>
          <w:lang w:val="en-US"/>
        </w:rPr>
        <w:t>Teaching, learning and assessment</w:t>
      </w:r>
      <w:r w:rsidR="009C4CE7">
        <w:rPr>
          <w:rFonts w:ascii="Verdana" w:hAnsi="Verdana"/>
          <w:sz w:val="20"/>
          <w:lang w:val="en-US"/>
        </w:rPr>
        <w:t>;</w:t>
      </w:r>
    </w:p>
    <w:p w:rsidR="00A64B46" w:rsidRPr="004F796E" w:rsidRDefault="00A64B46" w:rsidP="009C4CE7">
      <w:pPr>
        <w:pStyle w:val="Body1"/>
        <w:numPr>
          <w:ilvl w:val="0"/>
          <w:numId w:val="22"/>
        </w:numPr>
        <w:spacing w:line="360" w:lineRule="auto"/>
        <w:jc w:val="both"/>
        <w:rPr>
          <w:rFonts w:ascii="Verdana" w:hAnsi="Verdana"/>
          <w:sz w:val="20"/>
          <w:lang w:val="en-US"/>
        </w:rPr>
      </w:pPr>
      <w:r w:rsidRPr="004F796E">
        <w:rPr>
          <w:rFonts w:ascii="Verdana" w:hAnsi="Verdana"/>
          <w:sz w:val="20"/>
          <w:lang w:val="en-US"/>
        </w:rPr>
        <w:t>Mobility, recognition and grade conversion</w:t>
      </w:r>
      <w:r w:rsidR="009C4CE7">
        <w:rPr>
          <w:rFonts w:ascii="Verdana" w:hAnsi="Verdana"/>
          <w:sz w:val="20"/>
          <w:lang w:val="en-US"/>
        </w:rPr>
        <w:t>;</w:t>
      </w:r>
      <w:r w:rsidR="00490EA5">
        <w:rPr>
          <w:rFonts w:ascii="Verdana" w:hAnsi="Verdana"/>
          <w:sz w:val="20"/>
          <w:lang w:val="en-US"/>
        </w:rPr>
        <w:t xml:space="preserve"> </w:t>
      </w:r>
    </w:p>
    <w:p w:rsidR="00A64B46" w:rsidRDefault="00A64B46" w:rsidP="009C4CE7">
      <w:pPr>
        <w:pStyle w:val="Body1"/>
        <w:numPr>
          <w:ilvl w:val="0"/>
          <w:numId w:val="22"/>
        </w:numPr>
        <w:spacing w:line="360" w:lineRule="auto"/>
        <w:jc w:val="both"/>
        <w:rPr>
          <w:rFonts w:ascii="Verdana" w:hAnsi="Verdana"/>
          <w:sz w:val="20"/>
          <w:lang w:val="en-US"/>
        </w:rPr>
      </w:pPr>
      <w:r w:rsidRPr="004F796E">
        <w:rPr>
          <w:rFonts w:ascii="Verdana" w:hAnsi="Verdana"/>
          <w:sz w:val="20"/>
          <w:lang w:val="en-US"/>
        </w:rPr>
        <w:t>Links to transparency and recognition tools.</w:t>
      </w:r>
    </w:p>
    <w:p w:rsidR="009C4CE7" w:rsidRPr="004F796E" w:rsidRDefault="009C4CE7" w:rsidP="009C4CE7">
      <w:pPr>
        <w:pStyle w:val="Body1"/>
        <w:spacing w:line="360" w:lineRule="auto"/>
        <w:jc w:val="both"/>
        <w:rPr>
          <w:rFonts w:ascii="Verdana" w:hAnsi="Verdana"/>
          <w:sz w:val="20"/>
          <w:lang w:val="en-US"/>
        </w:rPr>
      </w:pPr>
    </w:p>
    <w:p w:rsidR="00A64B46" w:rsidRPr="004F796E" w:rsidRDefault="006702E6" w:rsidP="004F796E">
      <w:pPr>
        <w:pStyle w:val="Body1"/>
        <w:spacing w:after="240" w:line="360" w:lineRule="auto"/>
        <w:jc w:val="both"/>
        <w:rPr>
          <w:rFonts w:ascii="Verdana" w:hAnsi="Verdana"/>
          <w:sz w:val="20"/>
          <w:lang w:val="en-US"/>
        </w:rPr>
      </w:pPr>
      <w:r>
        <w:rPr>
          <w:rFonts w:ascii="Verdana" w:hAnsi="Verdana"/>
          <w:sz w:val="20"/>
          <w:lang w:val="en-US"/>
        </w:rPr>
        <w:t>It was also agreed that the WG</w:t>
      </w:r>
      <w:r w:rsidR="00A64B46" w:rsidRPr="004F796E">
        <w:rPr>
          <w:rFonts w:ascii="Verdana" w:hAnsi="Verdana"/>
          <w:sz w:val="20"/>
          <w:lang w:val="en-US"/>
        </w:rPr>
        <w:t xml:space="preserve"> will establish sub-groups around these topics,</w:t>
      </w:r>
      <w:r>
        <w:rPr>
          <w:rFonts w:ascii="Verdana" w:hAnsi="Verdana"/>
          <w:sz w:val="20"/>
          <w:lang w:val="en-US"/>
        </w:rPr>
        <w:t xml:space="preserve"> to</w:t>
      </w:r>
      <w:r w:rsidR="00A64B46" w:rsidRPr="004F796E">
        <w:rPr>
          <w:rFonts w:ascii="Verdana" w:hAnsi="Verdana"/>
          <w:sz w:val="20"/>
          <w:lang w:val="en-US"/>
        </w:rPr>
        <w:t xml:space="preserve"> prepar</w:t>
      </w:r>
      <w:r>
        <w:rPr>
          <w:rFonts w:ascii="Verdana" w:hAnsi="Verdana"/>
          <w:sz w:val="20"/>
          <w:lang w:val="en-US"/>
        </w:rPr>
        <w:t xml:space="preserve">e in-depth discussions in the mentioned </w:t>
      </w:r>
      <w:r w:rsidR="00A64B46" w:rsidRPr="004F796E">
        <w:rPr>
          <w:rFonts w:ascii="Verdana" w:hAnsi="Verdana"/>
          <w:sz w:val="20"/>
          <w:lang w:val="en-US"/>
        </w:rPr>
        <w:t>areas and suggest modifications to the current version of the</w:t>
      </w:r>
      <w:r w:rsidR="00F6449C">
        <w:rPr>
          <w:rFonts w:ascii="Verdana" w:hAnsi="Verdana"/>
          <w:sz w:val="20"/>
          <w:lang w:val="en-US"/>
        </w:rPr>
        <w:t xml:space="preserve"> ECTS Users’</w:t>
      </w:r>
      <w:r w:rsidR="00A64B46" w:rsidRPr="004F796E">
        <w:rPr>
          <w:rFonts w:ascii="Verdana" w:hAnsi="Verdana"/>
          <w:sz w:val="20"/>
          <w:lang w:val="en-US"/>
        </w:rPr>
        <w:t xml:space="preserve"> Guide. There will be an initial discussion on the structure of the</w:t>
      </w:r>
      <w:r w:rsidR="00F6449C">
        <w:rPr>
          <w:rFonts w:ascii="Verdana" w:hAnsi="Verdana"/>
          <w:sz w:val="20"/>
          <w:lang w:val="en-US"/>
        </w:rPr>
        <w:t xml:space="preserve"> ECTS Users’</w:t>
      </w:r>
      <w:r w:rsidR="00A64B46" w:rsidRPr="004F796E">
        <w:rPr>
          <w:rFonts w:ascii="Verdana" w:hAnsi="Verdana"/>
          <w:sz w:val="20"/>
          <w:lang w:val="en-US"/>
        </w:rPr>
        <w:t xml:space="preserve"> Guide to make it as useable and as accessible as possible, including through a new web-based format.</w:t>
      </w:r>
    </w:p>
    <w:p w:rsidR="00A64B46" w:rsidRPr="004F796E" w:rsidRDefault="00A64B46" w:rsidP="004F796E">
      <w:pPr>
        <w:pStyle w:val="Body1"/>
        <w:spacing w:after="240" w:line="360" w:lineRule="auto"/>
        <w:jc w:val="both"/>
        <w:rPr>
          <w:rFonts w:ascii="Verdana" w:hAnsi="Verdana"/>
          <w:sz w:val="20"/>
          <w:lang w:val="en-US"/>
        </w:rPr>
      </w:pPr>
      <w:r w:rsidRPr="004F796E">
        <w:rPr>
          <w:rFonts w:ascii="Verdana" w:hAnsi="Verdana"/>
          <w:sz w:val="20"/>
          <w:lang w:val="en-US"/>
        </w:rPr>
        <w:lastRenderedPageBreak/>
        <w:t xml:space="preserve">The first draft of the revised </w:t>
      </w:r>
      <w:r w:rsidR="00F6449C">
        <w:rPr>
          <w:rFonts w:ascii="Verdana" w:hAnsi="Verdana"/>
          <w:sz w:val="20"/>
          <w:lang w:val="en-US"/>
        </w:rPr>
        <w:t xml:space="preserve">ECTS Users’ </w:t>
      </w:r>
      <w:r w:rsidRPr="004F796E">
        <w:rPr>
          <w:rFonts w:ascii="Verdana" w:hAnsi="Verdana"/>
          <w:sz w:val="20"/>
          <w:lang w:val="en-US"/>
        </w:rPr>
        <w:t xml:space="preserve">Guide is planned for end September 2013, to allow further discussion in the next 3 meetings of the </w:t>
      </w:r>
      <w:r w:rsidR="006702E6">
        <w:rPr>
          <w:rFonts w:ascii="Verdana" w:hAnsi="Verdana"/>
          <w:sz w:val="20"/>
          <w:lang w:val="en-US"/>
        </w:rPr>
        <w:t>Ad-hoc WG, based on the draft. The ad-hoc WG</w:t>
      </w:r>
      <w:r w:rsidRPr="004F796E">
        <w:rPr>
          <w:rFonts w:ascii="Verdana" w:hAnsi="Verdana"/>
          <w:sz w:val="20"/>
          <w:lang w:val="en-US"/>
        </w:rPr>
        <w:t xml:space="preserve"> will identify further experts who could be consulted on specific issues, if relevant. The initial drafting will be done by a smaller group of the participants, representing each of the identified sub-groups.</w:t>
      </w:r>
    </w:p>
    <w:p w:rsidR="00A64B46" w:rsidRPr="004F796E" w:rsidRDefault="00A64B46" w:rsidP="004F796E">
      <w:pPr>
        <w:pStyle w:val="Body1"/>
        <w:spacing w:after="240" w:line="360" w:lineRule="auto"/>
        <w:jc w:val="both"/>
        <w:rPr>
          <w:rFonts w:ascii="Verdana" w:hAnsi="Verdana"/>
          <w:sz w:val="20"/>
          <w:lang w:val="en-US"/>
        </w:rPr>
      </w:pPr>
      <w:r w:rsidRPr="004F796E">
        <w:rPr>
          <w:rFonts w:ascii="Verdana" w:hAnsi="Verdana"/>
          <w:sz w:val="20"/>
          <w:lang w:val="en-US"/>
        </w:rPr>
        <w:t>The ECTS Group will report to the BFUG on progress in its activities in autumn 2013 and present the revised version of the</w:t>
      </w:r>
      <w:r w:rsidR="00F6449C">
        <w:rPr>
          <w:rFonts w:ascii="Verdana" w:hAnsi="Verdana"/>
          <w:sz w:val="20"/>
          <w:lang w:val="en-US"/>
        </w:rPr>
        <w:t xml:space="preserve"> ECTS Users’</w:t>
      </w:r>
      <w:r w:rsidRPr="004F796E">
        <w:rPr>
          <w:rFonts w:ascii="Verdana" w:hAnsi="Verdana"/>
          <w:sz w:val="20"/>
          <w:lang w:val="en-US"/>
        </w:rPr>
        <w:t xml:space="preserve"> Guide to the BFUG by mid-2014. This timing will allow the ad hoc group to take account of developments in parallel processes, such as the revision of the European Standards and Guidelines on Quality Assurance and of the EU Professional Qualifications Directive. The Group will keep the Structural Reforms Working Group informed of its progress in the meantime.</w:t>
      </w:r>
    </w:p>
    <w:p w:rsidR="00A64B46" w:rsidRPr="004F796E" w:rsidRDefault="00A64B46" w:rsidP="004F796E">
      <w:pPr>
        <w:pStyle w:val="Body1"/>
        <w:spacing w:line="360" w:lineRule="auto"/>
        <w:jc w:val="both"/>
        <w:rPr>
          <w:rFonts w:ascii="Verdana" w:eastAsia="Times New Roman" w:hAnsi="Verdana"/>
          <w:color w:val="auto"/>
          <w:sz w:val="20"/>
          <w:lang w:val="en-US" w:eastAsia="en-US" w:bidi="x-none"/>
        </w:rPr>
      </w:pPr>
      <w:r w:rsidRPr="004F796E">
        <w:rPr>
          <w:rFonts w:ascii="Verdana" w:hAnsi="Verdana"/>
          <w:sz w:val="20"/>
          <w:lang w:val="en-US"/>
        </w:rPr>
        <w:br w:type="page"/>
      </w:r>
      <w:r w:rsidRPr="004F796E">
        <w:rPr>
          <w:rFonts w:ascii="Verdana" w:hAnsi="Verdana"/>
          <w:sz w:val="20"/>
          <w:u w:val="single"/>
          <w:lang w:val="en-US"/>
        </w:rPr>
        <w:lastRenderedPageBreak/>
        <w:t>Work Plan:</w:t>
      </w:r>
    </w:p>
    <w:tbl>
      <w:tblPr>
        <w:tblW w:w="0" w:type="auto"/>
        <w:tblInd w:w="5" w:type="dxa"/>
        <w:shd w:val="clear" w:color="auto" w:fill="FFFFFF"/>
        <w:tblLayout w:type="fixed"/>
        <w:tblLook w:val="0000" w:firstRow="0" w:lastRow="0" w:firstColumn="0" w:lastColumn="0" w:noHBand="0" w:noVBand="0"/>
      </w:tblPr>
      <w:tblGrid>
        <w:gridCol w:w="1809"/>
        <w:gridCol w:w="7025"/>
      </w:tblGrid>
      <w:tr w:rsidR="00A64B46" w:rsidRPr="004F796E" w:rsidTr="00442B43">
        <w:trPr>
          <w:cantSplit/>
          <w:trHeight w:val="350"/>
        </w:trPr>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A64B46" w:rsidRPr="004F796E" w:rsidRDefault="00A64B46" w:rsidP="004F796E">
            <w:pPr>
              <w:pStyle w:val="Body1"/>
              <w:spacing w:before="240" w:line="360" w:lineRule="auto"/>
              <w:rPr>
                <w:rFonts w:ascii="Verdana" w:hAnsi="Verdana"/>
                <w:sz w:val="20"/>
              </w:rPr>
            </w:pPr>
            <w:r w:rsidRPr="004F796E">
              <w:rPr>
                <w:rFonts w:ascii="Verdana" w:hAnsi="Verdana"/>
                <w:sz w:val="20"/>
              </w:rPr>
              <w:t>February 2013</w:t>
            </w:r>
          </w:p>
        </w:tc>
        <w:tc>
          <w:tcPr>
            <w:tcW w:w="70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A64B46" w:rsidRPr="004F796E" w:rsidRDefault="00A64B46" w:rsidP="004F796E">
            <w:pPr>
              <w:pStyle w:val="Body1"/>
              <w:spacing w:before="240" w:line="360" w:lineRule="auto"/>
              <w:rPr>
                <w:rFonts w:ascii="Verdana" w:hAnsi="Verdana"/>
                <w:sz w:val="20"/>
              </w:rPr>
            </w:pPr>
            <w:r w:rsidRPr="004F796E">
              <w:rPr>
                <w:rFonts w:ascii="Verdana" w:hAnsi="Verdana"/>
                <w:sz w:val="20"/>
              </w:rPr>
              <w:t>Agreement on Work Plan</w:t>
            </w:r>
          </w:p>
        </w:tc>
      </w:tr>
      <w:tr w:rsidR="00A64B46" w:rsidRPr="004F796E" w:rsidTr="00442B43">
        <w:trPr>
          <w:cantSplit/>
          <w:trHeight w:val="350"/>
        </w:trPr>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A64B46" w:rsidRPr="004F796E" w:rsidRDefault="00A64B46" w:rsidP="004F796E">
            <w:pPr>
              <w:pStyle w:val="Body1"/>
              <w:spacing w:before="240" w:line="360" w:lineRule="auto"/>
              <w:rPr>
                <w:rFonts w:ascii="Verdana" w:hAnsi="Verdana"/>
                <w:sz w:val="20"/>
              </w:rPr>
            </w:pPr>
            <w:r w:rsidRPr="004F796E">
              <w:rPr>
                <w:rFonts w:ascii="Verdana" w:hAnsi="Verdana"/>
                <w:sz w:val="20"/>
              </w:rPr>
              <w:t>April 2013</w:t>
            </w:r>
          </w:p>
        </w:tc>
        <w:tc>
          <w:tcPr>
            <w:tcW w:w="70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A64B46" w:rsidRPr="004F796E" w:rsidRDefault="00A64B46" w:rsidP="004F796E">
            <w:pPr>
              <w:pStyle w:val="Body1"/>
              <w:spacing w:before="240" w:line="360" w:lineRule="auto"/>
              <w:rPr>
                <w:rFonts w:ascii="Verdana" w:hAnsi="Verdana"/>
                <w:sz w:val="20"/>
              </w:rPr>
            </w:pPr>
            <w:r w:rsidRPr="004F796E">
              <w:rPr>
                <w:rFonts w:ascii="Verdana" w:hAnsi="Verdana"/>
                <w:sz w:val="20"/>
              </w:rPr>
              <w:t>In-depth discussion on "programme design" and "teaching, learning and assessment", prepared by sub-groups of participants</w:t>
            </w:r>
          </w:p>
        </w:tc>
      </w:tr>
      <w:tr w:rsidR="00A64B46" w:rsidRPr="004F796E" w:rsidTr="00442B43">
        <w:trPr>
          <w:cantSplit/>
          <w:trHeight w:val="350"/>
        </w:trPr>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A64B46" w:rsidRPr="004F796E" w:rsidRDefault="00A64B46" w:rsidP="004F796E">
            <w:pPr>
              <w:pStyle w:val="Body1"/>
              <w:spacing w:before="240" w:line="360" w:lineRule="auto"/>
              <w:rPr>
                <w:rFonts w:ascii="Verdana" w:hAnsi="Verdana"/>
                <w:sz w:val="20"/>
              </w:rPr>
            </w:pPr>
            <w:r w:rsidRPr="004F796E">
              <w:rPr>
                <w:rFonts w:ascii="Verdana" w:hAnsi="Verdana"/>
                <w:sz w:val="20"/>
              </w:rPr>
              <w:t>May 2013</w:t>
            </w:r>
          </w:p>
        </w:tc>
        <w:tc>
          <w:tcPr>
            <w:tcW w:w="70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A64B46" w:rsidRPr="004F796E" w:rsidRDefault="00A64B46" w:rsidP="006D35AB">
            <w:pPr>
              <w:pStyle w:val="Body1"/>
              <w:spacing w:before="240" w:line="360" w:lineRule="auto"/>
              <w:rPr>
                <w:rFonts w:ascii="Verdana" w:hAnsi="Verdana"/>
                <w:sz w:val="20"/>
              </w:rPr>
            </w:pPr>
            <w:r w:rsidRPr="004F796E">
              <w:rPr>
                <w:rFonts w:ascii="Verdana" w:hAnsi="Verdana"/>
                <w:sz w:val="20"/>
              </w:rPr>
              <w:t>In-depth discussion on "mobility, recognition and grade conversion" and "link to transparency tools";</w:t>
            </w:r>
            <w:r w:rsidR="00F6449C">
              <w:rPr>
                <w:rFonts w:ascii="Verdana" w:hAnsi="Verdana"/>
                <w:sz w:val="20"/>
              </w:rPr>
              <w:t xml:space="preserve"> ECTS Users’</w:t>
            </w:r>
            <w:r w:rsidRPr="004F796E">
              <w:rPr>
                <w:rFonts w:ascii="Verdana" w:hAnsi="Verdana"/>
                <w:sz w:val="20"/>
              </w:rPr>
              <w:t xml:space="preserve"> Guide structure, prepared by sub-groups of participants</w:t>
            </w:r>
          </w:p>
        </w:tc>
      </w:tr>
      <w:tr w:rsidR="00A64B46" w:rsidRPr="004F796E" w:rsidTr="00442B43">
        <w:trPr>
          <w:cantSplit/>
          <w:trHeight w:val="350"/>
        </w:trPr>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A64B46" w:rsidRPr="004F796E" w:rsidRDefault="00A64B46" w:rsidP="004F796E">
            <w:pPr>
              <w:pStyle w:val="Body1"/>
              <w:spacing w:before="240" w:line="360" w:lineRule="auto"/>
              <w:rPr>
                <w:rFonts w:ascii="Verdana" w:hAnsi="Verdana"/>
                <w:sz w:val="20"/>
              </w:rPr>
            </w:pPr>
            <w:r w:rsidRPr="004F796E">
              <w:rPr>
                <w:rFonts w:ascii="Verdana" w:hAnsi="Verdana"/>
                <w:sz w:val="20"/>
              </w:rPr>
              <w:t>Summer 2013</w:t>
            </w:r>
          </w:p>
        </w:tc>
        <w:tc>
          <w:tcPr>
            <w:tcW w:w="70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A64B46" w:rsidRPr="004F796E" w:rsidRDefault="00A64B46" w:rsidP="004F796E">
            <w:pPr>
              <w:pStyle w:val="Body1"/>
              <w:spacing w:before="240" w:line="360" w:lineRule="auto"/>
              <w:rPr>
                <w:rFonts w:ascii="Verdana" w:hAnsi="Verdana"/>
                <w:sz w:val="20"/>
              </w:rPr>
            </w:pPr>
            <w:r w:rsidRPr="004F796E">
              <w:rPr>
                <w:rFonts w:ascii="Verdana" w:hAnsi="Verdana"/>
                <w:sz w:val="20"/>
              </w:rPr>
              <w:t>Drafting group – one participant from each subgroup</w:t>
            </w:r>
          </w:p>
        </w:tc>
      </w:tr>
      <w:tr w:rsidR="00A64B46" w:rsidRPr="004F796E" w:rsidTr="00442B43">
        <w:trPr>
          <w:cantSplit/>
          <w:trHeight w:val="350"/>
        </w:trPr>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A64B46" w:rsidRPr="004F796E" w:rsidRDefault="00A64B46" w:rsidP="004F796E">
            <w:pPr>
              <w:pStyle w:val="Body1"/>
              <w:spacing w:before="240" w:line="360" w:lineRule="auto"/>
              <w:rPr>
                <w:rFonts w:ascii="Verdana" w:hAnsi="Verdana"/>
                <w:sz w:val="20"/>
              </w:rPr>
            </w:pPr>
            <w:r w:rsidRPr="004F796E">
              <w:rPr>
                <w:rFonts w:ascii="Verdana" w:hAnsi="Verdana"/>
                <w:sz w:val="20"/>
              </w:rPr>
              <w:t>October 2013</w:t>
            </w:r>
          </w:p>
        </w:tc>
        <w:tc>
          <w:tcPr>
            <w:tcW w:w="70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A64B46" w:rsidRPr="004F796E" w:rsidRDefault="00A64B46" w:rsidP="004F796E">
            <w:pPr>
              <w:pStyle w:val="Body1"/>
              <w:spacing w:before="240" w:line="360" w:lineRule="auto"/>
              <w:rPr>
                <w:rFonts w:ascii="Verdana" w:hAnsi="Verdana"/>
                <w:sz w:val="20"/>
              </w:rPr>
            </w:pPr>
            <w:r w:rsidRPr="004F796E">
              <w:rPr>
                <w:rFonts w:ascii="Verdana" w:hAnsi="Verdana"/>
                <w:sz w:val="20"/>
              </w:rPr>
              <w:t>Full discussion on revised text</w:t>
            </w:r>
          </w:p>
        </w:tc>
      </w:tr>
      <w:tr w:rsidR="00A64B46" w:rsidRPr="004F796E" w:rsidTr="00442B43">
        <w:trPr>
          <w:cantSplit/>
          <w:trHeight w:val="350"/>
        </w:trPr>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A64B46" w:rsidRPr="004F796E" w:rsidRDefault="00A64B46" w:rsidP="004F796E">
            <w:pPr>
              <w:pStyle w:val="Body1"/>
              <w:spacing w:before="240" w:line="360" w:lineRule="auto"/>
              <w:rPr>
                <w:rFonts w:ascii="Verdana" w:hAnsi="Verdana"/>
                <w:sz w:val="20"/>
              </w:rPr>
            </w:pPr>
            <w:r w:rsidRPr="004F796E">
              <w:rPr>
                <w:rFonts w:ascii="Verdana" w:hAnsi="Verdana"/>
                <w:sz w:val="20"/>
              </w:rPr>
              <w:t>January 2014</w:t>
            </w:r>
          </w:p>
        </w:tc>
        <w:tc>
          <w:tcPr>
            <w:tcW w:w="70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A64B46" w:rsidRPr="004F796E" w:rsidRDefault="00A64B46" w:rsidP="004F796E">
            <w:pPr>
              <w:pStyle w:val="Body1"/>
              <w:spacing w:before="240" w:line="360" w:lineRule="auto"/>
              <w:rPr>
                <w:rFonts w:ascii="Verdana" w:hAnsi="Verdana"/>
                <w:sz w:val="20"/>
              </w:rPr>
            </w:pPr>
            <w:r w:rsidRPr="004F796E">
              <w:rPr>
                <w:rFonts w:ascii="Verdana" w:hAnsi="Verdana"/>
                <w:sz w:val="20"/>
              </w:rPr>
              <w:t>Full discussion on revised text</w:t>
            </w:r>
          </w:p>
        </w:tc>
      </w:tr>
      <w:tr w:rsidR="00A64B46" w:rsidRPr="004F796E" w:rsidTr="00442B43">
        <w:trPr>
          <w:cantSplit/>
          <w:trHeight w:val="350"/>
        </w:trPr>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A64B46" w:rsidRPr="004F796E" w:rsidRDefault="00A64B46" w:rsidP="004F796E">
            <w:pPr>
              <w:pStyle w:val="Body1"/>
              <w:spacing w:before="240" w:line="360" w:lineRule="auto"/>
              <w:rPr>
                <w:rFonts w:ascii="Verdana" w:hAnsi="Verdana"/>
                <w:sz w:val="20"/>
              </w:rPr>
            </w:pPr>
            <w:r w:rsidRPr="004F796E">
              <w:rPr>
                <w:rFonts w:ascii="Verdana" w:hAnsi="Verdana"/>
                <w:sz w:val="20"/>
              </w:rPr>
              <w:t>April 2014</w:t>
            </w:r>
          </w:p>
        </w:tc>
        <w:tc>
          <w:tcPr>
            <w:tcW w:w="70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A64B46" w:rsidRPr="004F796E" w:rsidRDefault="00A64B46" w:rsidP="004F796E">
            <w:pPr>
              <w:pStyle w:val="Body1"/>
              <w:spacing w:before="240" w:line="360" w:lineRule="auto"/>
              <w:rPr>
                <w:rFonts w:ascii="Verdana" w:hAnsi="Verdana"/>
                <w:sz w:val="20"/>
              </w:rPr>
            </w:pPr>
            <w:r w:rsidRPr="004F796E">
              <w:rPr>
                <w:rFonts w:ascii="Verdana" w:hAnsi="Verdana"/>
                <w:sz w:val="20"/>
              </w:rPr>
              <w:t>Final text for submission to Structural Reforms Working Group</w:t>
            </w:r>
          </w:p>
        </w:tc>
      </w:tr>
    </w:tbl>
    <w:p w:rsidR="00A64B46" w:rsidRPr="004F796E" w:rsidRDefault="00A64B46" w:rsidP="004F796E">
      <w:pPr>
        <w:pStyle w:val="Body1"/>
        <w:spacing w:line="360" w:lineRule="auto"/>
        <w:jc w:val="both"/>
        <w:rPr>
          <w:rFonts w:ascii="Verdana" w:hAnsi="Verdana"/>
          <w:sz w:val="20"/>
          <w:u w:val="single"/>
          <w:lang w:val="en-US"/>
        </w:rPr>
      </w:pPr>
    </w:p>
    <w:p w:rsidR="00A64B46" w:rsidRPr="004F796E" w:rsidRDefault="00A64B46" w:rsidP="004F796E">
      <w:pPr>
        <w:spacing w:after="200" w:line="360" w:lineRule="auto"/>
        <w:rPr>
          <w:rFonts w:ascii="Verdana" w:hAnsi="Verdana"/>
          <w:bCs/>
          <w:color w:val="000000"/>
          <w:sz w:val="20"/>
          <w:szCs w:val="20"/>
        </w:rPr>
      </w:pPr>
    </w:p>
    <w:p w:rsidR="00425183" w:rsidRPr="004F796E" w:rsidRDefault="006E4A2D" w:rsidP="004F796E">
      <w:pPr>
        <w:pStyle w:val="ListParagraph"/>
        <w:numPr>
          <w:ilvl w:val="0"/>
          <w:numId w:val="1"/>
        </w:numPr>
        <w:spacing w:after="200" w:line="360" w:lineRule="auto"/>
        <w:rPr>
          <w:rFonts w:ascii="Verdana" w:hAnsi="Verdana"/>
          <w:b/>
          <w:i/>
          <w:sz w:val="20"/>
          <w:szCs w:val="20"/>
        </w:rPr>
      </w:pPr>
      <w:r w:rsidRPr="004F796E">
        <w:rPr>
          <w:rFonts w:ascii="Verdana" w:hAnsi="Verdana"/>
          <w:b/>
          <w:i/>
          <w:sz w:val="20"/>
          <w:szCs w:val="20"/>
        </w:rPr>
        <w:t>AOB and closing of the meeting</w:t>
      </w:r>
    </w:p>
    <w:p w:rsidR="006E4A2D" w:rsidRPr="004F796E" w:rsidRDefault="006E4A2D" w:rsidP="004F796E">
      <w:pPr>
        <w:pStyle w:val="ListParagraph"/>
        <w:spacing w:after="200" w:line="360" w:lineRule="auto"/>
        <w:rPr>
          <w:rFonts w:ascii="Verdana" w:hAnsi="Verdana"/>
          <w:b/>
          <w:i/>
          <w:sz w:val="20"/>
          <w:szCs w:val="20"/>
        </w:rPr>
      </w:pPr>
      <w:r w:rsidRPr="004F796E">
        <w:rPr>
          <w:rFonts w:ascii="Verdana" w:hAnsi="Verdana"/>
          <w:b/>
          <w:i/>
          <w:sz w:val="20"/>
          <w:szCs w:val="20"/>
        </w:rPr>
        <w:t>Date of next meeting (s)</w:t>
      </w:r>
    </w:p>
    <w:p w:rsidR="006E4A2D" w:rsidRPr="004F796E" w:rsidRDefault="006E4A2D" w:rsidP="004F796E">
      <w:pPr>
        <w:pStyle w:val="ListParagraph"/>
        <w:spacing w:after="200" w:line="360" w:lineRule="auto"/>
        <w:rPr>
          <w:rFonts w:ascii="Verdana" w:hAnsi="Verdana"/>
          <w:sz w:val="20"/>
          <w:szCs w:val="20"/>
        </w:rPr>
      </w:pPr>
      <w:r w:rsidRPr="004F796E">
        <w:rPr>
          <w:rFonts w:ascii="Verdana" w:hAnsi="Verdana"/>
          <w:b/>
          <w:i/>
          <w:sz w:val="20"/>
          <w:szCs w:val="20"/>
        </w:rPr>
        <w:t>Preparation for next meeting</w:t>
      </w:r>
    </w:p>
    <w:p w:rsidR="0057351E" w:rsidRPr="004F796E" w:rsidRDefault="006E4A2D" w:rsidP="004F796E">
      <w:pPr>
        <w:spacing w:line="360" w:lineRule="auto"/>
        <w:jc w:val="both"/>
        <w:rPr>
          <w:rFonts w:ascii="Verdana" w:hAnsi="Verdana"/>
          <w:sz w:val="20"/>
          <w:szCs w:val="20"/>
          <w:lang w:val="en-GB"/>
        </w:rPr>
      </w:pPr>
      <w:r w:rsidRPr="004F796E">
        <w:rPr>
          <w:rFonts w:ascii="Verdana" w:hAnsi="Verdana"/>
          <w:sz w:val="20"/>
          <w:szCs w:val="20"/>
        </w:rPr>
        <w:t>Dates of next meetings were decided to be April 16</w:t>
      </w:r>
      <w:r w:rsidRPr="004F796E">
        <w:rPr>
          <w:rFonts w:ascii="Verdana" w:hAnsi="Verdana"/>
          <w:sz w:val="20"/>
          <w:szCs w:val="20"/>
          <w:vertAlign w:val="superscript"/>
        </w:rPr>
        <w:t>th</w:t>
      </w:r>
      <w:r w:rsidRPr="004F796E">
        <w:rPr>
          <w:rFonts w:ascii="Verdana" w:hAnsi="Verdana"/>
          <w:sz w:val="20"/>
          <w:szCs w:val="20"/>
        </w:rPr>
        <w:t>, 2013 and may 28</w:t>
      </w:r>
      <w:r w:rsidRPr="004F796E">
        <w:rPr>
          <w:rFonts w:ascii="Verdana" w:hAnsi="Verdana"/>
          <w:sz w:val="20"/>
          <w:szCs w:val="20"/>
          <w:vertAlign w:val="superscript"/>
        </w:rPr>
        <w:t>th</w:t>
      </w:r>
      <w:r w:rsidRPr="004F796E">
        <w:rPr>
          <w:rFonts w:ascii="Verdana" w:hAnsi="Verdana"/>
          <w:sz w:val="20"/>
          <w:szCs w:val="20"/>
        </w:rPr>
        <w:t>, 2013</w:t>
      </w:r>
    </w:p>
    <w:sectPr w:rsidR="0057351E" w:rsidRPr="004F796E" w:rsidSect="000D20DC">
      <w:head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4CEE" w:rsidRDefault="00FB4CEE" w:rsidP="00401E35">
      <w:r>
        <w:separator/>
      </w:r>
    </w:p>
  </w:endnote>
  <w:endnote w:type="continuationSeparator" w:id="0">
    <w:p w:rsidR="00FB4CEE" w:rsidRDefault="00FB4CEE" w:rsidP="00401E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4CEE" w:rsidRDefault="00FB4CEE" w:rsidP="00401E35">
      <w:r>
        <w:separator/>
      </w:r>
    </w:p>
  </w:footnote>
  <w:footnote w:type="continuationSeparator" w:id="0">
    <w:p w:rsidR="00FB4CEE" w:rsidRDefault="00FB4CEE" w:rsidP="00401E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0DC" w:rsidRDefault="000D20DC">
    <w:pPr>
      <w:pStyle w:val="Header"/>
    </w:pPr>
    <w:r>
      <w:rPr>
        <w:lang w:val="en-US" w:eastAsia="en-US"/>
      </w:rPr>
      <mc:AlternateContent>
        <mc:Choice Requires="wpg">
          <w:drawing>
            <wp:anchor distT="0" distB="0" distL="114300" distR="114300" simplePos="0" relativeHeight="251659264" behindDoc="0" locked="0" layoutInCell="1" allowOverlap="1" wp14:anchorId="3D2273BB" wp14:editId="6DBEB0CF">
              <wp:simplePos x="0" y="0"/>
              <wp:positionH relativeFrom="column">
                <wp:posOffset>-379787</wp:posOffset>
              </wp:positionH>
              <wp:positionV relativeFrom="paragraph">
                <wp:posOffset>-427355</wp:posOffset>
              </wp:positionV>
              <wp:extent cx="6769290" cy="1119117"/>
              <wp:effectExtent l="0" t="0" r="0" b="5080"/>
              <wp:wrapNone/>
              <wp:docPr id="7" name="Group 7"/>
              <wp:cNvGraphicFramePr/>
              <a:graphic xmlns:a="http://schemas.openxmlformats.org/drawingml/2006/main">
                <a:graphicData uri="http://schemas.microsoft.com/office/word/2010/wordprocessingGroup">
                  <wpg:wgp>
                    <wpg:cNvGrpSpPr/>
                    <wpg:grpSpPr>
                      <a:xfrm>
                        <a:off x="0" y="0"/>
                        <a:ext cx="6769290" cy="1119117"/>
                        <a:chOff x="0" y="0"/>
                        <a:chExt cx="6769290" cy="1119117"/>
                      </a:xfrm>
                    </wpg:grpSpPr>
                    <pic:pic xmlns:pic="http://schemas.openxmlformats.org/drawingml/2006/picture">
                      <pic:nvPicPr>
                        <pic:cNvPr id="6" name="Picture 6" descr="C:\WINNT\Profiles\Administrator\Desktop\logo_ec_17_colors_300dpi.gif"/>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5397690" y="327546"/>
                          <a:ext cx="1371600" cy="682388"/>
                        </a:xfrm>
                        <a:prstGeom prst="rect">
                          <a:avLst/>
                        </a:prstGeom>
                        <a:noFill/>
                        <a:ln>
                          <a:noFill/>
                        </a:ln>
                      </pic:spPr>
                    </pic:pic>
                    <pic:pic xmlns:pic="http://schemas.openxmlformats.org/drawingml/2006/picture">
                      <pic:nvPicPr>
                        <pic:cNvPr id="5" name="Picture 5" descr="BP_mic"/>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63773"/>
                          <a:ext cx="689212" cy="955344"/>
                        </a:xfrm>
                        <a:prstGeom prst="rect">
                          <a:avLst/>
                        </a:prstGeom>
                        <a:noFill/>
                        <a:ln>
                          <a:noFill/>
                        </a:ln>
                      </pic:spPr>
                    </pic:pic>
                    <pic:pic xmlns:pic="http://schemas.openxmlformats.org/drawingml/2006/picture">
                      <pic:nvPicPr>
                        <pic:cNvPr id="4" name="Picture 4" descr="D:\Ehea_mic.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689212" y="0"/>
                          <a:ext cx="1112293" cy="1112293"/>
                        </a:xfrm>
                        <a:prstGeom prst="rect">
                          <a:avLst/>
                        </a:prstGeom>
                        <a:noFill/>
                        <a:ln>
                          <a:noFill/>
                        </a:ln>
                      </pic:spPr>
                    </pic:pic>
                  </wpg:wgp>
                </a:graphicData>
              </a:graphic>
            </wp:anchor>
          </w:drawing>
        </mc:Choice>
        <mc:Fallback>
          <w:pict>
            <v:group id="Group 7" o:spid="_x0000_s1026" style="position:absolute;margin-left:-29.9pt;margin-top:-33.65pt;width:533pt;height:88.1pt;z-index:251659264" coordsize="67692,1119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0ya74wDAAASDQAADgAAAGRycy9lMm9Eb2MueG1s7Fdb&#10;b9s2FH4fsP9A6N3W1ZIlxClSOw0KtJnRdtiLAYOmKImLRBIkbScY9t93SMlObXfIUGAPAfJgmTyk&#10;zuU75+Ohrt49di3aUaWZ4DMvHAceopyIkvF65v3+7cNo6iFtMC9xKzideU9Ue++uf/3lai8LGolG&#10;tCVVCJRwXezlzGuMkYXva9LQDuuxkJTDYiVUhw1MVe2XCu9Be9f6URCk/l6oUipBqNYgXfSL3rXT&#10;X1WUmN+qSlOD2pkHvhn3VO65sU//+goXtcKyYWRwA/+EFx1mHIweVS2wwWir2IWqjhEltKjMmIjO&#10;F1XFCHUxQDRhcBbNnRJb6WKpi30tjzABtGc4/bRacr9bKsTKmZd5iOMOUuSsosxCs5d1ATvulPwq&#10;l2oQ1P3MRvtYqc7+Qxzo0YH6dASVPhpEQJhmaR7lgD2BtTAM8zB0unFBGsjNxXukuX3hTf9g2Lf+&#10;Hd2RjBTwG1CC0QVKL1cTvGW2inqDku4/6eiwetjKESRUYsM2rGXmyRUnpM46xXdLRpaqnzwDnh4A&#10;h1VrFIGgpJpAdc6L1R8f7++/rZZKVKylenVTdowzbRQ2Qq0WVD8YIVetqMWaknWYrYlohdLrOAhK&#10;ycY1q2z+rHVrsDePLTyfBHnQiIt5g3lNb7QEikBe7G7/dLubnvi+aZn8wNrWptyOB5TA4bNy/AHQ&#10;fakvBNl2lJueu4q2AJjgumFSe0gVtNtQKEX1sQyhXuDcMFCPUjFuHLmgpD5pY63b4nL0+iua3gRB&#10;Hr0fzSfBfJQE2e3oJk+yURbcZkmQTMN5OP/bvh0mxVZTCB+3C8kG10F64fwPuTScOj1LHdvRDrsz&#10;xQLnHDr8OxdBZBGyvmpFvgDIsA/GRlFDGjuEvLaDHDYfFxzqz0DblGjgHtrsP4sS0MBbIxwYZ9yb&#10;xDkQDWgGLIujbJKkNqU9UpaGYZyFaTDQMJ1G8XTqcn7gEhSH0uaOig7ZASQBfHaG8A4i6qM8bLGK&#10;ubCl4Gy0/EQA4ViJi8T6PgwhlL4iYfBqSDo5JykIBpK+X66hVF43zSKX4Tde/TuvekaFaZxl8Smj&#10;0mkehVHf1/LJJE6SN0LZKxmUlD21TjrHc9dLzgkFgoFQi2J121BsWTX+U9avm1nxG7Ne6FgH/lxe&#10;GeGWGEV5fLwyuknfgQ5d79CJ/tdm5e6XcPF2nX34SLA3++/nMP7+U+b6HwAAAP//AwBQSwMEFAAG&#10;AAgAAAAhAND8UPrQAAAAKwIAABkAAABkcnMvX3JlbHMvZTJvRG9jLnhtbC5yZWxzvJHBasMwDIbv&#10;g76D0b1xkkIpo04vZdDr6B5A2IrjNpaN7Y317We2ywqlvfUoCX3/h7TdfftZfFHKLrCCrmlBEOtg&#10;HFsFH8e35QZELsgG58Ck4EIZdsPiZftOM5a6lCcXs6gUzgqmUuKrlFlP5DE3IRLXyRiSx1LLZGVE&#10;fUZLsm/btUz/GTBcMcXBKEgHswJxvMSa/JgdxtFp2gf96YnLjQjpfM2uQEyWigJPxuFfc9WcIlmQ&#10;tyX650j0dyW650h0TeTfQ8irFw8/AAAA//8DAFBLAwQKAAAAAAAAACEAWXRJebIjAACyIwAAFQAA&#10;AGRycy9tZWRpYS9pbWFnZTMuanBlZ//Y/+AAEEpGSUYAAQEBAJYAlgAA/9sAQwAGBAUGBQQGBgUG&#10;BwcGCAoQCgoJCQoUDg8MEBcUGBgXFBYWGh0lHxobIxwWFiAsICMmJykqKRkfLTAtKDAlKCko/9sA&#10;QwEHBwcKCAoTCgoTKBoWGigoKCgoKCgoKCgoKCgoKCgoKCgoKCgoKCgoKCgoKCgoKCgoKCgoKCgo&#10;KCgoKCgoKCgo/8AAEQgBKwEsAwEiAAIRAQMRAf/EABwAAQACAwEBAQAAAAAAAAAAAAAGBwMEBQII&#10;Af/EAD8QAAEEAgECBAUDAgUBBQkAAAEAAgMEBREGEiEHEzFBFFFhcYEiMpEVQiNSobHRFhczQ8Hw&#10;CDVTVGNygpOy/8QAGwEBAAIDAQEAAAAAAAAAAAAAAAQFAQIGAwf/xAA0EQACAQMDAgQCCQQDAAAA&#10;AAAAAQIDBBEFEiExQRNRYXEUMgYiI4GRobHR4RXB8PEkQmL/2gAMAwEAAhEDEQA/APqlERAEREAR&#10;EQBERAEREAREQBERAEREAREQBERAEREAREQBERAEREAREQBERAEREAREQBERAEREAREQBERAEREA&#10;REQBERAEREAREQBERAEREAREQBERAEREAREQBERAEREAREQBERAEREAREQBERAEREAREQBERAERE&#10;AREQBERAEREARcnlklyLjt6THEi02PbSPUDffX11tVBhOTZfBve+Nznxznrc2cEhx+YKnW1jK5g5&#10;RayuxU3+r07GrGnUi8NZz5FoeIl2ehxiaapYdBN1taC31IJ7gf8Ar2Ua8KLeUsWLXnOlmoa7vkfv&#10;pf8ATahvI+SZDPvZ8a9oiZ3bEwaaD8/qVYXhRkqsmFNAOa21E9ziw+rge+wp9S2lbWbjJJtv8Cno&#10;X0L/AFSMoScYpcer9vX+xOkTY2Rv0RUR1wREQBERAEREAREQBERAEREAREQBERAEREAREQBERAER&#10;EAREQBERAERcLmHII+PY3zujzJ5D0xMPoT8yVvTpyqSUIrlnlWrQoQdSo8JHdRVrhPErZkbmYA0a&#10;JY+AH1+RH/msf/afJ8T/AO7WeRv0839Wv40pn9MuctbSsWvWO1Sc+vo8lnLWyFGvkKcla1E18Lxo&#10;gj0+yxYXKVsxj47lN2439iD6tPuCtblsd+XAW24p5ba6e2h3cPcD66UWEJKoot4efwLCpUhKi6iW&#10;5Yzx3KLjoS2coaVJpnkMhYwN/u0fVSW5wDNUqZssMUj2DqMcTz1D7fNdHwwxF+vnn2bNKWOFsbme&#10;ZIOnRP3Vqq7vdRnRqKFPDS6nKaVodK6oOrWym3x2x+5W3hLXyLJrk87ZG0pWjRf/AHO36jf02rJR&#10;FTXNfx6jqNYydPY2is6KoqWcdwiIvAmBERAEREAREQBERAEREAREQBERAEREAREQBaeSylLGRtff&#10;sxwNd+3rPqtxVh4qYnIWslHcgrSS1Y4Q1zm9+k7O+yk2lGNaqoTeEQdRuqlrQdWlHcyxsferZGsL&#10;FKZs0JJAe302Fsqm+B8ubgg+pdY59N7usOZ3LD9vcKU5vxFx8VN4xXmT2XDTS5ha1p+Z36qRW02t&#10;GrsgsrsyFba5bVKCq1ZJS7r19F3JLHyPESXPhWX4DP1dHRvXf5LrL55xuMyGXsP+BryzyA9TnD2P&#10;1K+gq4cK8Qk/eGje/npYv7SFs0oyy31NtI1KrfqTqQwl0fPJkRF4nlbBDJLIdMY0ucfoFX9S4bxy&#10;z2o54hRQScSvGxr9DQ5hPs7Y1pQtviXeZfnf8LFJVcf8OMnpc0fdcLlHLb3IGtilDYKzTsRM77Pz&#10;J91cW+mV41Yylwlyc1e6/aVLecIZbaaxj8/YjqIi6M4Yt3wjrzRYGxLJsRSzbjH2Gif5/wBlOVUX&#10;hTdusznwcRc6m9jnSt9mkDsf57K3VyepQcLiWe/J9H0KtGpZQUV04CIigFwEREAREQBERAEREARE&#10;QBERAEREAREQBERAEREAREQBEUM5vzGTA2BTr1hJO+MPEjndm737e/ovWjRnWlsguSPdXVO1purV&#10;eEVzzmpDS5TfhrACIODg0egJAJH8lcJZLM8lqxJPO8vlkcXOcfclY12dKLhBRby0j5dXqRqVZTis&#10;JtvBfPB6sFXi9AVwB5kYkeR/c4+q7qpfiXNrODrfCTQizVB2xvV0uZ9j8lc0L/MiY/Wupodr7rlL&#10;62qUajlPo28M+iaRfUbmhGFLhxSTXkel+PaHtc1wBa4aIPuF+ooRakFZ4cY7+qSTSSyOpnu2AHWj&#10;8i75LxyLw9oPoSSYhr4bLASGF5cH/Tv6KerDemdXpzTRxOlexhcGN9XH5KZG+uNye5lXPSLLw5Lw&#10;1zn3+4+e8RRdkcpWpsPS6aQM38vmr3xuCxuOqiCvUh6daJc0OLvuSqJo2LEGXhsQsJstlDms13Lt&#10;+ml9C1nvkrxvlj8uRzQXMJ30n5Ky1mU1tw+Ck+jFOlJVG45ksc47GtjsXSxzpnUa0cJmd1P6R6lb&#10;qIqKUnJ5bOthCMFtisIIiLBsEREAREQBERAEREAREQBERAEREAREQBERAEREAREQBRbl/D4eQzxW&#10;BYdXnY3oJ6eoOClKrfxN5DkcfkoKdGw6CPy+txZ6uJPz/Cl2MasqyVJ4ZW6tUoU7Zu5jujxwQjlO&#10;Efgcs6m6Qyt6Q9snTrqBH/O1yPX0VjcVko8uxzsfnpXPyETy6KUu08tPsD7616LsxcRwHGw7JXZZ&#10;JWw/qb5zhrf0AHcq++PVH7Oqm5r8/Y5D+ju5+3t2lSfPL+XzT9jk4nw2bLHWnuXXBrmh74mx6I2N&#10;63tWYxoYxrWjTQNAKjDzHMtyDrEV2UM6y4ROO2gb9NK1+WZSfHcVsX62mzhjOnffpLiBv8bVZfUb&#10;iU4Rqyznp6F9pF1ZQpVZ28Gtqy/XGfX3NzkOWiwuJmuzDqDNBrR/c4+gVTTc/wA6+z5rJ442b7Ri&#10;MFuvl37rh381kshD5N27NNFvq6Xnttc9WVppsKMX4iUmUWpa7VuZrwG4RX6/cXrwvkTeQ450j2CO&#10;zCQ2Vg9O/oR9FIV8647KXcb1/A2ZIOvXV0HW9K2vDPMW8tibAvSGWSCQNDz6kEb7qtv9OdHNWHy+&#10;Re6PrSuttvUT3469nj+CSDFUBdNwVIBa9fN6B1LcRFVOTl1Z0MYRj8qwERFg2CIiAIiIAiIgCIiA&#10;IiIAiIgCIiAIiIAiIgCIiAIiIAiIgIb4j8jnwtOCCieizY3/AIn+Ro16fXuqht2rFyXzLU0k0np1&#10;Pdsq3PErj1jMU4LNFvXYrbBjHq5p16fUaVQ2IJq0nl2InxP/AMr2kFdPpSpeCtvzd/M4H6RO4+Ja&#10;nnZxjy/3k8NcWuDmkgj0IWWxasWen4ieWXp9Otxdr+VhRWmF1Of3NLBZvFeN4/H8ZdmsrXFmUxmV&#10;rHd2tb7dvmVBsznchlpXm1Yf5RPaFp0xo9gAp7xTkGPyfGHYbJWGVpxEYQ550HN9iD8x8lAcxgsh&#10;iZXNt13iMekrRtjh7EFVlrnxp+N82eM+XoX2oJK1pfC/Jj62PP8A9fycxERWZQEo8P8Aj8edyj/i&#10;t/CwN6ngHXUT6BXLQoVcfF5VKvHAz3DG6391TXh/yCPBZR/xWxVnaGvcBvpI9CrloX6t+LzKViOd&#10;nuWO3pc3q3i+Jz8vbyO5+jfw/gfVx4mXnz/1g2URFUHTBERAEREAREQBERAEREAREQBERAEREARE&#10;QBERAEREAREQBERAFWnihgchdycFylWfPF5QY7yxstIPy/KstRrlPLqfH54oJY5Jp3t6ulnbpH1K&#10;l2U6kKqdJZZW6rSoVbZxuJbY8clJ2609Sd0NqJ8UrdbY8aIWJWPmcX/1xUbmcO0R2WkxSQSOH6te&#10;h389FcnE+H+Xs2mC9G2rXB/W8vBOvoAukhe09majSa6o4arpVfxMUIuUX0fZr+xxcfxvLXnRfD0Z&#10;iyXRbI5um6+e/kri5Xi5sjxSxQr6M5YzpHpstIOv9FHqviFi60zKbak0daI+UJAQQGjsDpTPJ5Cv&#10;jsdLdsuIgjb1Egb38tKnva9xKpByhjD49Tp9LtLOFGrGFTcmsS9OH/PJQt/CZLHweddpzQxb6epw&#10;7bXOVqO5JQ5n1YR1eWu6cExyucD0uaNjt+FF5uAZ5loxMrxyM32lEgDSPz3VtRvONtxiMv7HN3Om&#10;ZanZZqQ6ZS7+RH8di7uS6/gK0k/Rrq6BvW1bXhnhreJxVg34zFJPIHBh9QANd1yatmt4eVIq9mN1&#10;q5b3JIYyAGgdgO/3Kl/Gs9W5BRdYqhzCx3S9jvVpVdqFzVq03tj9n5/56l5o1jb29Zb5/bJcx8s/&#10;wddcfP8AJMbgg0Xpj5jhtsbB1OIXK5Jzilhcg6mYJZ5mAF/SQA3fcBVNyDJOy+Ys3XAgSu21pP7R&#10;7BR7LTpVnuqLEf1Jmq65C2i4UGnPOPYubA8uxWamEFaV8dg+kcrdE/b2KkC+bqs8lWzFPC4tkjcH&#10;NI+YVtYjxDo3r8NWStLAZSGh5II37bW97pkqb3UVlfoeWl69Cutl00pdvUm6IiqDpQiIgCIiAIiI&#10;AiIgCIiAIiIAiIgCIiAIiIAiIgCIiA5XI85VwNH4m2SST0sjb6vKpflebOfypueT5I6AwN6t+m/+&#10;VMPGOGYy46bRMAa9u/YO7f8Ar8Ktl0ulW0I01W/7M4T6Q31adeVs+IrH38dTs8a5Hd4/O99QtdG/&#10;98T/ANrvr912834g5DI031oIY6jXjT3McXOI+h9lC0U+drRnPxJR5KenqFzSpOjCbUfIKzK/I63L&#10;sW7Azj4GzMGNjkP62uLSDr2+SrNb+AhlnzVGOuCZTM0jX0O1rc0I1I7nw48p+RvYXdShNwjzGfDX&#10;mv17m9nsJkOL5CF0jtHfVDPGexI/2KkNfxMyDKoZLTglmA15nURv6kLu+Ls8DcHXheQZ3zBzB7gA&#10;HZ/1CqRRreMb6jGdeOWTr2dTSbmVK0m0ng3MvkrOWvPt3ZOuV38AfIfRSDg/LGcdbNDNWMsUzw5z&#10;mu0W6GvT3UTRTalCnUp+HJcFXRu61Gt48H9bz6lj8r4tLnXS57D2GWI52h4i1okAa7fXt6KuCCCQ&#10;exCujwxZJX4kx9n9DHSPe3qOtN+f+6qTOSxT5i7LW15L5nOZr5bUKwqyc50Hyo8Jlrq9tTVOndRW&#10;JVOWvXrlGks1Kc1bkM4b1GJ4fr56O1hRWTWVhlEm4vKLt4lzKrn5TXdEa9sDqDCdhw99FSlUVwCG&#10;abllDyN7Y4vcR7NAO1eq5TUbeFvV20+jR9F0O9q3lu51uqeM+YREVeXIREQBERAEREAREQBERAER&#10;EAREQBERAEREAREQGvfpV8hVfXuRNlhd6tcFSvPsPWwucFekx7YHRNeOo77knfdXkuZmsVi8iI3Z&#10;WGF/R2a556SPptTrG7dvPnLXkVOr6ar6liOFJd3+mSqeD8RPIPMsWZHRU43dO2/uefkFJc34c1DT&#10;fJiJZRYYNhkjg4P+n0K4/OcsMXIMJgXfDU4x1yGJ37nO7638lGMRnchirbJ6tmTYOyxziWu+hCud&#10;tzX+2hPC7L9zl/EsLT/i1ae5riUk+/p7fcc0tIcWkEEHRCt2/ia3FeL2Mhh4A2+1jD5sg63DbgD6&#10;+nYldDF4fjtw18hFVr+fNqYAv2eo9/Taks8Uc0L4pmNfE4ac1w2CFBvNR8SUUk0l1Xn6FvpmiujC&#10;cnJNyX1Wu3XkoBpyPJczFHJK6e3MekFx7Af+QCsev4bYttYMsWbD7BHd7XAAH6DSx52LBcYpS5HC&#10;tg/qI/w4+mbq6S7sTrfsNqs5sldmsGeS3O6YnfWXnanJ1btJ0HsivTv+xUSVvp0nG7j4s5c9eEv3&#10;N7lWBm4/kvhpXeZG4dUcgGuof8qS+GnHcfl4LNnIQulMMga1vUQ09t9/mtzitnH8ox/lcmdHJYpn&#10;UckkvQXNd+Rv0Vg4qlTo02xY2OOOv6joOwfrv3Ua8vpwp+DLKn59v8ZP0zSaVWurqGHTfKi+X7P2&#10;ZVXiHmr8eWtYmKYxUIw1rYmANBHSDr7KEq/M5iMJcmbNloq/ma6Q+R/QSP57qoOY4n+lZmUQMHwU&#10;p64HtO2lp9gfopOnXVOcVSisPH4kDXNPr0pyrzlui3x5pdvZHCWzi4G2slVgeCWSSNYQPXRKyYbH&#10;TZTIw1YGkl5/U72a33J/CujEYPj1e2ybHRVXWGdwWSdZH19V73l7G3WMZbImmaXUvXuTSimuvf2N&#10;3CYHH4SNzcfAGF37nk7c78rqIi5Oc5Te6Tyz6NTpwpRUILCXkERFqbhERAEREAREQBERAEREAREQ&#10;BERAEREAREQBERAFVPi2y2/K13BsxqMiGiAegOJO/wA+itZeZI2SxuZI1r2OGi1w2CpNrcfD1FUx&#10;kg6jZ/G0HR3YyfNaLtczx0WL5Jcq1+0LXBzR8gQDr/VcVdhTmqkVNdGfMq1KVGpKnLqnj8D3FK+K&#10;Rskb3Me07a4HRBVz8nvnIcLtOxM4sWCxjXCA9Tu7h1dh9NqlV1ONZKfF5mtYrPcP1hrmj0c0nuCF&#10;Fu7bxts11jz7+hY6bf8AwynRl8s+G+66rK/E5j2OY8te0tcOxBGiF+K0fFvGVxSr5FjAyx5nluIG&#10;usEe/wBtKrl6WtwrimqiWCPqFlKyrui3n1CtrwufPTwds5EvgrtkDozN+kAEd9b9lHfCnF172VsW&#10;bLWyfDNBYx3cdR3319NL34sZGeTMx0Ootrwxh3SD2c4+5UO7l8TU+EXu3+xaadTdhQ/qUnnsl59u&#10;WcPnV4X+T3JI5xNACGxuadt1oen+qlXC+TYuXDx4rPNiAh7Rulb1NcN77/IhVsilVLSFSkqT7dGV&#10;9HUqtG4lcJJ7s5T6c9i1ORclwmJxVirgW13WZmlm4G6a0H1JPuq74/adTzVOdsvldMrdu3rQ3339&#10;NLnolG0hRg4J5z1bMXWo1LmrGo0lt6JdEfSFS1XuRCWrNHNGf7mOBCzKkvDjIz0+TVoI3nybJ6JG&#10;b7HsdH8K7VzN7a/C1Nmco73S9QV/R8TGGnhhERRCyCIiAIiIAiIgCIiAIiIAiIgCIiAIiIAiIgCI&#10;iAKM8r5fV4/J5D4pJrTmdbWgab+SpMoVzrh8+euQ2qc8bJGs6HNk3ojfYjSk2ipOqlW+Ug6jK4jQ&#10;btVmRU+SuzZG/Nbsu3NK7qdr0Wsujn8RYwmRfTtFrpGgO6mehBHsucuwpuLinDp2PmVaM41JKp82&#10;efcKd4jipwcbc3yFwFSuWvEMX63OJIA37epCx4rw7yFyKtPNYgiglaHkdy4A9/TXqrMz2IZlcFNj&#10;S8sa9oDXeuiCCP8AZVN7qEE404S4fX2Oj0vRqjjOtVh9ZLMU+jfr+RUnNuVP5DNHHFGYqcR2xp9X&#10;H5lRdSfkPDL+Dx7rliWCSIODT5ZOxv0PoowrG28Lw0qPyopb/wCI8ZyuliTOzxXPTcfyYsxN8yNw&#10;6ZIyddQ/5U2y1Grz+v8AH4hzoblfUb2zDQcPUDY2obxnjFzkLZ3U3xMbDoOMhI3vfpofRWxwnjx4&#10;9jZIZZRLPK/reW+g7aACrtQrUqUvEg/tF/nJd6NbXFxT8GrHNF5f3+n3lJ5OjNjb81O0GiaI6cGn&#10;Y9NrYw2FyGZlczH13S9P7nejR9yeysPl3BLOUzMt6jYhaJtF7JNjRA1219lLOLYkYXCV6ZDPNaCZ&#10;HN/ucT6rNXVYxoqUOZP8jW3+j1Sd1KFVNU1nD8/IpXNcdyeGa11+sWRuOg9pDm7+4XNrQvsWI4Y9&#10;dcjg1u/mV9D5ekzI42zUlaHNlYW9/Y+x/lV5gvDu5Wylee9Zg8mJweRGSSSPQdwlvqsZ026vDX5i&#10;9+j1SnWjG3TlF/kdLg/CZMRcF/JPjdYYCI42HYbsaJJ+aniIqGvXnXnvm+TsLS0pWdPwqSwgiIvE&#10;khERAEREAREQBERAEREAREQBERAEREAREQBERAEREBHuWcWq8ijY6R7obMY0yVo32+RHuFH8T4bV&#10;69tkt+2bEbDsRtZ0h33+isFFKheV6cPDjLgr62l2tar41SGZAAAADsAiIopYGC/Tgv05atpgkhkG&#10;nNKr6bwwYbBMORc2HfYOj24D77VkIpFG6q0Mqm8ZIV1p9vdtOtHLRzsBh6uDoNq02np3tz3fuefm&#10;V0UReMpObcpPLZKp0404qEFhIIiLU3CIiAIiIAiIgCIiAIiIAiIgCIiAIiIAiIgCIiAIiIAiIgCI&#10;iAIi1ZMlRikcyW7WY9p0WulaCPxtAbSLWiv05Q8xW67wwdTi2QHpHzPfsssM8M8XmQyxyR/5mOBH&#10;8hAZEWu29UdA6ZtqAwtOnPEg6QfqVjGVx5OhfqEn/wCs3/lAbiL8c9rWF7nAMA2XE9gFz6udxNuy&#10;a9XJ0ppx/wCHHO1zv4BQHRRYbNqvWDTZnihDvQyPDd/yvMF+nYk6ILVeV/r0skDj/AKA2EWtNkKU&#10;Ehjmt145B6tfK0Efja/a96pZf0V7UEr9b6WSBx1+EBsIsM9utXe1tixDE537Q94aT9tr3LLHDGZJ&#10;nsjjb6ucdAflAe0WOOeGSHzo5Y3xevW1wLf5SCeKxH1wSslZ6dTHBw/kIDIiIgCIiAIiIAiIgCIi&#10;AIiIAiIgCIiAIiIAiIgCIiAL5jy03H4vFDkZ5VXuWKnmuEbav7g/Y7nuO2tr6cVEup8owHiNnstj&#10;+MvyUFp7ms6xputg7H8LeBpPsbvHjxOfinLJ+KU8hWkZRcyY2vcEOI1+o/JdzwRJPhX3/wA8/wDu&#10;Vs4C7n+S18pi83xtuGrT1XMbMCT1OPbX+u1DOOWOb8MwlvjsfGZLoLn+TZj2Wjq99jsR7+yz14Md&#10;OSPYAn/sJ5Udnfx0P/8AcSxWWeHw4Q1zJ7P/AFB8O3swv/73Xf17a2pjFwTL4zwWymMNd02Wuzxz&#10;mvGeot1Izt99N2VIclw+OfwlFNmIg/rAosAHkt8wSDXvre/VZyjG1kBzdvNzcG4Tx2zYlikyj3+Y&#10;8v2XR9YDAT8tOB19ApNzzwvwmI4dZv4Vs9fIUWCVs3mkl+iN7/G/TS07PBs3kvDnjsleKSDP4dzy&#10;yGb9Jc0v3oH8AhZM9l+e8uxDsEOMux7rGmWLL9tboHvon0B19U9h7ke55mHZ7gfBr2UkJL55I7D+&#10;/cNIaT/AWryOPjVPP4F/h1asS5E2B1tY5xGtjXr+fwphzrgtyHj3DsRjKsl6KjOfiXNb20S0uJ+h&#10;7qz8ZxrCYux5+PxVKtOOwkjhaHD7FY3JDa2yh+Zy4OLxdzJ5RXt2KXQzTK37uvobo+o7eqnnhK3h&#10;1rLXLHFqWRr2YIgJHWuwLXH2/UfkuNnKfJMP4p5bN4vjr8nXmjbGzq/af0t2R/CkOH5Nyyb41tnh&#10;/wACG1nvjfH3LpAP0t19yj6BdSufEwW+Ycs5DaoPJq4GBoGvfTh1a/PUf/xU85HmxyDwGsZDr6pX&#10;12Ml+j2yNDv9Rv8AK4PCvCa1ew01rO5HJ427akd5sETgOpu/V3z33/lYcRxrkdDgfLuNy46xIwva&#10;+m8DtL+sA6/AB/lZePwHP4mn4c5qzhcHf4/lnEV8jQfboPJ7bLD1NH8H8j6qfeAJ34dwb/8Ajy/7&#10;rk57gtvL+FOHhZXfFncbADGz0ce/6mfwpH4MYq9huEQ1MnWkrWRNI4xvGjonssSaaMxTTJ0iIvM9&#10;AiIgCIiAIiIAiIgCIiAIiIAiIgCIiAIiIAiIgCIofw/kE9/NcmrZGxEI6VwRQA6bpvTv8pgxkmCK&#10;Cv5FbfzHkVBtyJlGnj2TxPDA4RuIO3HXr9lvv5fjMRgMVYy1/wA+a3E10ZhhcXT9htzWAb0s4GUS&#10;tFX3J+fVJuG5q9xm51XaLI3O6oiOgucBohw9fXsupgee4PK26tCK0/4yZumF8LmMlcBs9LiNH8Jh&#10;jciWoormOfcfxOQlpWrcjpoded5ML5Gxf/cWggLbzPL8Hh4Kc168xkVtjnwPaC4SADfbX3CYYyjv&#10;otfH3IshQguVi4wzMEjC5padEdtg+irLhdjl3JuPwZQcmrVfNe9vlGo1xHS4t9d/REg2WqijT8u3&#10;iuBjm5TlWWpXSFrZYodGQn0a1jd7K4lHndfJcwEVOyf6VFjn2J2PiLHse13uCNj9PsmBlFgIuNPy&#10;bFQYCHNS2dY6bp6Jeg9+o6Hb19Vp5/m2DwV34S9ZkdZDet0cELpSxvzd0g6/KYYyiSoo9e5lhKeP&#10;o3HWzNFd2azYI3SPl166a0b7e65mX59jmcRyWXxMnmzVf8PypoXgsk9g9vYgdvomGMomiKDYblRz&#10;F7iz2X44PjoZjNUNdwMz2s2ekn9oae/1W7Y8QuOQXpKz7j9RyeU+dsLzCx3yMgHSP5TDGUSxFHc7&#10;zPCYO22rftOFl8YlZHHG6Rz2k620NB2t/j2ex/IaJt4qfzYmuLHAtLXMcPUEHuCmBlHTRRzxAzkn&#10;H+L2rdXTrry2GszW+qRx0O3vre/wtLw0z13MYi1Dmi3+rY+w+vZ6RobB2Dr7f7JjjIzzgmCKLY3n&#10;vHclaMFS+HlsTpnvLHBjGt9epxGgfomH57x/L5GKlUtSCabYhMsLo2y6/wAriNFMMZRKUUWyvPMD&#10;jL9ipYnnfJWIE7oa75GRE/5nNBAUkp2YblWGzVkbLBK0PY9vo4H0KxgZMqIiGQiIgCIiAIiIAiIg&#10;CIiAKo+NcRwvJOVcwmzFTz5Ir4aw+Y5ugW/Qq3F5ZFHG5xYxrS47cQNbP1WU8GGslO1sNRwPK+aU&#10;cXD5NZuHa4M6i7uWnfcr8wdmvhc5xHKZl7YcdLhRXisSD9EcnqQT/aSFcRhiL3OMbC546XHpGyPk&#10;VF+W8eyWQs1LGFvV4fJYY307cXmVpAfQlg9x81ndk1246FX8iv0cnT8SreKLX1JG0+l7RoPIIBcP&#10;oSD3U45fDFEzgojjYwMvRNb0jWh5Z7BdniHFXYg5GzlJobl7IOaZuiIMia1o01rW/IKUOijf09TG&#10;u6DtuxvR+iNhRKJxdp2J/wCpaeT5FDiZ/i5nyVZqrXuna70LSe7tj2XZwuOjiyPhrVnZNJE1lt7W&#10;2mAPA6C5u27OtdtK17FGpYlZLYqwSys/a98YcR9iVmMbHPY9zGl7P2uI7j7JuG0/T2adfJfP/h9F&#10;wF3F655FaijyXXJ5jXTvaQOs67A69NL6BWr/AE6l/wDJ1v8A9Tf+FhPBlrJWOatYWne4VlsfK2bj&#10;FCaeF8jSXsie5umuJPyd7rUu5HHZ7xDy0mCc2yDg5Y3SRDbZH/Q+/YgK3TVrmuYDBF5B9Y+gdJ/H&#10;ovyvTq1g0Vq0MIaNDy2Buh8uyzuG0orL8jxc/g9h8TBaZLkGvgbJA3u6LpkGy4e3sPypTg8xjeNc&#10;x5eOSTx1ZrEsc0Mkw/72Lo9Gn318lZLMdSY+RzKdZrpO7yImgu+/buvVqlVtlptVoJi3u3zIw7X2&#10;2m5DaynX5iFlrjsWPgqcWpy1554rduIPewF5HSwns3frr6rUxFuK1j/EeOO/JkJpoI5I5ZIwx87Q&#10;xwLw0f29x3+yu6zTrWmNZarwzMadtbIwOA+216bWga8ubBEHFvQSGDfT8vsm4xtKfr2Isjm/DgY6&#10;xHI7+nXIQ9h2GyCvrR+oKxYrO4Wj4TWcDkOhuYZHLXkoub/iyTFx0Q31Pcg7VyR1a8ZYY4Imlm+k&#10;tYB079dfJeX0aj7IsPqwOsD0lMYLh+fVNxnaVvxGjLX53iYsgwG3X4/G1xd3LXdWj/wuz4ctDcxz&#10;INAaP6s7sBr/AMNqmvls8zzOhvma11a76+W0ZGxhcWMa0uO3EDWz8ysNhLBWXPIshyfnWOwmGsx1&#10;zi4/jppZGdbWyE6YCPft3/K1cDWynEvEprM5chtDkELgZoo+hvmxjsCPnr/dWs2KNsjpGxsEjv3O&#10;A7n7lJIo5HNdJGxzmHbS4A6P0Wd3Ybe5SeJoTWP/AGfsi3HQ7tSSPe7yx+p4bOOr09f0gr9Nmvl5&#10;eOVYeS/1J4sRyQ1KlJjXw9P+bR/SAPVXZFFHEzoiY1jP8rRoLBBQp15nS16teKV/7nsjDXH7kJuM&#10;bSlb+bdZr8oE2Yr4ZxsTRjGVqrTPYOtAu33Jd8wrL8MbUFrgeFNeVsgjrMjf0nfS4DRB+oUgNGob&#10;XxJqwGxrXm+WOr+fVZYYYoGdEEbI2b30saAP9EbyZSwe0RFqbBERAEREAREQBERAEREAREQBERAE&#10;REAREQBERAEREAREQBERAEREAREQBERAEREAREQBERAEREAREQH/2VBLAwQKAAAAAAAAACEAAUbW&#10;LXY9AAB2PQAAFQAAAGRycy9tZWRpYS9pbWFnZTIuanBlZ//Y/+AAEEpGSUYAAQEBAEgASAAA/9sA&#10;QwAGBAUGBQQGBgUGBwcGCAoQCgoJCQoUDg8MEBcUGBgXFBYWGh0lHxobIxwWFiAsICMmJykqKRkf&#10;LTAtKDAlKCko/9sAQwEHBwcKCAoTCgoTKBoWGigoKCgoKCgoKCgoKCgoKCgoKCgoKCgoKCgoKCgo&#10;KCgoKCgoKCgoKCgoKCgoKCgoKCgo/8AAEQgBWAD6AwEiAAIRAQMRAf/EAB0AAQACAQUBAAAAAAAA&#10;AAAAAAAGBwgBAgMEBQn/xABQEAABAwIDAwYICgkCBAUFAAABAAIDBAUGBxESITETQVFhcZEIFCJS&#10;dIGxshUyMzU2U3KSodEWFyMkNEJVk8FDlBhUguElc6LS8DdiY4PD/8QAHAEAAgIDAQEAAAAAAAAA&#10;AAAAAAUDBgIEBwEI/8QAPREAAQMCBAQCBwYFAwUAAAAAAQACAwQRBRIhMQYTQVFhcRQiMoGRsdEj&#10;MzRSofAHFXLB4TVD0jZCYrLx/9oADAMBAAIRAxEAPwClbjW1NyrpqyumfPUzOL5JHnUuJXWRFZ9l&#10;XURFu2Xeae5CFtRbth3mnuTZd5p7kIW1EXYt9HPcK2Gko43S1EzgxjG85Kxc4MBc42AQBfQL3sv8&#10;K1GLMQRUcYLaVnl1EvMxn5ngFldbqKnttDDR0cTYqeFoYxjRwC8HL/CtPhOwRUkYDqp4D6iXzn/k&#10;OAUmXAeLuIjjNVljP2TNG+Pd3v6eHvVpoKT0dlz7R3+iLxsXYgpcM2OouNY7cwaRsHGR/M0L1ppY&#10;4IXyzPayNgLnOcdAAOdYvZq4ykxVfXNp3kWumJZA3zul57fYoOFsAfjVWGu0jbq4/wBvM/LVZVtU&#10;KeO43Oyid4uEt1ulVXVOnLVEhkdpwBK6aIvoVjGxtDGiwGgVUJJNyiIiyQiIiEIi1AJOgGpWvJv8&#10;x3chC2ot3Jv8x3cha4DUtIHWEIW1EUmy+wtPizEEVGwObSs8uolA3MZ+Z4Ba9VUxUkLp5jZrRclZ&#10;MY6Rwa3cqZ5I4I+FKwXy5xA0NO7SBjxuleOfToHtWQa69uoqe3UMFJRxiKnhaGMaOYBdhfO3EGNS&#10;4zVuqH6N2aOw+p6q20tM2njDRv1RQrMDG/6M1FtoaCQfClXOwDT/AE49oAuPbwC93Fl/pMNWOouN&#10;a4aRjRjNd8j+ZoWLZvFVfcaU1wr37c01XGepo2xoB1BP+CeHTiNR6ZMPsoz8XdB5Dc/Ba2IVfJby&#10;2+0f0Cz7YdWNJ4kLVbY/k29gW5dLUaIiIQvnGiIrOq6tQdCCFmXkxiKyY2wvE6S3UDLrSNbFVRCB&#10;m8gbnjdwPtWGak2XeLqzBeJ6a60biY2nYnh13Sxni0+0dYWvUw81mm4U9PLyna7LOf4Ftf8ATaL+&#10;wz8lo+x2l7C11soS0jQjkGfkmH7xR3+zUtztsolpalgexw5ukHrHBegkRJBsU6AB1Cwwz0y+fgvE&#10;j6iijJsta4vpyB8k7njPZzdS6+TF7sFivNVU35xjqC1raaUsLms47WunA8N/asu8aYaocW4dq7Tc&#10;mAxzN8h+m+N/8rh1grBjF+Ha7Ct/qrTc4y2eB2gdzPbzOHUQtuaFmK0j6OZxGYWJBsbfvdLZWmml&#10;ErBostrZdaC6wiW3VkFSwjXWN4K7qwqpKupo5my0k8sErTqHxvLSPWFM7fmpiuipHQePtqARo188&#10;Yc9vYef16rnNd/DaoYb0cocOztD+lwf0TCLGGH7xtvJTbPTG2jXYctkm876uRp5uZn5qj1yTzSVE&#10;8k073SSyOLnvcdS4niSuNdJwTCIsHpG00XmT3PU/TwSepqHVEhe5ERE3UCIiIQiIiEL3sD4gdhfF&#10;NBd2wR1Dad/lxSNBD2EEOG/n0J3rOLDs9lxBZaS6W2npZKWpYHtPJN3dIO7iOC+f6uTweMxf0ZvA&#10;sd1m0s9dJ5DnndBKd2vUDuB71pVkBkbnbuFt0kwY7K7YrK74Oof+Tpv7TfyXj4uwfacS4erLXVUs&#10;MbZ2ENlZGA6N3M4dhUiG8bkScOINwU2LQRYr594tw9XYXv8AVWm5s2Z4Haa6bnt5nDqKuDJrFOFr&#10;Th+KhlqW0lykcXTumGgedd2juGmmitHPnLtuMrB47boh8N0LSYiBvmZxLD09I6+1YcSMdG9zJGlr&#10;2kggjQg9CmxLDYsfo/R5XFut9O479wlgc6ilzNF1mtTzw1MQlp5WSxng5jg4H1hazSshifLK4MjY&#10;C5zidAAOdYcWm+XSzyiS2V9TSu//AByEA9o4FSG85lYkvFmfbayqj5F+6R7Iw17x0Ejm7AueTfw2&#10;qmytEUrSwnUm4IHlqD8UybjDC31m6rkzVxi/FV9c2nc4WymJZA3zul57fYovYPn22+kx+8F0F37B&#10;8+230mP3gurUVFDQUzaaAWa0W/z5nqkb5HSvzu3K+hcfybewLctsfybewLckifIiIhC+caIis6rq&#10;IiIQrm8HfMX9GruLFdZtLRWv8hzzuglO7XqB51lsvnZbaGouVfBR0UZlqJnhjGjnJWbOGLhX2rD1&#10;uoKuVtVPTQNjfM7XV5A4qp8Q4rRYW5pndYu6AX26pvh4klaW20CnSq7PfLtmM7B45QRgXqhaXQkD&#10;fKziWH/HX2qV/pBUfVx/itrsRTMaXOZEGgaknmCr8fGeHMcHNcb+RW++kc9pa5YGyMdHI5kjS17S&#10;Q5pGhBHMtqleaN2ob3ju619rhZFTSy8WDQPcNzn6dZ1Kii6PDJzY2yWtcA2O+vdVt7criEREUqxR&#10;ERCEREQhEREIRERCFlp4OuYv6R2n4Bu02t2oo/2T3HfPEN2vWRz9SuhYQ5K2e41+NqOsoHugioHi&#10;aWYcw83tPDTo1WW3w/U+ZH3Kj45j1BhlTyZHeta5AF7fvdPaJsksdyFKFjD4SeXHwfUyYrs8OlLO&#10;/wDfY2jdG8n4/YTx6+1Xt8P1PmR9yj+PcYQW3Cdymu8UMlK+J0RicNeULhoG6LQouMaF07WRZiXG&#10;1rb3UtRSF8ZzdFhWi1cQXEgaAnh0LRdHVdRbo3uje17HFr2kEEcQVtRCFaWF88cYWTk456mK50zd&#10;3J1bNTp1OGh9qtzDHhD4frwyO+UdTbJjuLm/tY+8b/wWKK3MY6R4axpc47gANSVrSUkT9xZTsqZG&#10;dV9BbDiOz3+HlbNcqWsbpqRFIC4do4heqsI8G5YY2vU8VRaqCooWje2qneYA3rB49wV9UeAsxYqS&#10;CN+PNHMY1pHJl28DpO89pS2WnYw2DwmMU73i5YsRURE7SdERWJk9gs4jvIra1h+C6Rwc/UfKv5m9&#10;nOVpYjXw4dTPqpzZrR8ewHiVJDE6Z4Y3cqf5H4K+DKEX25RaVtQP2DHDfHH09p9itlaNaGtDWgAA&#10;aADmWq+ccWxObFap9VNudh2HQDyVughbAwMaiqLPHG/iFKbBbJR41O395e0/Js83tPsUzzGxbBhK&#10;wyVB2X1soLKaIni7pPUOKxVraqevrJamqkdLUTOLnuO8klXPgXhv0yUYhUj7Nh9Ud3d/IfPyKX4n&#10;WctvKZud110Uuw1lzivEZabbZ6kxO/1ZW8mzvcrOtfg23WaidJcr5SU1Ts6siiiMo16C7UaeoFdi&#10;fURs9opEyCR/shUGi717tVZZLrU265QmGrp3lj2HpHOOpdFSg31CiItoUREXqEREQhEREIRdu10F&#10;TdLhBRUUZlqJ3hjGjp/JdRZC5H4LFrtwvlwj/fapv7Frhvjj6e0+xI+IMajwajdUO1cdGjufoNyt&#10;mkpjUSBg26qb4HwzTYVsMNDTgOl02p5eeR/OezoUgRF861NRJVSummN3ONyVbWMDGhrdgtsj2xxu&#10;fI4NY0aucToAOlYxZtY0dii9GnpHn4LpXFsQ+sPO/wDLqU4zzxvyEbsO2uT9q8a1cjT8UczB1nnV&#10;H01PNVTNipopJpXbgyNpcT6guscB8N8lgxOpHrH2B2H5vf08PNIsTrMx5LNuv0XEisXDOTeMr9sv&#10;bbfEoHf6tY7kxp2cfwUqxV4Pt0smF6i5U11juFZTt25KWOAt1bz7Lid5HYF0g1EQOUuSsQSEXAVI&#10;LmpIH1VVDTx6bcr2xt14ak6BcRGh0PFd6wfPtt9Jj94KU7KIbrIbCng407RHNia6vl10JgpBsjsL&#10;j/gK38M4BwxhlgFns9NFIP8AVeOUkP8A1O1Kk0fybewLcq/JUSSe0U9ZBGz2QiIihUq+caIis6rq&#10;1Gmo14LIrDOYWB7DY6S3UdXKyOJgB/dn6udzk7uJKx0RJMbwGnxpjY6hzg1pvZpAufG4O3TzWzTV&#10;TqYksA17rJ/9beEP+fm/27/yWyXN3CTI3ObWTyOA1DW079T3jRYxoq4P4c4V+Z/xH/Fbf83n7D9+&#10;9SLHWJ6nFd+mrqglsI8iCLXdGzmHbzlT/wAGu92O3Yrmob5R0r564NbSVUzA4xPGvkjXhta8ekBU&#10;8t0b3Rva+Nxa9p1DgdCD0q6R0cUNOKaIZWgWFloCZ3M5h1K+jQAAAaAB0BFV2Q+YbcZYeFHXyN+G&#10;qFgZN0ys4CT8+vtVopLIwxuLXJ2x4e0OCpfwicuP0itJv1ohBu1G39qxo3zxDj2uHN1LEwggkHcQ&#10;vo2QCNDvCxM8InLn9Hbu6/2iIi01r9ZWNG6CU8f+k8e3VMKGo/23e5aFZB/uN96pZERNEuRERCER&#10;F6eG7LV4gvFPbqBm1NK7TXmaOdx6go5ZWQsMkhs0C5PYL1rS42G6l2T+DTiW+CqrYybXSEOk14SO&#10;5mf5Kyaa0NaGtADQNABwC8rC1ipMOWSmttC3yIm+U88Xu53HtXrL554nx1+NVhkH3bdGjw7+Z/x0&#10;VroqUU8dup3RRDMzF0WE7A+Vha64Tgspoz0+ceoKS3Svp7Xb562tkEdPCwve49CxQx5ieoxXf5q6&#10;clsAOxBFzMYOHrPErd4P4eOL1XMlH2TNT4no36+Hmo8Qq/R2Wb7R/d14NTPLVVEk9RI6SaRxc97j&#10;qSTxKyo8GO9WKuwz8GQUVLT3qj1Mzgwbc7Sdz9eJ6OrcsUl7OEMQ1uFsQ0l3tr9mendqW8z287T1&#10;ELus8AkjyN0tsq7BLy35ivoGhAI0O8LxMF4kosWYcpLvbnAxTN8puu+N44tPWF7aQkFpsU7BBFws&#10;S/CIy5OHLu6/WiHS0Vr9ZGMG6CU8R1NPEdyqawfPtt9Jj94LP++2mjvloqrbcohLSVMZje09B5x0&#10;EcdVhVirB1XgjMSltlVtPhNTG+nmI3Sxl40PbzFN6So5jcjtwldVBkdnbsVnDH8m3sC3LbH8m3sC&#10;3JOmqIiIQvnGiIrOq6iIiEIiIhCIiIQvawdiOtwpiKju9teWzQO3t5ntPxmnqIWXVuzpwTVUEE89&#10;3bTSvYHPhkjdtMPODoFhWi15qZkxBcp4ah0WgWbn64sC/wBeh/tv/JdG+Zm5dXu0VdtuN5p5aSpj&#10;McjTG/gecbuI4rDFFAMPjGoJUxrnnQgKe4Zy1uWMq+7DCU9JUUVFPybXzy8m57Trsu0014BSD/h+&#10;xt5tt/3P/ZQzLbGNZgnE8FzpSXQHyKmHXdLGeI7ecLOSx3WkvdppblbpmzUlTGJI3tPMeY9Y4ELy&#10;pnlhOmy9p4YphrusTv8Ah+xt5tt/3P8A2UPx5l/fsDupvh2CIR1GvJywv22EjiNeYrO9R7HmFaLG&#10;OGqq03Bo0kG1FJzxSD4rh/8AOCgjr35hn2Uz6FmU5d1gMxrnvaxgLnOOgA4krJrKHBYwxZvGqxg+&#10;FKtoMmvGNvMz81j9e7XccHYqko6yPkq6gmDm7TdQ7Q6tcOkHcVaFgzvkBay+21rhzy0x0/8ASfzS&#10;DjSkxOvpWw0DczDq6x1PYeXVY4e+GGQul0PRXiiitgx/hu97LaW5wxTO/wBGoPJu9Wu4+pRzOPHT&#10;LJajbbXUMdcqppDnMcCYWHieonmXIKXAq6orG0XLLXnuCLDqfIJ8+pjZGZL3CgudmN/hmuNltsmt&#10;BTP/AGr2ndLIP8D2qqlqd51K0X0JhWGQ4XStpYBoP1PUnzVUnmdO8vciIiYqJWbkdmKcEX4wXB7z&#10;ZKwgTgDXk3c0gHt6lkf+uLAv9eh/tv8AyWEaLVmpGSuzFbMVU+NuULNz9cWBf69D/bf+SiGZOLcv&#10;8ZW2kijvEUlzpaiOWjc2N21tbQ1bw4FYpLv2D59tvpMfvBRihYw5gSszWPeMpAX0Li+TZ2Bblti+&#10;TZ2BbkmTZEREIXzjREVnVdRERCEREQhEREIRERCEREQhFdvg55i/AF2bh67S6Wutf+xkcd0Mp/w7&#10;h2qklq0lpBaSCN4IUcsYkaWuWcchjcHBfRtFUPg85hHFNhdabnITdrewDbd/rRcA7XpHA+pW7tN6&#10;R3qvSsMTi1yeRvEjQ4Kps/suhi2xOultjHw1QsLmgDfPGN5Z284/7rD5zS1xa4EOB0IPEFfRrab0&#10;jvWLPhJZeMtFd+k1nja2gqn6VUbd3JSng4Dod7e1b9DUj7px8lpVkF/tG+9UUtTv4rRE2S1EREIR&#10;ERCEREQhF37B8+230mP3gugu/YPn22+kx+8F4dl6N19C4vk2dgW5bYvk2dgW5VlWFEREIXzjREVn&#10;VdRERCEREQhEREIRERCEREQhFuY1z3tYwFznHQAcSVtVwZGYK8dq24guUetNC792Y4fHf53YPalm&#10;L4pDhNI6qm6bDuegU1PA6d4Y1T/KHB36LWTxipbpdKwB0p+rbzM/yetWByj/AD3d62IvnOvxGevq&#10;H1MzvWcf2B4BW2KJsTAxuwW/lH+e7vVBZ840NfUjD1DLtU8DtupcDrtPHBvq9vYp5m3jVuGLMaak&#10;eDdappbEPq287z/jrWMb3uke573Fz3HUknUkronAXD75XjE6n2R7A7n83u6ePklWKVYaOSzfr9Ft&#10;REXW0hRERCEREQhEREIRd+wfPtt9Jj94LoLv2D59tvpMfvBeHZejdfQuL5NnYFuW2L5NnYFuVZVh&#10;RERCF840RFZ1XUREQhEREIRERCERd2zW2pvF0pqChjMlRO8MaB7T1DisirVlFhqmoIY62nkqqkNH&#10;KSmVzdp3PoBwCr+N8S0WCZW1Ny52wGpt33Gi2qajkqblmwWNCLKL9VOEv6c/+8781w1mWWDKKkmq&#10;amiMcELC973Tu0AA1J4pC3+IuGOIAY+58B/yW0cJmHUfv3KisvcKz4sv8dIwObSx6PqJB/Kz8zwC&#10;yuoKSCgooKSkjbFTwsDGMbwACxgs2O6jCtfdGYYhgZQVM20wTs2nBo1A36r1v1z4m8yg/tH81pcU&#10;4FjGOztdEAImgZQTY3I1JFt+nuUlFVU9M0g+0VkgvJxTfaTDlkqLjXOAjjHkt13vdzNHWVQv658T&#10;eZQf2j+ai+L8Z3fFjofhWVnJQ6lkUbdloPTpzlIsP/h5XGob6YWiO+tjc27DTqtmXFoww8u910r/&#10;AHauxPf5a2qLpampeGsYOYcGtA7grRwz4PeJbiGSXiemtcR3lpPKSdw3DvVMxvdG9r2OLXtIII4g&#10;rMjIbMNuMsP+J18g+GqFobKCd8rOAePYevtXWZgaWFrIAA1unkOiUU7WSvPM3K62GchMI2nYkuMc&#10;92nHPUPLWa/Zbp+JK8PPPKOgqMP/AArhO2w0tZRMJlp6ZmyJoxvJ0H8w/FXuiXNqZA4OJTI08Zbl&#10;AXzjRXN4Q+XH6NXU320xaWitk/aMaN0Ep36dQPN3KmU8jkEjQ5qTSRmN2UoiIpFgiIiEIu/YPn22&#10;+kx+8F0F37B8+230mP3gvDsvRuvoXF8mzsC3LbF8mzsC3KsqwoiIhC+caIis6rqIt0ZaJGGRpcwE&#10;FzQdNR0LLDBuVmW2KsOUd2t1vndFOwFzfG5NWP8A5mnyuIKhmnbCAXBSxQmU2aViaizN/UVgL+lz&#10;/wC7k/8Actk2RGBHxPay31MbiCA8VUhLT07zotf+YRdip/QZPBYarUDU6DipFj/CtZg3E9Xaa1pI&#10;jO1DLpuljPxXD/5x1UmyPwzS37EE1VXOY6KgDZGwk75HHXTd0DT2LHEcRiw+kfWSataL+fYe8qCK&#10;F0kgiG6sbJjBAsNsbdbjFpc6pmrWuG+KM7wOonnVmoi+ccTxGbE6l1VOdXfoOgHgFboYWwsDG9EV&#10;DZ5428bqHYetkusER/entO57vM7Bz9fYp1m7jQYYsvi1G8fClWC2Mc8bed/5LGSR7pHue9xc9x1J&#10;PEldA4C4b5rhidSPVHsDufze7p469EqxSsyjks36/RbURF15IUREQhF7WD8R12FcQUt2try2aF29&#10;uu57edp6iF4qLwgEWKASDcL6BYOxHQ4rw9SXa2vDoZ2Aubzxu52nrBXtLB3LTMy8YBfUtt8cNVSV&#10;GhdTzk7IcP5hodxU+/4k77/RLb99/wCaTyUMgccmyasrWFozbrJW/Wmjvtoqrbcomy0tQwse0j8R&#10;1hYOZk4OrME4nqLZVgug126abTdLGeB7eYjpCs7/AIk77/RLb99/5qFZm5oVuP6Ojgr7ZRUppnl7&#10;ZIdouOo001PMtilhmhdYjQqGplilbcHVV4iImK0EREQhF37B8+230mP3gugu/YPn22+kx+8F4dl6&#10;N19C4vk2dgW5bYvk2dgW5VlWFEREIXzjREVnVdRWlkPmE7BuIhR3CR3wLXODJh9U/mePYersVWos&#10;JGCRpa5ZMeWODgvo1G9skbXxuDmOALXA6gjpW5UH4NmY3wjRDC15n1rIBrRyPO+SMfydo5ursV+K&#10;vyxGJxaU8ikEjcwVeZ04Aixxhp4p2tbd6RpkpZD/ADHnYT0H2rC94qrbWvYeVpqqFxa4AlrmOHEL&#10;6JrHTwlcuNtrsWWWDyhur4mDiOaQD8D3rco5wPsn7FatXBccxu6qiwZpYmtOwx1WK2Fv8lSNo6fa&#10;4qwLfnlQOpHG42qpZUgbhA5rmOPadCPxVCotOu4TwmuOaSEA92+r8tFrRV88egd8dV6mJb3VYhvN&#10;Rca52ssrtQ3mY3maOoLy0RP4omQsEcYs0CwHgtVzi43O6IiKReIiIhCIiIQiIiEIiIhCIiIQiIiE&#10;Iu/YPn22+kx+8F0F37B8+230mP3gvDsvRuvoXF8mzsC3LbF8mzsC3KsqwoiIhC+caIis6rqIiIQu&#10;3aaqrornS1NtfIytjka6F0fxg7Xdos7bJiJ8tnon3SF0de6FhnYweSH6eUB61jfkVgrl5BiK5xfs&#10;2HSkY4fGPO/sHMr0XKeL+L309UKWht6ntHfXsPLr4+Sf4bSEMzv6qU/D9L5kvcFxz3mhqIJIZ4Xy&#10;RSNLXsc0EOB4gqNKvM4MaNw1Z/EqKT/xSraQzQ74mc7j/hV/DuIsYxGpZTQWLnHtt3J8At6ZkUTC&#10;92wVEZhUVtt+NLvS2N5fb45yItTrs9LdefQ6j1KOrVxLnEuJJO8krRdyia5rA15uQNT38VU3EEkh&#10;ERFIvEREQhEREIRERCEREQhEREIRERCEREQhF37B8+230mP3gugu/YPn22+kx+8F4dl6N19C4vk2&#10;dgW5bYvk2dgW5VlWFEREIXzjREVnVdRS3LXCUuLMQRwODm0EOj6mQczfNHWeCikbDJIxjSAXEAan&#10;QLKvAdus2FsPQUUNdRumID55eVb5byN/Pw6FVOLscfhVHlgF5H3A8O593TxW9QUwnku7YKVUlNFS&#10;U0VPTRtjhiaGMY3gAFyrp/Ctv/5+k/vN/NbJr1bIYnyS3Ckaxo1J5Zu78VwQwzPdctJJ8CrRmaBu&#10;utiy/wBLhqx1FxrXDSMaMZrvkfzNCxNxDeKu/XeouNe/ammdrpzNHMB1BSTNPGT8V3xwp3ObbKYl&#10;sDPO6XnrPsXsZFYLsONb3WUl+rZopIWNkgpoyGmYana39W7cOldv4Q4fbg1L6TUD7V41/wDEdvr/&#10;AIVcrak1UnLZsP1VZAFx0AJPQFKLTl9iy70jqmgsFfJABtbZj2A4dW1pr6lmXhrAOGMNhptVnpY5&#10;W8Jnt25PvHepQrG/EfyD4rFlB+Yr5yua5ji14LXA6EEaEFbVfvhJZcfB9U/FVnh/dJ36VkbB8m8/&#10;z9h5+vtVBJhFKJWhwWjLGY3ZSiIikWCIiIQiIiEIiIhCIiIQiIiEIiIhCLv2D59tvpMfvBdBd+wf&#10;Ptt9Jj94Lw7L0br6FxfJs7Aty2xfJs7AtyrKsKIiIQvnGi5fF5vqZPulPF5vqZPulWXO3uq7YriW&#10;7ad5x71v8Xm+pk+6U8Xm+pk+6UZm90WK2bbvOPetC5x4k965PF5vqZPulPF5vqZPulGZvde2K4l3&#10;7Hdqyx3aluVtmdDVU7w9jh7D1Lq+LzfUyfdKeLzfUyfdKC5p0JQLjULO7LfGFHjXDFNc6UtbNoGV&#10;EOu+KQDeOznHUpSsJMnsaVuBsURzvjmfa6kiOri2T8XmcOsce8LNWkq4KuliqKeVr4ZWh7HA8QeC&#10;RVUQhdodCnNPNzW67hbbhRU9xoZ6OtibNTTsMcjHDUOB4rCXN3AlRgbE8tMGufbJyZKSY87fNPWO&#10;Czh22+cO9RXMjCFDjbDFRbKstZNoX083PFIBuPZzEdCKWpELtToUVMHNbpuFgci9C7WittdzqqGq&#10;heJ6eR0b9kEjUHTcV1PF5vqZPulPQ9p6pNYhcSLl8Xm+pk+6U8Xm+pk+6UZ2915YriRcvi831Mn3&#10;Sni831Mn3SjO3uixXEi5fF5vqZPulPF5vqZPulGdvdFiuJFy+LzfUyfdKeLzfUyfdKM7e6LFcSLl&#10;8Xm+pk+6U8Xm+pk+6UZ290WK4kXL4vN9TJ90p4vN9TJ90ozt7osVxLv2D59tvpMfvBdXxeb6mT7p&#10;XfsFPML7btYpP4mP+U+cF4XttuvQDdfQaL5NnYFuW2P5NvYFuVbVhRERCFX2w3zR3JsN80dy1Xi4&#10;2r6i14Su1bRPDKmCne+NxAOjgNx0K+f4InTytiadXED4myaOcGtLj0Xs7DfNHcmw3zR3KHZTXuvx&#10;BhCKtuswmqTK9heGhuoB3bhuUyUtbSyUVQ+mkPrMJBttosY3iRgeNitNhvmjuTYb5o7lqi1blSLT&#10;Yb5o7k2G+aO5aoi5QtNhvmjuW4bhuWi8rFdXNQYZulXSu2J4KZ8kbtAdHBpIOhUkMbppGxt3JA+K&#10;xcQ0Er1tT0pqelQjKK+XDEOEhW3acT1PLPZt7AbuHDcAApspq6kkoah9NIbuYbG22ixikEjA8bFa&#10;FrSd7R3JsN80dy1RatypFpsN80dybDfNHctURcoWmw3zR3JsN80dy1RFyhabDfNHcmw3zR3LVEXK&#10;FpsN80dybDfNHctURcoWmw3zR3JsN80dy1RFyhabDfNHcmw3zR3LVEXKFpsN80dy5KVjfGYvJHxx&#10;zda2Llpv4mL7Y9qlgJ5jfMLw7KdjgiDgi+gEqRERCFX6jeZP0Cv3oj/YpIo3mT9Ar96I/wBi4Rhf&#10;42H+tvzCYz/du8iojk1daC05cQzXKrhpo+Xk0dI4DXfzKRszJwm+URi7wgk6akEDv0VPZTYDGLY5&#10;au7SzNtdM7YjjY7Tbed506Bw71akuU2EnwmNtBIxxG57Z36jvOiuePUuBw4jMKuWRz3OJOQNs2+t&#10;tdyOtkupX1LoW8tosB16qaUFdS3CnbPQ1EVRCeD43BwXYVDYbhqsvM1IrJ4w+S21+gbtHc5rtQ0k&#10;dIIIVvY1u5sWFrjcWfKQxEs+0dw/EquYngno1VFFTPzslALDte5tY+IO63IanOxznixbuuS9Yls1&#10;k3XS409O/TXYc7yu7ivIp8x8KTyiNl3haT54LR3kKustMAU+K6B+IcUSz1TqqRxYzbI2tDoXE8eI&#10;O7qU3qcpsJTRFjKCSFxG57J36jvJCZVGH4FQSmlqZZHSN0JaG5Qeo11NlCyWplGdjQAe97qbUlVB&#10;WQNmpZo5oncHxuDgfWF5OOvoZe/Q5fdKqnBHjeBs0XYZkqHy22s15Pa4b2ksdpzHdoVa2OvoZe/Q&#10;5fdK0arCxhuIQNjfnY/K5rtrgnqO6lZPzonEixFwVE8gvoGPSZP8KxZpY4InSzPbHG0auc46ADrK&#10;rrIL6Bj0mT/Cj2b1ZXX/ABpa8I0Ezo4ZNh02h3Eu36npAaNVv1uFnE8fqIS7K0Oc5x7NG5UUc3Jp&#10;WOtc2AHmp7WZiYVpJTHJeIC4cdjVwHcu/ZcXWG9SCO23OnmlPCPa0d3FRy3ZR4VpqZrKillq5APK&#10;kklcCT2NICjWYWV1uttkqLthszUtVRjljHyhcC0cdCd4I4rCGi4fqpBTRSyNc42DnBuW/TQa2Xrp&#10;KpgzuaCOwvdXKuOonipoXS1EjIomjVz3u0A9aimVV/lxFgylqqp+3VROdBK7pc3n9YIKgmb9VWYg&#10;xrasJ0kro4HFrpAOBc7nPYEvosBknxF9BM7Ly8xcewbufopZKoNiErRe9re9T2pzGwrTTGN93gLh&#10;x2AXDvAXqW3E9kuVLLUUVyppYoml0hD/AIoHOQo1RZS4Up6Zkc1FJUSAeVI+ZwJPYCAoRmfltS2C&#10;zyXfDklRCyLdPCXk+Qd2oPH1JnTYfgFdM2lgmka9xsC4Nyk+7UX6KF8tVG0vc0EeF7q6bVc6K7Uo&#10;qbbUxVMGpbtxnUajmWy5Xm3WyaniuFZDTyVDtmJsjtC89XeFAvB++g8npT/YFGvCPc5tdYHMJDw2&#10;UgjiDq1QU3D8U2OOwrOQ0Fwv10BKyfVubTCe2uitK84xw/ZpTFcLpTxyjjGHbTh6guO0Y3w5dphD&#10;RXWnfK46Bjjsk9mqhmEco7SLZDUYibNWV8zQ+RpkLWsJ36bt5K6mYuV9mosOVlzsUctLU0cZm2RI&#10;XNc0bzx3g6alTR4fgD5hRieQvJtms3Jfba97XWJlqg3mZRbt1VwrbI9kTHPkc1jGjUucdAAoZk/e&#10;p73gmllq5DJUQudA57jqXbPAn1aKOZ1OutyuNmw/bhO2lrHgzPYDoTroA4jmHFKqfBHyYk7DpXhu&#10;Um7ugDbkn4DRTvqQIRK0Xv081L67MHC9FKY5rxTl4OhDCXady5bVjjDd0lEVHdqZ0pOga52yT3rw&#10;rdlHhWmpmMqKWWqlA8qSSZw1PYCF4WYOV1jpcOVlwssUtJVUrDKAJC5rgOI3pnDScPVEjadksoc4&#10;2DiG5bnw3soXSVbQXkNt21ureXLTfxMX2x7VAMl7vUXfAtM6seZJqeR1PtuOpcBoRr6iB6lP6b+J&#10;i+2PakNTRvoa51K83LHW+BW1HIJYw8dQp2OCIOCLuqXIiIhCr9RvMn6BX70R/sUkUbzJ+gV+9Ef7&#10;FwjC/wAbD/W35hMZ/u3eRUeyFAGAIiBxqJNe9WKqWyBxPRw2ypslbURwztl5WDbOgeHcQOsEfirl&#10;dNExhe6VjWAalxcNE04rpZYcWnztPrOJHiDqLKChe10DbHYKms2hs5rYScweWeRGv/7ipbne4ty5&#10;uGzzviB7NsKD36uixbnZaI7Y/lqah2Gukbvb5BL3EdWpAVk5pW+S54Du1PA3akEYka0c+yQ7/Cez&#10;n0WfCY5tC0NJv0BfcXWs312zlvW/yW3KcAZd2TQafsT7zlLVWmSGI6OrwfTWyWoYytoy5hje4Aua&#10;XEgjv09SsaWohhjL5ZY2MG8uc4ABVjHqaWHE52Pabl7j5gkkH3rdpXtdC0g9AqXzDJbnZhwtOh2o&#10;PfKtHHX0MvfocvulVQ6rixfnpRSW8iajodCZRvaQwE69m1oFa+OvoZe/Q5fdKf4u0xSYbA8Wc1jb&#10;jtd2l1qwHMJnDYk/JRPIL6Bj0mT/AAo1Pq7wj27idA31fu4UlyC+gY9Jk/woxjyYYZzotl8qmkUU&#10;7Wbb9Nw8ksd3DQphAC/HMRhbq57JQB3Omn6KF2lNC47AtV3rzMUND8N3RrhqDTSAj/pK7dJW0tZA&#10;2alqIponDUOY8EFRTNHElBZ8JXGOSpj8bqIXQwxNdq4ucNNdOga6qj4fSzTVkcLGnNmGlvFM5Xtb&#10;GXE6WXgeDsT+hlZ6c/3GLx5RteERFrv0b/8AyKk2RFukoMBskmaWuq53zgHzdA0e7qonmFP+i+b9&#10;rvk7HCkla0ucBzaFrvwKvMThUY7iEUWpeyRo8TYafoUscMlNE53Qgq8FH8wWNfgm9Nk02fFn8exe&#10;jR3m21lOyemrqaSJ41DhIFAM5cY26kwxU2ulqo566rHJ7ETg7Ybzk6cFT8GoKmfEIomMNw4X02sd&#10;SfJMKiVjYnOJ6Ld4P30Hk9Kf7AvB8IAB18wwHDVpc8EdI2mL3vB++g8npT/YF4Of/wA+4X+0/wB5&#10;it9H/wBXSeb/AP1K0JPwA93zV1Lw8dfQu/egze4V7i8PHX0Lv3oM3uFUKg/FRf1N+YTOX2HeShvg&#10;+fQib0t/sau7mfjyXDElNb7VTtqbrVDVgcCQwE6DcOJPQul4Pn0Im9Lf7GqPZgyx27Oqx1txOzRA&#10;RHadwGhI19RIKu5o4aviSpE7c4bndl/MQNAl3MdHRsym17C/ZdlsWbNY0TctDBtb9g8m3T1aLoX6&#10;izObZa03KridRCJxmAczUt038yvKOaKWMPjkY9hGoc06gqB5vYoobVhOtoxPG+uq2cjHE1wLhrxc&#10;egALWwzHJ6usjghpIrlw2j1Gu+/Tus5qZrIy50jvivP8Hr6FVHpj/darUpv4mL7Y9qqvwevoVUem&#10;P91qtSm/iYvtj2pVxH/rk39f0U9H+Hb5KdjgiDgi7EtREREIVfrz8QWxl5sldbZJHRMqonRF7RqW&#10;6jivQRfPkcjoniRhsQbjzCakBwsVV02TNkfaYaeOpqI62LX97bxfqf5m8N3UvM/UxUOdsyYkqDBw&#10;02Drp97RXIisMfF2LxggTE311AO/a408tlqGgpz/ANqi2CsD2nCMbzQMfLVSDR9RKdXEdA5gFKSA&#10;QQRqDxCIkdVVzVkpmqHFzj1K2WRtjblaLBVniPKC0XGukrLZUz22Z52nNj8pmvSBxHevIZkvLI/Z&#10;q8RVL4edoYdT3lXGidw8WYtCwRtmNhtcAn4kErXdQwONy1RzB2DrThOmdHbInGaT5SeQ6vf+Q6gv&#10;XvNAy6WmsoJHljKmJ0Rc3iARpqu4iTS1k80/pMryX3vc73C2Gxta3IBoo/gfDMWE7ILbBUPqG8o6&#10;Tbe0NOp6lz4pw1bcT2/xS6wl7QdWPadHxnpBXsosnV9S6pNZnPMJvcaG/uXgiYGcu2ipybJZ0TiL&#10;diCoiiJ3Nczh3Fd+zZNW2CsZUXi4VFx2TrybhstJ6zqSQrUROJOLsXewsMx16gAH4gXWuKCnBvlW&#10;yCKOCFkULGxxMAa1rRoABzBQ3G9Rhi73Klwxf2vfV1GjodlpBYTqAQ7mKmqrrNXA9ZiGWjutjmbF&#10;daPcATs7Y11Gh5iCtTAjA6tb6RKY97OBtZ3Qk9r7qSpzCM5G38PBeLPkhQ8p+63mrii1+K5gce/U&#10;LixDlvh/CuELtcJXTVdW2EiOSd2ga47ho0c/bquFmLcybdGynqrC2oe3yeVMJJd906Lr1tmx5mBN&#10;DT3yNtstjHBzgW7I7dnXVx7VeYpMXbI19fXMELSCSHNuQDewyi5uljhAQRFEcx8CpbkNTmHAMb3A&#10;jlZ5HjXnG4f4Xr42wTT4rr7XU1FXJB4i4uDWtBDwSDp1cFIbLbYLPaaS30g0gp4xG3pOnOes8V3V&#10;R6vGJTiUuIUxylxcR5G4+SZsp28kRP1tZF07xQsulpraCR7mMqoXwuc3iA4Ea/iu4iUMe6Nwe02I&#10;1U5AIsVHMCYWiwjZXW+GpfUtdK6Uvc0N46btPUt2McI2vFlE2C5xuEke+KaM6PZ2dI6ipCi2ziVV&#10;6Ua0PIkJvmGhv7lHyWZOXbRU6/JqeM7NJiSqZFw2Sw7h6ivTtOTlop2yvudXUXCpewta9+5rCRx0&#10;5yOsqz0TWTi3F5G5TMR5AA/EAFQChgBvlUcwJhaHCNmfb6epkqGulMpe9oB1IA00HYpRTfxMX2x7&#10;VxLlpv4mL7Y9qUPqZaqq58xu5xuStlrGsblbsFOxwRBwRd6SxEREIVfrq3Wvp7XbqmurHFlNTsMk&#10;jgCSAOoLtKN5k/QK/eiP9i4HRQtnqI4nbOcAfebJnI4tYXDoF0qPMvCtVRVFULm2OKAhruVY5riT&#10;rpsjTU8DwXkSZyYWbNsNNc9uvxxBu/E6qlsuMJOxhfjRuldDTRM5WaRo1IbrpoOsq5nZMYYNOY2v&#10;rxJpul5YE69mmi6BiWC8N4PUGCqkkc42NhbQeOg8/wCyVQ1FZUMzMAAUuw1i2y4la42itZNI3e6J&#10;wLXt9R9q34oxNbMMUkNTeJnRRSv5NmywuJOmvN2LG6pgq8vMwWRslLnUsrXB4GnKRnpHWCrO8I0g&#10;4btJHA1R9wrUn4UpY8TpYonl0E4JB0voL9vLos21zzC9xFnNUnqc0MKQW+GrNwLxKCWRMjcZNxI3&#10;jm4c66ltzdwrW1DYnz1FLtHQPni0b3gnRVnlLl3T4pp5rjdpJW0Mb+TZHEdkyOHHU9A1UgzByjpq&#10;a1sqMKQVUlU2QB8Bk2g5p5xrzjtW1Ng3DVPWHDpZX572zXGVp6Am3x/ssG1FY+PmtaLdupV1xSMl&#10;ibJG9r43Daa5p1BHSohfsycMWWd9PUV/LVDDo6OnYZCD0E8PxUDqa++4VyXfTXFktLXun8Vh2yNp&#10;sZ37vUCF4GU2XdNiukqLnd5pm0jJTEyOJwBe4AEkno3haNHwzQQwzVuIzEwscWtyW9bx67/XVSyV&#10;krnNjib6xF9eisSnzkwtLIGyGthHnPh1H4ElTiyXq3XykFTaauKphPEsO8dRHEetQOvyZw3NTOZS&#10;OrKabTyZBLtAHrBCq/L2sq8I5mRW2SQ7DqnxKdo4O1OyD36FSfyPB8WppZMJe8SRi+V1tR+/H3LH&#10;0moge0TgWPULJmaWOGJ0kz2sjYNXOcdAB1lQW6Zs4UoJXRtq5atzTofF4i4d50B9Sj/hD3qejtNu&#10;tlPI5grHPfLodNWt00HZqfwXlZbZU267Yfp7rfJKhxqW7ccMbtgNbzEnidVrYZgeHRYa3FMWe4Ne&#10;bNa3c2v9D281nNUzOmMMAFxuSpjQZvYUqpAySoqaXU6AzQnTvbqp5SVMNXTxz0srJoZBtNex2oI6&#10;iqmxdk7ahZ6ifD/jTK6JpeyJ0m22T/7d/P6128jLffrTSXGivVJPT0wLXwCXpOu0B3BRYlhmDy0L&#10;q3DJSC0gFjyLm/br18fcsoZqhsojmbv1Cn9/xBasP0wnu9bFTMPxQ7e53YBvKhcucuFmSbLTXSN8&#10;5sG78Tqqovr6rH+aDqMTERSVBgiPERxN4kDsBParepsocKRUwikpqiZ+m+V87g492g/Bb0uCYNg8&#10;MX81c90rxms21gD5/X3KNtTUVDncgANHde3hrHOH8Rzchba5pqTvEMrSx57AePqUmWM2ZuFG4Ev1&#10;DU2aomEMv7SIvPlRuaeGvOrlvd/nflVNeqZ2zUSUQeHD+VzgAT+K0MW4dp2CmqMOeXRTnKM24N7a&#10;/vopIKt5zsmFnN7Llv8AmPhmx1Dqeqr+VqGHR0dOwyFp6yNw714sWc2F3yBrhXxjznQjQdxVYZP4&#10;QoMXXOvN3kldFTMa7k2O2S8uJ3k9G78VbFVlFhOaAxx0k8LtNBIydxI69+oTOvwzhzCJvQ6syOkF&#10;rkWsLi/73UMU1XO3mR2AUrw9iK1YhpnTWetjqWN+MBqHN7Qd4XZu1zorRRvq7nUxU1O3i+Q6Ds6y&#10;qSy/wpiHC+YrdikqDbNt8T59Bsvj5id/Yuv4RFfPJiKhoC8imigEgbru2iTvPctRvC1NUYuyipZ8&#10;0Tm5r6EgdtNL+7rspDWvZAZHts4GynlXnFhWCQtjkq6gA6bUcGg/9RC7VpzWwrcZmReOSUr3bh4x&#10;GWjXtGoHrXk4Wymw0bPST1rJq2eWJsjnmUtbqRruA03LxMxspqSntYq8KU9S6qbIA6mD9sOaeca7&#10;9Ru51PHR8Lzz+htfI117Zja1/Hw9wWJkrWt5hAI7K643tkY18bg5jhqCDqCFzU38TF9se1QfKOC6&#10;0mDIKS+Qyw1EEjmMbJ8bk+I9pHqU4pv4mL7Y9qqFRTClrTA1wcGutcbHXdMI352BxFrqdjgiDgi7&#10;slqIiIQq/UbzJ+gV+9Ef7FJFG8yfoFfvRH+xcIwv8bD/AFt+YTGf7t3kVV3g2hnj19J05Tk4tOzV&#10;2v8AhXqsUMtcWuwhfzVPjMtLMzkp2N46a6gjrBV0OzjwuIS9rqwv03M5HefxV54z4fxCoxR1RTxF&#10;7Xgba2sALHtsluHVUTIAxzrEKsc+9DmA/ZG/xaLXt3/9lMvCABGD7EHcRMNdf/LKryeepzEzHZJH&#10;C4NqZmjZ48nE3Tj6h3qyvCOGmHLSB/zR9wp49ppazCKGT22A3Ha7QP7H4LVBzxzyDY/VezkOAMva&#10;fQcZ5dfvKw1XuQ//ANPKb/z5feVhLm3En+rVP9bvmnFJ9wzyCqnwitf0UoOjxsa/dK9DIPZ/QBmz&#10;x8Zl17d3+NF3M57NPecD1DaOMyT00jagMaNS4DUO09RJ9Sq/KXMOlwrRVFtu8cppXymVj426ljiA&#10;CCPUFa6KllxPhc09KMz2SXIG9v2f0WjI9sNbnfoCFkUsZMT6frsfs/1SHh9pitOvziwzBTOfTOqa&#10;ibTyYxFs6nrJVV5f0tXi7M6K4yRksbVeOzuHBuh2gO/QKbhPDKrC2VVZWsLGCMjXS53/ALfqsa6Z&#10;k5ZHGbm69/wj9fh60cdnxZ2n3lbmXn0FsPoUXuhQPwh7LNV2m3XOnjc8Ujnsl2Rro12mhPVqPxXl&#10;5a5qW61YfprXfGzMdTDYjljbtAt5tezgo56ObFuGaYUbc7o3HMBvuenw+KybI2CsfzDYEaK8Vo/4&#10;juxVLi/OC1Cz1MNgfUPr5G7Mcpj2RGTz7+ddnI253+80tyrL3Vz1NNq2OAy9I12tN3WFWpeGK2mo&#10;X19SOWGkCzrhxv2H17Fbja2N8oiZrftsqTtVPdanFj4rAZRcjLIYzE/ZcOOu/s1U1+BM0vrbn/uh&#10;/wC5eRdvGcA5ovq3QOMcVQZowdwlidrwPYSO0K36fN3CssDXyVFRE8jex0JJHculY5iFeBDPQUrZ&#10;o3NBuW5iD20O3+UnpoovWbK8tIPeyqe64Kx/djGbnTVdUY9djlZ2u2dejerswtYJDlzS2O8xclI6&#10;mMMrAQS3XXn6VVOPc0K673SmgwjUVdNC3ydWjR0rid27erPxGL7T5ZOfTVEwvUNMx75GjyyRoXev&#10;TVV3H34nNT0kVUI4c77tABBadrncAa30W1SiFr5HMu6w18VUVRlxjTDlxklsnKSN3tbPSTBpc3rG&#10;oPqRzsz6NplcbyGsGpJG0NF7mWuazaSCelxbV1Mzi4OiqC3b0Gm9p03qa1mbeFYad74qqad4B0Y2&#10;F2pPrTKsr8chn5FRRMmIsMwYSCPP/wCKKOKmc3MyQt8LqNZS5j3G63ltmvzhLJIDyM2zsuDhxa5e&#10;3m9gGpxU2nrbS6MV8DSwxyO2RI3qPT2qssp4ai85nR18MJbG2SSpk0G5gOu78dFKM4MRYjw7i+nk&#10;o66ohtskbXsjb8RxB8oKCsw10HELBhRbFJkzEH2b63Fh3Hl3WUcwdSHn3cL28VG4LFmVaoBT0rbo&#10;yGPc1kU200Dq0K4p8V4/wxNC+6TVsbHHyW1cYLX9WuitW35u4XnpY31NRNTzEDajdEToe0KBZx49&#10;tOJbTS260cpLsTiZ8r2bIGjSNBrv5/wW5h9ViFdVtp6/DmhpPrOyWt43Nwo5WRRRl8Uxv0F1cOBM&#10;QtxRhmluYYI5H6slYODXg6HTq5/WpJTfxMX2x7VXeR1vnoMBQGpY6N1RK+drXDQ7J0APr019asSm&#10;/iYvtj2rmuJwRU+KSQwew15A8r/2TmBznwtc7chTscEQcEXbloIiIhCr9RvMn6BX70R/sUkXj4xt&#10;093wtdLfSbHjFTA6Nm2dBqRzlcFw57Y6uJ7zYBzSfiEylBMbgOxVG5H4ftmInXymu9M2djY4izXc&#10;WnV2pB5lP3ZMYZMm0H1wbr8XlRp7FsydwRdcJVN0luxp9KhkbWCJ+1wLtdd3WFZyt3EnElS3E5XY&#10;fUHlnL7J09kXstCjo2GFolZr4+a8TDWFrPhuJzLTRsic740h8p7u0lMVYYtmKKSGmu8b5I4n8ozY&#10;eWkHTTm7V7aKoen1PP8ASuYeZ+a5v8Vv8pmXJbTsvMw5Y6LD1rZb7YxzKZji4Bzi46k6neV6aIoJ&#10;ZXzPMkhu46knclZtaGiw2RQu/ZZ4ZvNQ6eaiME7jq59O7Y1PZwU0RT0ldU0T89NIWHwNlhJEyQWe&#10;LqtoMmsMRzbb/HJW+Y6XQfgFOLFY7dYqTxa1UkdPFxOyN7j1nnXoop6zGK6ubkqZnOHYnT4LGOni&#10;jN2NAW2aJk0T45mNfG8aOa4agjoKgVzymwtXVDpm001MXHUthkIb3KfooqPEauhJNLIWX3sbLKSF&#10;kvti6ruhygwvSzCSSKpqNDrsyy7u4aKfUdLBRU0dPSRMhgjGjWMGgAXMiyrcUrK+3pUrn27leRwx&#10;xew2y8nEOHbViGmEN2pI52j4rjuc3sPEKGPyaww55cPHWg/yibcPwVkopKTGa+iZy6eZzW9gdPgv&#10;JKeKQ3e0EqKYay/w9h6obUUNHtVLfiyzO23DrGvBStEWrVVk9Y/mVDy53cm6zZG2MWYLBQi95X4Y&#10;u1Q6d9G6nlcdXGnfsA+rgvOjybwux4c4VjwP5TNuP4KyETCPiLFImCNlQ8AeJURpIHG5YF5lgsNs&#10;sFKae00kdPGd7i0b3dp4lbr7ZLdfqPxa60sdRFrqA4b2npB5l6KJcaqcy8/Oc+97m9/PdS5G5ctt&#10;FW8uTmF3yFzW1jAf5RNuC71nyswvbKhswpH1MjTqOXeXAergp0iZP4ixSRmR1Q+3mVCKSAG4YFox&#10;rWNDWANaBoAOAC5qb+Ji+2PauJctN/ExfbHtSqH71vmFsHZTscEQcEX0ClSIiIQoC9jmPLXgtcNx&#10;BW1EXz7MwMkc0dCmo1CIiKNeoiIhCIiIQiIiEIiIhCIiIQiIiEIiIhCIiIQiIiEIiIhCIiIQi5qN&#10;rn1UQYCTtDcO1EWzRsD6hjT1I+axdoCp0ERF31K0REQhf//ZUEsDBAoAAAAAAAAAIQCfyItJuDgA&#10;ALg4AAAUAAAAZHJzL21lZGlhL2ltYWdlMS5wbmeJUE5HDQoaCgAAAA1JSERSAAAEUAAAAiEIAwAA&#10;AF73vlAAAAADc0JJVAgICNvhT+AAAABgUExURf/tAMXHyP///2aZzGaZmQBmmf/MADNmZpmZM8zM&#10;M2aZZszMADNmmZnMM2ZmZpmZzABElAAAAAAAAAAAAAAAAAAAAAAAAAAAAAAAAAAAAAAAAAAAAAAA&#10;AAAAAAAAAAAAAJcn+eUAAAABYktHRACIBR1IAAAgAElEQVR4nO2d2WLjuK5ondrH8ZCkbv3/1962&#10;Y3kSBwDEKGI9dUcUCVLEKtGWxd2fJKnyYR2AErP0U56ddQCJZ2ZJtFn6KU8KJanzMUuiTdNRcVIo&#10;SZWPafJsmo6Kk0JJqswklFl6Kk0KJanxMU+aTdRVYVIoSYWPibJsoq4Kk0JJKswmlFn6KksKJSnz&#10;MVOSTdVZUVIoSZGPqXJsqs6KkkJJisyVYnPpU5IUSlJisgT7SKMwkUJJCsyWXykULlIoyZrp0usj&#10;jcJECiVZM11ypVC4SKEkK+ZLro80ChMplOSdCVPrI43CRAoleWfCxEqhcJFCSd6YMbE+0ihMpFCS&#10;V6ZMq480ChMplOSFOZMqhcJFCiV5Yc6k+kijMJFCSZ6ZNKVSKFykUJInZs2ojzQKEymU5MG0CfWR&#10;RmEihZI8mDadUihcpFCSO/Nm07tQZhwDHlIoycLEubQSypSjwEEKJbkxcyqlULhIoSQ3Zs6ktVDm&#10;HIdxUijJL1PnUQqFixRKcmXuPCoIZdKRGCWFklyYPItKQpl1LMZIoSQXJs+hFAoXKZTkz/Q3KGWh&#10;TDsaI6RQkvRJRSjzjgedFEqSPkmhsJFCSTJ9akKZeUiIpFCSzJ68RWEjhTI9mTwX0ig8pFBmJ1Pn&#10;Si56eEihTE4mzo0UCgsplLnJxLmTRuEghTI1mTYPctHDQQplajJpnkihMJBCmZluzsySTb/9TKOM&#10;k0KZmG7KTJNMHy2jGMcWixTKvAB8MksyNYUyyyCwkEKZln6+zJNLH2kUJlIoswLyySyp9NE2inF0&#10;kUihzApkwTNNKnWEMsswMJBCmRSYT2bJpEdf0yhjpFDmBLbgmSaRnjqbQhkihTIl6ZNXukKZZiRG&#10;SaHMCNQn06TRc3fTKCOkUCaknyWzJdHLeKRQBkihzAcgSWbLodcBSaPQSaFMR/pkzeuQpFDopFBm&#10;A+yTmTLobVDSKGRSKLORPinwro00CpUUymQAsmPC7EmhcJFCmQuwT+bKnpU20ihEUihTAciNKXNn&#10;rY00Co0UykykTyqkULhIoUxE+qRGQRtpFBIplHmApMWkeVPSRgqFQgplGtIndcBCmW9okKRQZiF9&#10;0qCojTQKgRTKJKRPWpS1kULBk0KZA0hGTJwyFW2kUdCkUKYAlA8TJ0xFG0WhTDlAYFIoM5A+6VDT&#10;RgoFSwplAtInParaSKMgSaFsH4xPJk2WqjZSKEhSKJsnfdKn7o00Co4UytZJnwAoaiONQiCFsnFg&#10;WTB7nqRQuEihbBuUT+bNk7JQ0ih4UiibJn0CoyKUNAqaFMqGASZA5khnd68UCpwUynZJnyDIWxQe&#10;UiibBTj9M0N+wRrFOFyvpFC2CnT2Z4L80hJKGgVMCmWjpE+wYG9RcshKpFC2SfoED9YoxuH6JIWy&#10;SbA+yeS40BBKGgVICmWLpE9IYG9RctjWpFC2B3jSZ2K8gTWKcbgeSaFsjvQJnYZQ0iggUihbI31C&#10;4D4GSKNYxeuXFMrGwPukWYg7PKfcB6EslFz0gEmhbAr4dAcW4g7QKR/UW5RZBghMCmVLICY7UDrM&#10;AXrlg2wUq4i9kkLZEMw+mUsoEKPkLUqXFMp2EPDJLOnyMhZplAFSKFsBM8/hhXhjdAtUKLno6ZFC&#10;2QiYWQ4qNlW2vHa2YZS6apIrKZRtIOSTWZLlrbc4o5hF7ZEUyhZATfH0yZr3EakLJY3SJoWyAfh9&#10;MteCByiUXPQASKHEJ30yzGpQcEYxi9sfKZTo4GZ3+qTIeljqQkmjtEihBEfOJzNlSWH80igkUiih&#10;Qc7s9EkFqFBy0dMjhRIZ5LyGFZwxRUpjWBdKGqVOCiUu2FkNLDhjghRHMY1CIIUSFlGfTJYf5XGs&#10;GyWFUiOFEhT0lE6fNMAKJY1SI4USk/QJK5WhRBnFKnZfpFAigv/3MX3SpDaadaPgL8EcpFDiUf9n&#10;E3IKoBhjrEGojmcaBUkKJRziPpkwMeoDWh/tFEqJFEowCDpJn3Spj2lpvNModVIooWhMb9A5kIJ8&#10;0cahMar1IcdfiglIoQSCopP0CYTWwNaPpVDWpFDikD4RozmyaRQEKZQoFHXC7pNJM6I5tvWDKZQV&#10;KZQY0HSSPgHSHt76sTTKOymUCJTne/qEjc4Ap1HApFD8Q9VJ+gRMZYj7RkmhvJFC8Q5ZJ+kTOGSh&#10;pFHeSKH4pjfTgWeCSjKFHJI0ChMpFMfUZjn29gT4XkieoIPCaBSrLrggheKWqk7SJwJ0BxsulKlH&#10;MoXilCGdpE/wEISStyhrUiguYdRJ+gRIGoWDFIo/6jaBzVTMKZkCD8hGIV6nTZJC8UZDJ+kTWQhG&#10;qRyw6oE9KRRXtGwCnKUUn0ycAC/0Bj6N0iWF4oemTUg6SZ/g6I199Rj1cm2PFIoT2jaBzs/0yRgE&#10;o1QOWPXAmhSKC3h0kj4ZJo0ySArFnI5MyDpJn1DoXQOwUYzityaFYkvXJvCJiTtv9on/ytModC4D&#10;WCiTDmwKxZC+TRCzMn0ywEcahYkUihEAmQzoBLrc6XoHHkFoPiSMot0JF6RQDADJBDUfpXwyS1K8&#10;jEXvekCFMsvgvZBCUQYmkzGdgH3SL4gJIzCvY9G5JNVDaZQUiipQmSBnoqBPZkmJt9HgMop2NxyQ&#10;QtEB7hLsNMSejvLJLCnxPh5oo1T+rt0Pe1Io4mBcgp+Dsj6ZJSNWI9K5NrVDKZQUiiRIl+AnILoG&#10;cMm5MmI9Ju3rUz00ekHDk0KRASER+uTD1wEuOVlCrEelc42qh4YvanBSKMwA5VGfqkNNwc+AFcQH&#10;FZPCsHQuU+3I+GWNTQqFC6g4mtN0rD3EKbCChLBiUhqYzqWqHWG4tJFJoYwCVEYDrlYR58AKUgKL&#10;SXFoOlerdojj8sYlhUIE5oo+fK0jzoEVpIUWkvI4tq9Y7QjPFY5KCgUFyBFgOKPAnAMrSY0uIpWh&#10;bF+22hGuyxySFAoEgBzQ8AaDOAlYkhxfRCqD2bl0tSNcVzoiKZQ6fSlQ4Q4Kcxaw5ECIAamNZ+fy&#10;VY4wXu5wpFBW9H0wBn9smNOgJUeijEd1QNsDXjvCecmDkUJZ6GiAB4kQUedBS44FGo76mLbHvHaE&#10;9bKHYnahdATAiVCoqPOgRUdjjUZjVNujXjvAfO3jMKlQmpnPj1zEuBOhRRnijUVrYNvjXjkiMANi&#10;MJdQWkkvhGzguDOhRVlCDkVzaJsjXzsiMg0CMINQ6tkui3gHkKdCi3KEHIzm6LYHv3ZAajI4Z8NC&#10;qSa6Air9QJ4KLcsSdDDa49se/soBySnhmO0JpZp/Oqj1BnsytCxH1OHojHD7cOWI7MTwylaEUk88&#10;LXR7hT4bWpYh6oD0Brl5uHZEYYL4I7hQ6hmnh0Hn8KdDy45HHZLuODcPVw5ozRNXxBRKPdUUsesi&#10;+nxw4fG4Y9If6ebhygHVCeOESEJp5Zgmxj3F1wAuPBx4VPqDjTxa/LN2rywIIJRmdmniosOEGsCl&#10;hyMPC2C8cUeLf1bulAluhdLMKl0c9ZtSB7z0aOyBAYx483DlgOVMssGbUNr5pIy33pNqgZceDD42&#10;gEFvHq4csJ5R6jgRSieTlPE5BLR64MUH448OYNybRysHHMwsVUyF0s0hbRyPBK0mRPGh+LcAYOib&#10;R8sHvMwwLSyE0s8ebQwGATcexKoQxce6sAkAo986WjngaaYpoCgUQN5oo9f5kUEh14YoPtKHzdC/&#10;As2jlb97m3KyiAsFkjH6SPcaBHeo2DO9jYc9/YuAOlj8q3aflJESCixZ1BHqLRqJgLGnOhwWc/qX&#10;oXm0fMDnFBSCWSjgRNGGt5tDyASNPtfn4FjTvxSto5UD9KsaDxahQBPEAI7u8SEXOvpkt2NkTP9q&#10;tI5W/j5wYaMxIhRwahjANkBMyMaPP93xUBnTvyKto+W/j1zbYBCEAs0JG/iHaBD5ThDO9zxg1nQv&#10;Cupg6a/aPdIELBRgKpghOUg0tHqCr8D3uJnTvTCtg5W/D13hSPSEAs0CM1RGCYdqdwhVOB8+e7rX&#10;pnW0/PfBqxyHilCA098S3XECYNElSiWuB9EH3evTOlr+++iVjsKLUGDT3hirkapg2S9SLY7H0o63&#10;kehfo9bB8t9HL3YQLkKBTnljrIfqCRd9o9WDa9TToEvyPhj969Q6WPz7+AUPwQ444w2xHqIFZ/0j&#10;1YRs18/gC7Majv7Fahws/53lqrvHsVCsh+aK107S6kK27OUiyLMekO4Fax0s/5nlwnvHo1Csx0Rr&#10;DcgcIO40YCv0GENRGJLuVUMcK/1VoVcWeBKK7UjE6Su1QkrxkTgDURqU7pVrHSz+nW0GOMaDUAy7&#10;H7C/1DqxIXDEGobisHQvX+Ng+e+M08ArpkIx6nPkHpOrJZYfjTcI5YHpXsTGwfKfeSeDR0yEYtFR&#10;i35yd3qgamr50ZCDUBma7ng3jhX/zj0j/KEqFPXeaXaugWxnsOeiyo+FHIba6PSGHHGs8EeNnmmj&#10;IxTdPql0CYZ8p9Dnok4YizkO1fHpjXrjWPnPQtPDDbJCUeyIaD8IKHUOfTbqhLGoA1EfoN64N46V&#10;/yw2SXwgIxSt6EWCH0Szl/jTUScMRR2KxhD1Rr5xrPh34cliDbNQVGLmDZkN9c4SzkedMRR3LFqD&#10;1Bv8xrHinxUmjSFMQpEPlCdOCYx6TagAd8ZA2OFoDm1v/BvHin/WmjwmDApFOLqx4GQR7nqn95Qq&#10;cGfQ4w5Ie3R7l6B+rPhn5WmkC1UokjERQ9JBsuPgQSBVgjuDHHhIOgPcuQrwQ4U/KvROE6xQxAJB&#10;xqGNWL8Jg0GrBXcKOfSY9Ma4cyHAhwp/lO+cKlChCDUPbN0OoX4PjAmtHuQpxNDD0hvm3rUAHyr8&#10;UaF7inSFItFor017JHrNMjTEipCnUKMPS3eke1ejfqz4Zx+TTYKqUNhbqjXkCfZOM48QtS7kKcT4&#10;A9Mf7N4FqR8r/pV4Wf2zEgpz/eXr4A3mTguNE7U27Dm0HoQGMN69a1I/VPwz7cL6ZyfRq0ZSuIKx&#10;yyOwB0s50d2oqAIZ8k4Z8KHC3zS6qMSOrzOdhPADW48ZkAiZcqrP0VEDNOydMvVDxb/Sr69rRjZL&#10;v9JOBFdwjBcnMoGTzvU7SDrARr5Tpn6o+Ff6JfYMUSit6e8N3gHjQSx82sm+B0sB4Oh3itQPFf88&#10;cJn9ghFKc977Q2zMxhDtBOls90MmD/QCdIrUD5X+PHSlvdIXSmO2u0Rh0IiId4V2eoShkwZ8ETpF&#10;6odKfx262E6pCaU1z32iOmw4lPpDqyDECIoDvhCdItVDxb8OXnCPxNss/Q2rgQOh2StiFUFGUhzw&#10;xWgXgR4p/VGhl/LsYmrE+ejrd41YR5QBVQB8QdpFgEeKpRV6KY6Hjb4wWI9XE7MOUmuJMrAqgC9K&#10;uwjwSLG0Qi+liSIU63Gq46CX1GpCjK8e4AvTLlE9VPwrywRwhHOhWA9PGV99pVbkf5zVgV6bdpHq&#10;keKfeSaBG5wKxXpY1njtL7kq38NtBPQCtYtUjxT/yjUTfOBLKNaj8Yb/TtNrczzslkCvUrtI9Ujx&#10;r3zTwQE+hGI9Ck9E6ji9PsYgNgb0UjWLVI9A/hr7etgKxbr3N0J2fqRKzji2BvB6tYsAD1SKy3dS&#10;DhOhWHf6gkW/GUdgpFLeSDYH8KK1i8AO1IqL91EOVaFYd1azr1XEOkI6mSOarQG8dO0S1SOAv0a+&#10;LCpCseygRv+gSHaJdjJTRBsDeAHbJapHAH8NfGEkhWLWKcE+EZHuG/F0vrC2BfA6tkvUDoD+HPba&#10;SAjFpCMC/WBBpZfE03ljiwzkO5zCkDVLwA7UKxPopgKcQlEPnjF2fvS6Sz2fP8KwgL4VLgxaswTs&#10;QKMygY6KwyAU3YDH45VGud/UGmTCDMp6PIDj3SwBO9CoTKCn0gwIRS1GeoiqmIwAuQrBaANSGBHg&#10;kDdL1A7UKlSdVDIQhKISFz4sKyyHgl6HYLwRKY0JcNSbBWoHgOUDXiiEUMRjgYfiAPHRAAwJvRbJ&#10;mCNSHBXguDcL1A5U64t+rfpCkW2/2/ww/+//OPmfJkyh2HZCErbJWZnssJxoFqgdqNbXa805daHI&#10;tVltUoT/+5dslf+xT0ngVO2Wqh4rH4DW5p+1UGTaaWS8MCmU7cIvFHGjVP4Ors47Ipul3+gnuwYp&#10;lO0iIBSvRomilOG9jd8AZrkiKZTtIiEUF0aJqxQOocAS24oUynYREQqXUarHKn8HtMrVXUGoQgHl&#10;sgtSKNtFRijSRhlplqvDYmx4s/QbKZTtIiQUJ0YJqZSeUCAp65v/Wc/6RAwpoQCN0i1VO9T9e7Nd&#10;rk6LUBJKN0djcOtNCmW7iAmFZJRWAezfUQ174iaUdmqG4r2HKZTtIicUYaNUzwHFVinoAh/baIxT&#10;72EKZbsICsXKKHCl+HRKcKEAephC2S6SQgF9j8v/wWx5TtOnvzYxhYLpYQplu8gKxZNRwjglklBo&#10;PUyhbBdhoWgZBfBBSqN9X04JIJTBHqZQtou0UGAfpPTKVA61ThqM0xC/QuHqYQplu4gLxZ1R3DvF&#10;m1D4e5hC2S7yQnFoFN9OcSIUwR6mULaLglDMjNLOCYtMAmErFI0eplC2i4ZQnBqlETR9GBiwEIpu&#10;D1Mo24VNKOJGqRwCn4WNmzQIHCgKxaiHKZTtwicUp0aBJI2vhJMXikm3nkihbBdGoegZBVf1YPDo&#10;YRhFSijqHXnjEUm+D2W7cApF/JPZypFu1ePx44ZhDGahaIb+Ri2kFMp24RWKV6NgsgraATF4hKIV&#10;7Rug2FIo24VZKIhlD6lM5Ug/Cq5e4OohMSIUhfDeIUSZQtku3EJxYpRhpWButpjxuln6A3yAr6RQ&#10;tgu7UBCZSClTOwKJQrIvjICFIhbBGmhIMFIo20VAKE6MwqQUfan0hCLS6IpOEEPMJZS9dQCqSAhF&#10;ySjNs2rVi3dpnIpQuJtZ0+gjL3MJ5fhtHYEmIkIZ/LKnU6R2ABiISK84030nVG+BVo8EmUsoX2fr&#10;CDSREYofo/AqBdUzKju+qgo04ldjKqEcdifrEDQREsrg6ww6RWoH4JFI9Y1DBblZ+qY473YzfYoi&#10;JhRHRhFQSrN/g5WPC6UVmgemEsppt5tpzSMnFBOjqCpFSCokobQiccdMQvne7XY/1kEoIigUTqPU&#10;j3aqbgcj3E1aA0ChtJp1zkxC+W/Fs/u0DkIRSaH4MoqkU1ilUhVKq5FQzCSUn/+EsvtrHYUeokKB&#10;KwVfAnIEFo5CZ1GNPAulVWVcJhLK/uKT3dE6DD2EhWJilGb2AmIZoZlIsCqcvKRaiEsPJ3rB0vkq&#10;lC/rMPRgfKcsNsP65dolGuf2Qu22NUYvodpsUChvPZxIKMerUHYH6zjU4HxJdfUAaJrhS8AOwWPC&#10;dpnSBqClzQil2sOJhPK5m2zNw/rW+8YhwIzDl2idDIkXkQM0SOkWXCiAYZlHKH9/fTLRw7K822i0&#10;jvUnH75E62RozJQTUWCzL6RQUCMyj1BuK57dbpofCHLvy9M82JuH+BLNkxFhj6QHvZlyY3GEQh2N&#10;sEJBa+FrEQr2YdnvqI/rs2/01T7am5PdEq2j1AnPmy3YdlateRfK+EBEFcp375HXwxvnxSe70/uh&#10;jjCOUR9d4d85sHO4Mz27JVpH6ZNfLHeADT235lMonIMQVSjn3iOv588dkFNHKF9RP8YV2Iq0W6A5&#10;U7slWgeHEkEhk9ot3ZrzJBSBzv+JK5RT95HXwwnmk54uDmEf1xfZ27hfolG6WwJzEJsTinlVTWJ7&#10;oUh095mgQtkDvv7d/wB08tn9ROUY9nF9mc3SAUXqpbslMAcJ+aGYZsV2jIQi0L0aQYVyBv3M79z1&#10;yan/mNsp7KMrMkJh/7KnWaDfymh3RLPuvQ1VoUh0qEtQoVxuPgCPvB46H6T89L/AubzzIOjj+kJC&#10;8WYUUuJoJuFT9QpCkegBgphC2UM+/LgWbH6QAvkC+XqXE/NxfSmhjC17sAUgrXD1Sy4nbzWLCUUg&#10;ZBoxhXLNcth9w7Gqk0+QJk5Qd/lDTiimRmF+RZtiinILRSDEYWIK5ffjVth9w9/Ksqf3bfEv3zu4&#10;u7whKBRmo7SrgbXD3EGZlOUQCndMY7xHF/J9KL9vNoHeN3wXlz3Ak2+f64Zc80gKxaFRRjNNI4Pp&#10;QmEMYohenCGFcsty6M/89utlT//b4hsn+Kct7hAVClIpvULtWgZjGu4qR81XsELhaXUIZMQhhbI8&#10;YAL+Pc/KKNAnS76X9RExUlOEhWJsFMGf6VSzZbhmkFAYejACJMQ6IYWyfCoCvm9YLXqgZ96fZIn4&#10;E2VpoVgbRfT9bPWUGam1IRSesAnUQ6IQUSjLm03A9w3f7z4Bn3l/2DbimkdcKJUsgJVFHkeFNtrh&#10;Tk/oLayEwhUphnqvGIgolMcCBnjfUHhiFvZKgv29fMT9fBSEomgU5A8TR/vcbYDUxo47OBCN68dO&#10;AKHsf06vPL4HfjtwqtxHFH7UUy7Zf1Z/AfYQiy0aQmFd9nRqQcY31GVgh7DNcO9tXKN1xWQJIJTO&#10;465PSV7xyb5QtnLHcfgqlC0Ae4jFGBWhuDCK0s9zsIOwRkwozUukSQShtB53fU7y2k1D8b6jUhb0&#10;E+UgT87qCGVk2dOtCtISpkEGkOPwCp9QOtfEjBhC6f7K75Lk1ZuGuyO+nt7bVv3iuP9mpgjLnQuM&#10;G321JxHmlE6hTi20KMndRrfUa2tEKO1r4IUgQukvexpfwyyGuPy2+G6m+k1G781MIZY7Fzh3DmzP&#10;Isw5nTKdSqhx0npNa6vRGkoo7TF3ShShdJY9X42bhuVb5l/lLGZqvE6l8GTtEzGWOxdYtyJtTyPM&#10;OZ0yvUrIkZK6TW6t3F5bKO0xjkEcobSWPc33mvzq4bFOuemi9bBsfdkTZblzgXlv4/ZEQpzSKdOr&#10;ZSRUQrchgIdlBz0vLIGEUv/AtP3U2VUOz+uUXzM17zRqy54wy50L3Jult2cS4pROmV4tg9Fiuw0F&#10;MjT275SVJpJQKt/XtJY7/24rnld7XH9/3H4lQXnZE2e5c4FbKJTvjyFF+zWBmsKEi+w3nE6T2xdK&#10;sPehFJ4T6b3G8Vhap1x00Vm8rJc9kZY7F/iFwvZESqdItxaOiOF1YKm3uV2hLH0PJpT1z3K6v8r5&#10;2p0KT+j//ezebpB/ouwFAaGw3aR0ivRrYQoaVc14m9sSSqnb0YSyWvT0Xn5/qIjjcOqpaPUxSqwF&#10;j5BQZJY9gIpATdHixlZFb3QDQun0OJpQ1h9tdO4bzrXj+2P7p4XrnyhH2/BLRihKH6QAquGNnVAb&#10;vtGoQoF3NppQ1t/nSt03FD4ADrbmERKK0rIHUgt79KQKEc1GEgqtm8GE8ned5VL3DYUvjoOtecSE&#10;YmYUjpuUfg/IlfZxL5ThHgYTSunLXJn7htJPlIOteeSEQkhIQElIPbwZIJpaJXwKhbOHwYRyX/F8&#10;Pm4gZO4bHiue06OpWGseSaGYGYVZKZSeDOBIKNxduxFLKI+XPx4eNysym+b8PHz1eMgt1ppHVCj4&#10;RAQUhE16idxQSj1roTB2pUIsoSyZfX1Vwf0hN4nnzZYVz+9juMtDbrE2/BIWCs9NSrsEtGH5HvE0&#10;YCMUnthhxBLKb14vb2Zbftsjcd9wW/Esj+Eum4WFelZWWih2RilVpNGr4boVhcIwEhRCCeV3xfP0&#10;4OtZ7L7h11VPvzo8xlvziAuF5/XV7RKIlk17BkNaKGzdJxNKKMdVTv/+Kpj/vmF/+6DmieseyaHW&#10;PApCYfkgpVMC0zRv5/itIiIU3j4PEkoo/6X059sXLdcPTPnvG8679Tslr69mirTmYXynbPMgaqb3&#10;C8ITRie7OFOZTyj8/eTBoVCqvx7+uyv9zu/8KXDf8FN8hf6x+eZI9iBG4XxJdfsoatZ3CyKSRy/X&#10;eFJ7UCgiPePFoVCqP9o7ltP5v2UPdzLvK6/QP3zW3XV095AK71vve8fhGdAtiEkk1cwbznWSUIQ6&#10;w8wtWH9C+VvdD7D6JqUj95rnXKtw/1N115e7D2yZt9HoTyZoNvTLoZJKOQ1HUh8uFLHwOWjE7e+N&#10;bcfaGx339TcpcW9l3nhnU+3Qwd+D+ez78pBmGLR4pwQoQMWsxHV4oSMUwXjJtCNe4U8on+CdzF1x&#10;9PeBLf9GX6R5By3eKQCNEXfaGI3EKp9QEopohDga/YHiTiiXZ00ivQl64cvfQyoSOweSJiOweK8A&#10;IkzciWNgOr7TCQlEI+4B3AnluOu9xd4lB4cPqYhsRUqaocDSvQK4SLHnjgFrWWuzdHh03LgTyuXx&#10;scpO5p45OnwwX2hvY8q0BZZGFkAGIX9b0G1bRSiNKOTxJpTD9Qn3eGueL4cP5kttlk6Zy8DC6BK4&#10;KIDnj9FqnF8orb5a4E0ox4DvHfm3eNDZp8lSQnF/k9IOROcDjHLLg0JpdcoJ3oTyFe83eBdu71Xg&#10;/vp6DDmhmBoF7oPmzAfXMsCqUYxQmtG7xZlQfv+l9/dIR4/b2w18fZosKBSSUoCFAbUNxk6qiMxz&#10;e1WhtMMMhDOhLG9QCrbmWbbc8LXmERWKmlE4fq/TzgFcXTRuTe0g8YTGmVCWl7AFW/PcX0Dras0j&#10;KxRBpUBqY+sFuT4CobbRoOFLKAfZ98SKcX+Ntas1j7RQ1IzC+KPidjaQqsSQQtHlsUuGs0c62jw2&#10;GXT1BI24UChKgZWF1SbQoaFq+6RQRPn+2kFx9elEYVPBCtUfSGugIBSmmxRAIXT7Q92SskoKRZb9&#10;Tz8nrzj7TOUANOGP6RN6GkJBvk+tdgakELZ9yb5R2bpQ7F+wdF5vVrzm090CCGZC409UdISituyR&#10;Ukq3hwz1L2xQKG89tBbK7TXTTU4en8Tvm9B0uXNBSSiEmxRY2cEKefvJ08ImhNLsoblQnvblq+Bs&#10;ubPQM6HtcueCmlB4blJg1ZJmOQZ6LgGIKhR4D+2F0vnH3t9yZ6FtQgdfIPNtozEw4xAnAGtlmPV9&#10;eLJrRRyhUHvoQSitf+xdLncW6gx8HtUAABfrSURBVCY0X+5c4NyXZ2AGIsoDK2XPAlzkA225FgrL&#10;mLkQSv0fe6fLnYWaCe2XOxd4N/qiz0dEeWitwlkBbAvfmjeh8I+WD6Hc9uV7x+9yZ6FsQgfLnQvc&#10;OwfSpye8PLxSzSxhu1lxIBSJ0XnCi1Du25FHWe4srE3oYrlzgX0rUvpkhZcfr1QwbYZbtBGKzGCU&#10;cSOU35c/viSmdUAwVvcobn4pLbC3MXnuIopjEsIijUZyV00oUp3v4kcoh/fE9PXT3SqrOys3n/uI&#10;bJZOnsnw8rj0MMorWrOSQpHrKwY/Qll/GuHko4g236uw3dxZiQhF4yYFmy1meYZumFkokn0j4kco&#10;65/HuPrpbo3CDwU3+xnKDfI0BxfH545l4iGaHheKbFfGcSOU9YonxsvvC18ce1nzSAmFrhRwaVIm&#10;maYirOkNb5Z+w41QSt+/BljzrFc8ftY8ckKhJy+4ODGxjHOz1zhUKNJxyuFGKI8Vz+Pf/ABrnseK&#10;5+cRt5M1j6RQTG5SgHlmna2NphtCkY5KgUs3vAjl8fLHw9MT7f7XPE8vf3w85OZkzSMqFOabFGA5&#10;ruAU8rfY6k45CBla4+rlFZBLMl4fWr8/5OZ+zXN/3f31pmQxoZM1j7BQyEoBlx4UQSc8jYR+b3AX&#10;ySH98SvgRShfrwY5Blnz3FY8x9ut1PLbHh9rHnGhUL9cAZdG1UqJEF8fhUdbVpulN+kPEQInQjks&#10;y52F2xPt3tc8V4F8Pt1IHR2teRSEwnqTAq6ePUxSnZQQbIXSH4VxnAjl+Pzv/JXfZY/zNc/3Y7mz&#10;cDWhjzWPhlBYb1Lg1QtESq4Wg45Q+h2Vw4lQvl7/nb9y9L/mORfuRq4mdLHm0RGKtFKQ1Q5GO1R1&#10;H2ah9Puijg+hHN7/nf/966f3TY5Pu8/CTwGPTtY8WkKxuUmR20FjvPoqVKEA4nWCD6EcX5c7C/uT&#10;n5/ulvjenYo/YDx8uthGSE0onErBVC8bNUcL73SF0g/JOT6Ecqp54+zin/oa1ej2ZdEooygU4g/0&#10;wIXRNXNFztXIjYdQ+q3GxIdQ6unn/WsezzC+9R5WqgHmJFztxD6homdryMEb24TxIZREAtZtNIDF&#10;6iBOwlZP7Re2C+NtpVCSuDDvywMuWAFzErZ6Ysco3RhqL4WSxIV9oy9E0SKIc/DVE/tG7AqxyRRK&#10;Ehf+nQNRhQsgzqFUL/FVbz+FMLWlUJK4SGxFiiu9BnEOawNj9PMIWFEKJYmLzN7G2PJvIE6hNWD0&#10;untYy9sXipf3oST8SG2Wjj8Dcjq8ZLcFWIxE+jnVOHl7QnnvYQplu0gJZfT9rohTyG3AoqSDz7Qr&#10;GxBKZ2BSKNtFTih6ShloBBjnCOj0iygU3JCkULaLpFAGlYI4Y6AVWkqgQUQQQihDg+FCKM7fekLC&#10;wY+QZIUy+FEK/IyhZniyBAIoBp9C4RwGD0I5+HgfESvfDl42JywUPzcpnZZkMocUhhOhCA6AB6Ec&#10;fbyPiJWzg5fNiQvFl1Kgv+AFd5tOtW0roSj0+YYHoXz5eB8RKycHL5tTEIqIUoYywlGGFZpVE4pG&#10;/4o4EMrByztYGfn28IJtFaGMKQVxAl/Aumn30qCgUDT6AsCBUC7vjvXwPiJOLi+bNX/ZnJJQAHMZ&#10;fS5HyvjKxN+2OIWiEzcWB0L58v92ezQnD3tpqAlF6yZFZP8M1fQcEopOiIPYC+V3KwrrKHjZX7fr&#10;sY5CTygSSuFMKjcpixSKeDz82Avld/O9ba15fvtkvebRFMqQUlDlhbshm8Y9oQg2rYS9UE4xdjFG&#10;8eNi/0BdoQx9lIIqr9IZoW00VFqxxFwo30F2Mcaw97FnOudb75mSEHuqWLLD+sOe8LsNKuSJDwev&#10;L7htN27/JSsjS5+Mn9fj3UZDWim48r46BcblZukgYCPl4AVLp1vybWnN83Prk/Gah3tfHqbsw54p&#10;nuWKWnEpFFj3gVgL5bbi2dSaZ7/0yXjNw7/RF0/iYc+kt4SDp3dN1IUC6hMn1kJZVge7nXEgjDz6&#10;ZLvmkdg5EDSp6LUwlR+Bp4cVOIUCClQdZaF8H9/4uiff+xHr70jA7N8DP9379PN2RHddJ7MVKWha&#10;0WtBt8rbu357Q00DhQJq3SfadyiPf707fMX5BfLhq9+dKyfdPkntbQyaWORaCK2y9g7YJq31XWhZ&#10;QFBf8gCz7yfStz77n36H/uOo3CfBzdIhU4tcB6VR3u7B20UG4OR9KILof4YCyr5o3/kAbrw+1fsk&#10;KBSHShF/wIOjxykUCbrZF2i5s9C98VJe7lwQFYqsUoiNsvaPEkAvjBSKCJ3sC7XcWejceGkvdy4I&#10;C4XnR4P4EwcbZAGSWqXzUigyNLMv2nJnoXHjpb/cuSAuFBalEE4cbZILSIK9npFCkeL8Wcm9gMud&#10;heqNl8Fy54KCULwqRfMnM6A8u5VNoYhxOBVzL+RyZ2F/LPbJYrlzQUUooIyi1jDWqu7v8CDZlkIR&#10;pJh9UZc7C4UbL5vlzgUtoVgpxcd+PKiQUiiSrD50+Iy73FlYLXsMl3B6QmFQCvE80CRn6yWUaiQp&#10;FEm+34Vi/QIRBvbvfTJ8L4OmUASVMt4wqBp+CkFsXiimL1hafy0S/w5l3Se7VZyuUAyV4u1V1PXY&#10;tiWUUncthbL+WDbMDwKrrL8Pt3svg7ZQGF6PTz0P0jamMnZuTQcWCrCjhkJZrXg28PL79YrHcM2j&#10;L5Q/48+IDM1ngQRhJYxQ6F00FErpQbDoL78v9WmCb3leGJyso5NcK3NIuBQKaw8NhVJ6ECX618al&#10;J4DN1jxGQjFXCiAC0ZxqYC8U6R7aCeWx4vl5fNcafM3zWPEcvx9usYqGbxsN/Blj05onHfxlm7ZQ&#10;xPuzxk4o99XB+fm3PbHXPEufrg+z3R9ys9rwi3NfHso5I3OdL0dc5aGkUOSixmAnlNuK5/Y7lyX7&#10;Yq95fl76tPy6wOq7K+aNvmhnkROAOXF8ZCibUARi48FMKLcVz/13Lrfsi73meRPI7dcFVpscs+8c&#10;SD6RlhUS2WScuzShcEYgjZlQzvelwY1b9kVe8/y99ul5hfP303DNI7AV6cCplFSRSzGjrAYIhaUd&#10;O8yEcrkhOb3a45p9kdc8x3Wfvk92ax6ZvY2HTsamj3jeAUzC2e67UHg64QkroXyX8uySfZHXPJ8l&#10;dxzN1jxSm6UPno6sTdwpgBjZmna5cyArVkI5vy4NFo6R1zx/yz+X/u/Gy2bNIyUUfEJFUAok0uH2&#10;UyhSnE7lJ9IPdq8PGeZY6dP+ZLPmERSKG6VILRqEvJJCkaKaYvu4PxCsq9BGkqJCYV75jJxM69R4&#10;zIQ4UihJXISFgk9lMaW42JMHEkskoWD6/MB6s/REDnmh6CrF1indACABmQgFFfUoKZTtoiEUT0px&#10;tX1GOagxoaDaNSKFsl10hPKBTeTBqlhjGQKTZ7e4doQzY5FC2S5qQvGlFPWnxcDJFvqNbUBSKNtF&#10;USisKx+OiCjdHAQySimUJC6qQvngvE3hCYrS1XGaIaVQkrhoC0VbKR43+urElkJJ4qIvlA/Gd6ox&#10;hkboMhdvkaRQkriYCEVdKX43+irEmEJJ4sL3kmrkpGKrnD8+bM95SaEkgWF96z1yXnHVLRMgsu98&#10;pFAMCPpz47O79y5wb6OBm1lcVTuJkIcUij7fVq9gHeTHnQgF9uXBTS6mmiVDRFc/RgpFn3PMLdP3&#10;hpsYV5DZ6As1vZgqlg2S2giBFIo+p5hbpp8NNzGuILZzIGaCcVUsHOZYS2C2LxR370PZ73Zf1jFQ&#10;+PH3fm3JrUgxc4ypXvlAGZrrsCWhlHvoTiiX7TUCrnn2lpsYVxDe23h47uGr1YiVrc0SIYWC6qE7&#10;ofwYbrU3wF/LTYwryG+WLjMr2Sb3QLjMLS/4FgpHD70JZR90+8Cj5SbGFeSFEus2hRAzd/NOhDI8&#10;hHW8CeUcdPvAT8tNjCtoCOWP1GOqCvlgkJTaQmEaKQTehPITc8v0v6abGFdQEsofIaeoZYpizooJ&#10;hXM8hnAmlP0u5pbpv/syO1vz6Anlj8wrDtRzSDylx4Ui0GtWnAnld8Xj75GOHp+/Yfta86gK5c9G&#10;nILsCjImhFDE+iaLM6Hc/qWPtub5ewvb1xM02kL5A09EvirFugJqHRtYSSjCPVDGmVBu/9K7e6Sj&#10;w+JBX0/QGAjlj4VT/G3JUw0u0kZfNHwJZfmXPtqaZ/GgrzWPjVD+SLzyiLOuQYbEkkIRZX944+cu&#10;lOP7Ics43zkf37iH/fV+xDJuM6H8gaYdb41SfaFHtCKFIssjEzt8uvr+5PsEjdv0jsVSKCJvZmSu&#10;jo0UygPjJc/hs5+U/3FydYPyD2pCYw3aCuWPxG2K85dSp1CshfJvD/nH/ujvE5W/ABOejB/4NRfK&#10;H5ulj61UmkGGFQpw1D28vqD7j/2ny++Q+yY0/4DWg1D+iNxUQGe3TIcGIiUKBZzO9jh4wVJn2eNu&#10;ubPQNqGDT32cCOWPqVM8WOXCbyxOfhwoiAOhtP+xd7jcWWiZ0Hq5c8GPUP6o7488WrcQKRQdqv/Y&#10;+1zuLNRNaL7cueBKKH9kdg5FTneJbmFIoShR+cfe7XJnoWxCB8udC5w7B/LV1EOk0uE2mEihaFH8&#10;x97xcmehZEIPy50LzFuRslbWRKZWlnYGSaHocX7PS9/LnYW1CV0sdy4I7G3MXV8NqXo5W6OQQtFj&#10;/56Yvn66W2W16nHjQZnN0gWqLCJYNX+bUFIoeqzuUHz9dLfKas3j5pfSMkL5UHOKbO1iLbdIoejx&#10;sxKKm7VDi8P6MxQvn/yICeUjhlNgTQi3/0oKRY3ViifImqfwPY+XNY+kUC4IVs3cCqghjShSKGqs&#10;Vzwx1jxf67C9rHmkhfKh5BSORhDNSQaTQlFjveIJseYprHjcrHkUhPIR0inQVvlDSqGocf9s83S+&#10;/2eANc99xfP597H48fFcm5JQLgRpY6B1psBSKFrcX/543P/b3+9WnDwh1mBZ8VweZrs/5ObkzkpP&#10;KB8bcAo0iKHwUihaHJd/56//t3yg4uXjzSqHF4UsD7k52fBLVSgfOk4J8PLYVozbFcrSQ/v3ofzy&#10;ef93/srh919+9xt+/Xrw8/7p8dnTmkdbKM/zSrKx8Tb4YwJGGlgowKFyIpS/70uF27LH+5rn6r3T&#10;04ewvyb0seaxEAp85o21N96IWGitcD0LhWeAnAjl+PLv/JXrZ7PO1zyHtT2uJvSx5jESCsvcVEsA&#10;yQjXmApFZVicCOXz9d/5K4dTa82j99Xsd72p/zz4tXpY5mJCF2seO6GwTF83OdIDMSjCQrEeiT9e&#10;hPK3uErYHxtrHr0db451O3ztfgq2+c+ELtY8tkLhmN9RsuhGP9ZhoVh3sYsPoRzX/85fOddfYfCl&#10;lrP1lg6VJdn+6GLNYy4UlgwImWi1MCFCsY59DCdCqa0qvmvJfFB76u1Q/0TkXL1Lqh9RhO8VkEB5&#10;SGWIWkMCvEa48xsoEz6Egqe1GuLl7OQTETy875S1lYpeS1L8CsU6CnGiCuVL7Rugk5dvgdHwv6Ta&#10;1Cm6j8PIkEJxykHtqbfvGL8pKiHz1ntTp6g/EsNMCsUpZ7Wn3q4tefhEBI/gNhqWUjFoko0UilNO&#10;ar/0Ofl58hWL8L48hk4htj3e7igpFJ98X5/L13iR0XeU9ygUUNjoy1Iqto3TSKH45Kz2IqNzlPco&#10;FFDaOdA2relWsVBLCsUnJ7W3G+i1xI/mVqS2CT1oFT2zeP5xIA8hhfJ9ewuJ/JpneXW2+/colNDe&#10;25g6B42bFwqnyPaF4uUFSyjuL7QWX/PcW4q45rHYLJ04De0jkA1qIYXikvvun+hHWLEGur+MMuKa&#10;x0IoF4hT0UUQwqGlUDzy2MIH/XUucunyaMnL1hgYrIRyhTYd3QQiFF8KxQPn0xv3NP98O/DTeQLt&#10;b2fpUtocqMxngGfdTIVygTQjfUXDHGYKxQXn1f7BZU69LD/2li6Hwr5dxZacbL3TxFwoF0iz0mVQ&#10;HMGmUHxwOPVz/LoDR4fP7tc1+9KGY+uWmPoliwuhXCDNTM+xkSNOoThhX9hC+I36u5juXF6F3ZVO&#10;f9kTYblzwY1QrlBmp/8IkXGnUNzQW/Z0lzv/fl+F3ddOb9kTYrlzwZdQLlBmaJxIAdGnUPzQXvb0&#10;lzv/fjf/AXxd0172xFjuXPAnlAuUWRov4koXUiiOaCx7AMudf8vmPxDz1Jc9UZY7F3wK5QphplqH&#10;fGU03VIorvhbWfZAljv/lm3+QA/D1W6Hwix3LjgWygXKdLWO+RlK/CkUX3wX8xy03Pm3bGwOW7KU&#10;b4fiLHcuOBfKBcqUtY65BDT2FIo31nkOW+78u29sDt3hYv0pcKTlzoUAQrlCmbfWMTdohZ1CccfK&#10;KODf8xyRJ9BbckIUoVwgTV7roPu8R5xCccdq0QP+2d7ybTB03bJqKdaCJ5ZQLtBmsHXUcD62J5R1&#10;J6O9D+X7PcvBryo5LCcA3+e4bsnFdoAI+HYO5KoI0hbXzHZJCKEM9TCaUApf6AJfVfJYwcA+Cim0&#10;FGzNw70VKVd10PZ0M0EFS6Ho9DCaUApf85TXPN/An/ntas+6FZ5uC7bmkdnbmKtSVKP+EoeGjFCs&#10;e/VMMKGs1yHVNQ/g5z8tIe0LJYOteSQ3S+eqGt9yxCy7gxWKdbx4ggnlsQ75enyrW1vzgN568FVZ&#10;AD1aenr/SqzvjSWFEsQq3lJy5zUwNoIJ5Z7bx6eH3Krf8wDeelB99PW+4jk+3evEWvOICyWOVryk&#10;b26j4YtlxfN5/Xh0yfP69zzdZU/VEMuK5/dhtuVeJ9aGX0pCCaQVc7GkUHxxW4ecbouc5bc9je95&#10;msuexqOvt5Z+bjcwy71OqDWPqlB083XUK1ZmSaH44ufttuK27Gk929ZY9rR+6ffzXvEx3prHQCja&#10;yTouFt14Uyiu2K9vK6553nzHSXXZ05LDtaXXz2uvt0Oh1jxmQtFOU3KI6nGnUFxxLtxWHC553v65&#10;cfGtB+1f+p2fljsL19uhSGseY6HIpyd3rPLhp1Bc8VO6rdifur/nKbz1oPNik5/ij5iPsdY8LoQi&#10;kpdaYbP3Ymf+sbA0kYSyrzw0cuy/1/H9HqWzdNlX3tl0+Iy05nEkFK6EtO7BaF/IT8ryDocgkYRy&#10;fl+ELBy+Oq9YOqzuUDobftXe2bQHvhzOBe6E4iM3eHuD65L2b3kEh7FCJKHUJbDvCGX9uWx7kdSo&#10;LtA7IJ0KxWqql9HtWIhfG18gj2ckodBZ/1Aw4l7FWFwLZXDeCiHdvzBCITOFUNYrHtjL74MTQChX&#10;uMJkh7+b2xdKuDe2USg9iQJ+0VtcogjlF65gxeDoZAplEzxWPI/vjydY8zC+AlJtPvKFLAyteymU&#10;LfB4+ePh6SG37a95BN4pqzUt+SOXBdqvFMoWWFY812+d7w+5bX/NI/iSap3JKRe/MNUepVC2wNer&#10;QY6zrHkU3nqvMUXleyHMU19SKBvgd8Xz9ETabdmz+TWP5jYa8jNVsTNypFA2wPWO5OXR1/1pijWP&#10;xb488jPWoFN8pFA2wFdhu9LjDGsey42+xCeuYd8GSKHE5/B4w9vzX7+2v+ZxsXOg+Ay27iCKFEp8&#10;juVXDux/Nr/mcSGUO9Iz2bp/IFIo8TnV9vs7b33N40soC/Jz2rqHDVIo8Wn8RlkxCgt8CuWO/OS2&#10;7uGaFEoSF+dCuaMxz637eCOFksQlilAeqEx5yw6mUJK4xBPKHbX5r9yvjQrlqYdTvA9lUgIL5YFZ&#10;ZoigIBTpLnRIoWyXTQjlGflslE7O3EYjicvmhPKKul44ttEYr8I5KZTtsnGhvKKvF4pfUihJXKYS&#10;yjs+/ZJCSeIytVDe8aGXFEoSlxRKEwu/pFCSuKRQkMh7JYWSxCWFMkwKBUsKZbukUCQYEwqsmHUf&#10;B0ihbJcUihLsQgFi3e8SKZTtkkKxQ0UoQFQ7nkLZLikUV5gJBQhPL1Mo2yWF4g7PQgHS6WEKZbvI&#10;b5bO1cA0bEAoHVIo20VeKC24Gt8U2xdKvmBpu9gKpQlXZNFIoSRxcSyUPlyx+yKFksQltFDacPVM&#10;mxRKEpcNC6UBV6dFSKEkcZlTKA24xoNOCiWJSwoFCtdAdUmhJHFJoYzDNYQ3UihJXFIogqRQyqRQ&#10;tksKxYIUSrJRUiiuSKEksUmhuCOFksQlheKOFEoSlxSKO1IoSVxSKO5IoSRxSaG44/8DYXwLp3Lb&#10;Nb0AAAAASUVORK5CYIJQSwMEFAAGAAgAAAAhAGobPeDhAAAADAEAAA8AAABkcnMvZG93bnJldi54&#10;bWxMj0FrwkAQhe+F/odlCr3pJopW02xEpO1JCmqh9DZmxySYnQ3ZNYn/vptTe3vDPN77XroZTC06&#10;al1lWUE8jUAQ51ZXXCj4Or1PViCcR9ZYWyYFd3KwyR4fUky07flA3dEXIoSwS1BB6X2TSOnykgy6&#10;qW2Iw+9iW4M+nG0hdYt9CDe1nEXRUhqsODSU2NCupPx6vBkFHz3223n81u2vl93957T4/N7HpNTz&#10;07B9BeFp8H9mGPEDOmSB6WxvrJ2oFUwW64Dug1i+zEGMjtA3A3Ee1WoNMkvl/xHZLwAAAP//AwBQ&#10;SwECLQAUAAYACAAAACEAPfyuaBQBAABHAgAAEwAAAAAAAAAAAAAAAAAAAAAAW0NvbnRlbnRfVHlw&#10;ZXNdLnhtbFBLAQItABQABgAIAAAAIQA4/SH/1gAAAJQBAAALAAAAAAAAAAAAAAAAAEUBAABfcmVs&#10;cy8ucmVsc1BLAQItABQABgAIAAAAIQCvTJrvjAMAABINAAAOAAAAAAAAAAAAAAAAAEQCAABkcnMv&#10;ZTJvRG9jLnhtbFBLAQItABQABgAIAAAAIQDQ/FD60AAAACsCAAAZAAAAAAAAAAAAAAAAAPwFAABk&#10;cnMvX3JlbHMvZTJvRG9jLnhtbC5yZWxzUEsBAi0ACgAAAAAAAAAhAFl0SXmyIwAAsiMAABUAAAAA&#10;AAAAAAAAAAAAAwcAAGRycy9tZWRpYS9pbWFnZTMuanBlZ1BLAQItAAoAAAAAAAAAIQABRtYtdj0A&#10;AHY9AAAVAAAAAAAAAAAAAAAAAOgqAABkcnMvbWVkaWEvaW1hZ2UyLmpwZWdQSwECLQAKAAAAAAAA&#10;ACEAn8iLSbg4AAC4OAAAFAAAAAAAAAAAAAAAAACRaAAAZHJzL21lZGlhL2ltYWdlMS5wbmdQSwEC&#10;LQAUAAYACAAAACEAahs94OEAAAAMAQAADwAAAAAAAAAAAAAAAAB7oQAAZHJzL2Rvd25yZXYueG1s&#10;UEsFBgAAAAAIAAgAAgIAAIm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53976;top:3275;width:13716;height:68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jWSjEAAAA2gAAAA8AAABkcnMvZG93bnJldi54bWxEj1uLwjAUhN8F/0M4wr6Ipu6DK12jLOKN&#10;BQUv+HxozrZdm5OSxFr//UZY8HGYmW+Y6bw1lWjI+dKygtEwAUGcWV1yruB8Wg0mIHxA1lhZJgUP&#10;8jCfdTtTTLW984GaY8hFhLBPUUERQp1K6bOCDPqhrYmj92OdwRCly6V2eI9wU8n3JBlLgyXHhQJr&#10;WhSUXY83o+Dw6F/dbnNZbrP9et18V5OP5Ncr9dZrvz5BBGrDK/zf3moFY3heiTdAz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gjWSjEAAAA2gAAAA8AAAAAAAAAAAAAAAAA&#10;nwIAAGRycy9kb3ducmV2LnhtbFBLBQYAAAAABAAEAPcAAACQAwAAAAA=&#10;">
                <v:imagedata r:id="rId4" o:title="logo_ec_17_colors_300dpi"/>
                <v:path arrowok="t"/>
              </v:shape>
              <v:shape id="Picture 5" o:spid="_x0000_s1028" type="#_x0000_t75" alt="BP_mic" style="position:absolute;top:1637;width:6892;height:9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0uE3DAAAA2gAAAA8AAABkcnMvZG93bnJldi54bWxEj0FrAjEUhO8F/0N4gpdSkxVaZDWKCC0e&#10;1kN1pdfH5rnZdvOybKKu/94UCj0OM/MNs1wPrhVX6kPjWUM2VSCIK28arjWUx/eXOYgQkQ22nknD&#10;nQKsV6OnJebG3/iTrodYiwThkKMGG2OXSxkqSw7D1HfEyTv73mFMsq+l6fGW4K6VM6XepMOG04LF&#10;jraWqp/DxWkwzx/ZXg2utJn62hWnrPouykLryXjYLEBEGuJ/+K+9Mxpe4fdKugFy9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fS4TcMAAADaAAAADwAAAAAAAAAAAAAAAACf&#10;AgAAZHJzL2Rvd25yZXYueG1sUEsFBgAAAAAEAAQA9wAAAI8DAAAAAA==&#10;">
                <v:imagedata r:id="rId5" o:title="BP_mic"/>
                <v:path arrowok="t"/>
              </v:shape>
              <v:shape id="Picture 4" o:spid="_x0000_s1029" type="#_x0000_t75" style="position:absolute;left:6892;width:11123;height:11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V0avDAAAA2gAAAA8AAABkcnMvZG93bnJldi54bWxEj81qwzAQhO+BvIPYQC+hkROcUNzIJrgU&#10;ekvzQ8+LtbGdWCsjqbH79lGh0OMwM98w22I0nbiT861lBctFAoK4srrlWsH59P78AsIHZI2dZVLw&#10;Qx6KfDrZYqbtwAe6H0MtIoR9hgqaEPpMSl81ZNAvbE8cvYt1BkOUrpba4RDhppOrJNlIgy3HhQZ7&#10;KhuqbsdvoyDR6+Xbeu98uTqUqUnD59d1Pij1NBt3ryACjeE//Nf+0ApS+L0Sb4DM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xXRq8MAAADaAAAADwAAAAAAAAAAAAAAAACf&#10;AgAAZHJzL2Rvd25yZXYueG1sUEsFBgAAAAAEAAQA9wAAAI8DAAAAAA==&#10;">
                <v:imagedata r:id="rId6" o:title="Ehea_mic"/>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start w:val="1"/>
      <w:numFmt w:val="bullet"/>
      <w:lvlText w:val="•"/>
      <w:lvlJc w:val="left"/>
      <w:pPr>
        <w:tabs>
          <w:tab w:val="num" w:pos="360"/>
        </w:tabs>
        <w:ind w:left="360" w:firstLine="360"/>
      </w:pPr>
      <w:rPr>
        <w:rFonts w:hint="default"/>
        <w:position w:val="0"/>
      </w:rPr>
    </w:lvl>
    <w:lvl w:ilvl="1">
      <w:start w:val="1"/>
      <w:numFmt w:val="bullet"/>
      <w:lvlText w:val="o"/>
      <w:lvlJc w:val="left"/>
      <w:pPr>
        <w:tabs>
          <w:tab w:val="num" w:pos="360"/>
        </w:tabs>
        <w:ind w:left="360" w:firstLine="1080"/>
      </w:pPr>
      <w:rPr>
        <w:rFonts w:hint="default"/>
        <w:position w:val="0"/>
      </w:rPr>
    </w:lvl>
    <w:lvl w:ilvl="2">
      <w:start w:val="1"/>
      <w:numFmt w:val="bullet"/>
      <w:lvlText w:val="•"/>
      <w:lvlJc w:val="left"/>
      <w:pPr>
        <w:tabs>
          <w:tab w:val="num" w:pos="360"/>
        </w:tabs>
        <w:ind w:left="360" w:firstLine="1800"/>
      </w:pPr>
      <w:rPr>
        <w:rFonts w:hint="default"/>
        <w:position w:val="0"/>
      </w:rPr>
    </w:lvl>
    <w:lvl w:ilvl="3">
      <w:start w:val="1"/>
      <w:numFmt w:val="bullet"/>
      <w:lvlText w:val="•"/>
      <w:lvlJc w:val="left"/>
      <w:pPr>
        <w:tabs>
          <w:tab w:val="num" w:pos="360"/>
        </w:tabs>
        <w:ind w:left="360" w:firstLine="2520"/>
      </w:pPr>
      <w:rPr>
        <w:rFonts w:hint="default"/>
        <w:position w:val="0"/>
      </w:rPr>
    </w:lvl>
    <w:lvl w:ilvl="4">
      <w:start w:val="1"/>
      <w:numFmt w:val="bullet"/>
      <w:lvlText w:val="o"/>
      <w:lvlJc w:val="left"/>
      <w:pPr>
        <w:tabs>
          <w:tab w:val="num" w:pos="360"/>
        </w:tabs>
        <w:ind w:left="360" w:firstLine="3240"/>
      </w:pPr>
      <w:rPr>
        <w:rFonts w:hint="default"/>
        <w:position w:val="0"/>
      </w:rPr>
    </w:lvl>
    <w:lvl w:ilvl="5">
      <w:start w:val="1"/>
      <w:numFmt w:val="bullet"/>
      <w:lvlText w:val="•"/>
      <w:lvlJc w:val="left"/>
      <w:pPr>
        <w:tabs>
          <w:tab w:val="num" w:pos="360"/>
        </w:tabs>
        <w:ind w:left="360" w:firstLine="3960"/>
      </w:pPr>
      <w:rPr>
        <w:rFonts w:hint="default"/>
        <w:position w:val="0"/>
      </w:rPr>
    </w:lvl>
    <w:lvl w:ilvl="6">
      <w:start w:val="1"/>
      <w:numFmt w:val="bullet"/>
      <w:lvlText w:val="•"/>
      <w:lvlJc w:val="left"/>
      <w:pPr>
        <w:tabs>
          <w:tab w:val="num" w:pos="360"/>
        </w:tabs>
        <w:ind w:left="360" w:firstLine="4680"/>
      </w:pPr>
      <w:rPr>
        <w:rFonts w:hint="default"/>
        <w:position w:val="0"/>
      </w:rPr>
    </w:lvl>
    <w:lvl w:ilvl="7">
      <w:start w:val="1"/>
      <w:numFmt w:val="bullet"/>
      <w:lvlText w:val="o"/>
      <w:lvlJc w:val="left"/>
      <w:pPr>
        <w:tabs>
          <w:tab w:val="num" w:pos="360"/>
        </w:tabs>
        <w:ind w:left="360" w:firstLine="5400"/>
      </w:pPr>
      <w:rPr>
        <w:rFonts w:hint="default"/>
        <w:position w:val="0"/>
      </w:rPr>
    </w:lvl>
    <w:lvl w:ilvl="8">
      <w:start w:val="1"/>
      <w:numFmt w:val="bullet"/>
      <w:lvlText w:val="•"/>
      <w:lvlJc w:val="left"/>
      <w:pPr>
        <w:tabs>
          <w:tab w:val="num" w:pos="360"/>
        </w:tabs>
        <w:ind w:left="360" w:firstLine="6120"/>
      </w:pPr>
      <w:rPr>
        <w:rFonts w:hint="default"/>
        <w:position w:val="0"/>
      </w:rPr>
    </w:lvl>
  </w:abstractNum>
  <w:abstractNum w:abstractNumId="1">
    <w:nsid w:val="00000002"/>
    <w:multiLevelType w:val="multilevel"/>
    <w:tmpl w:val="894EE8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4D03DC"/>
    <w:multiLevelType w:val="hybridMultilevel"/>
    <w:tmpl w:val="99DCF882"/>
    <w:lvl w:ilvl="0" w:tplc="0409000D">
      <w:start w:val="1"/>
      <w:numFmt w:val="bullet"/>
      <w:lvlText w:val=""/>
      <w:lvlJc w:val="left"/>
      <w:pPr>
        <w:tabs>
          <w:tab w:val="num" w:pos="720"/>
        </w:tabs>
        <w:ind w:left="720" w:hanging="360"/>
      </w:pPr>
      <w:rPr>
        <w:rFonts w:ascii="Wingdings" w:hAnsi="Wingdings" w:hint="default"/>
      </w:rPr>
    </w:lvl>
    <w:lvl w:ilvl="1" w:tplc="FACAD082" w:tentative="1">
      <w:start w:val="1"/>
      <w:numFmt w:val="bullet"/>
      <w:lvlText w:val="•"/>
      <w:lvlJc w:val="left"/>
      <w:pPr>
        <w:tabs>
          <w:tab w:val="num" w:pos="1440"/>
        </w:tabs>
        <w:ind w:left="1440" w:hanging="360"/>
      </w:pPr>
      <w:rPr>
        <w:rFonts w:ascii="Times New Roman" w:hAnsi="Times New Roman" w:hint="default"/>
      </w:rPr>
    </w:lvl>
    <w:lvl w:ilvl="2" w:tplc="8ABCF142" w:tentative="1">
      <w:start w:val="1"/>
      <w:numFmt w:val="bullet"/>
      <w:lvlText w:val="•"/>
      <w:lvlJc w:val="left"/>
      <w:pPr>
        <w:tabs>
          <w:tab w:val="num" w:pos="2160"/>
        </w:tabs>
        <w:ind w:left="2160" w:hanging="360"/>
      </w:pPr>
      <w:rPr>
        <w:rFonts w:ascii="Times New Roman" w:hAnsi="Times New Roman" w:hint="default"/>
      </w:rPr>
    </w:lvl>
    <w:lvl w:ilvl="3" w:tplc="F0DE358A" w:tentative="1">
      <w:start w:val="1"/>
      <w:numFmt w:val="bullet"/>
      <w:lvlText w:val="•"/>
      <w:lvlJc w:val="left"/>
      <w:pPr>
        <w:tabs>
          <w:tab w:val="num" w:pos="2880"/>
        </w:tabs>
        <w:ind w:left="2880" w:hanging="360"/>
      </w:pPr>
      <w:rPr>
        <w:rFonts w:ascii="Times New Roman" w:hAnsi="Times New Roman" w:hint="default"/>
      </w:rPr>
    </w:lvl>
    <w:lvl w:ilvl="4" w:tplc="48EC08D2" w:tentative="1">
      <w:start w:val="1"/>
      <w:numFmt w:val="bullet"/>
      <w:lvlText w:val="•"/>
      <w:lvlJc w:val="left"/>
      <w:pPr>
        <w:tabs>
          <w:tab w:val="num" w:pos="3600"/>
        </w:tabs>
        <w:ind w:left="3600" w:hanging="360"/>
      </w:pPr>
      <w:rPr>
        <w:rFonts w:ascii="Times New Roman" w:hAnsi="Times New Roman" w:hint="default"/>
      </w:rPr>
    </w:lvl>
    <w:lvl w:ilvl="5" w:tplc="BF62B0DE" w:tentative="1">
      <w:start w:val="1"/>
      <w:numFmt w:val="bullet"/>
      <w:lvlText w:val="•"/>
      <w:lvlJc w:val="left"/>
      <w:pPr>
        <w:tabs>
          <w:tab w:val="num" w:pos="4320"/>
        </w:tabs>
        <w:ind w:left="4320" w:hanging="360"/>
      </w:pPr>
      <w:rPr>
        <w:rFonts w:ascii="Times New Roman" w:hAnsi="Times New Roman" w:hint="default"/>
      </w:rPr>
    </w:lvl>
    <w:lvl w:ilvl="6" w:tplc="A2261228" w:tentative="1">
      <w:start w:val="1"/>
      <w:numFmt w:val="bullet"/>
      <w:lvlText w:val="•"/>
      <w:lvlJc w:val="left"/>
      <w:pPr>
        <w:tabs>
          <w:tab w:val="num" w:pos="5040"/>
        </w:tabs>
        <w:ind w:left="5040" w:hanging="360"/>
      </w:pPr>
      <w:rPr>
        <w:rFonts w:ascii="Times New Roman" w:hAnsi="Times New Roman" w:hint="default"/>
      </w:rPr>
    </w:lvl>
    <w:lvl w:ilvl="7" w:tplc="D3B663A4" w:tentative="1">
      <w:start w:val="1"/>
      <w:numFmt w:val="bullet"/>
      <w:lvlText w:val="•"/>
      <w:lvlJc w:val="left"/>
      <w:pPr>
        <w:tabs>
          <w:tab w:val="num" w:pos="5760"/>
        </w:tabs>
        <w:ind w:left="5760" w:hanging="360"/>
      </w:pPr>
      <w:rPr>
        <w:rFonts w:ascii="Times New Roman" w:hAnsi="Times New Roman" w:hint="default"/>
      </w:rPr>
    </w:lvl>
    <w:lvl w:ilvl="8" w:tplc="F4B45A84" w:tentative="1">
      <w:start w:val="1"/>
      <w:numFmt w:val="bullet"/>
      <w:lvlText w:val="•"/>
      <w:lvlJc w:val="left"/>
      <w:pPr>
        <w:tabs>
          <w:tab w:val="num" w:pos="6480"/>
        </w:tabs>
        <w:ind w:left="6480" w:hanging="360"/>
      </w:pPr>
      <w:rPr>
        <w:rFonts w:ascii="Times New Roman" w:hAnsi="Times New Roman" w:hint="default"/>
      </w:rPr>
    </w:lvl>
  </w:abstractNum>
  <w:abstractNum w:abstractNumId="3">
    <w:nsid w:val="029A04BD"/>
    <w:multiLevelType w:val="hybridMultilevel"/>
    <w:tmpl w:val="DC50A80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6C31F48"/>
    <w:multiLevelType w:val="hybridMultilevel"/>
    <w:tmpl w:val="7CCC1578"/>
    <w:lvl w:ilvl="0" w:tplc="FA3A47D6">
      <w:start w:val="1"/>
      <w:numFmt w:val="bullet"/>
      <w:lvlText w:val="•"/>
      <w:lvlJc w:val="left"/>
      <w:pPr>
        <w:tabs>
          <w:tab w:val="num" w:pos="720"/>
        </w:tabs>
        <w:ind w:left="720" w:hanging="360"/>
      </w:pPr>
      <w:rPr>
        <w:rFonts w:ascii="Arial" w:hAnsi="Arial" w:hint="default"/>
      </w:rPr>
    </w:lvl>
    <w:lvl w:ilvl="1" w:tplc="2F041888" w:tentative="1">
      <w:start w:val="1"/>
      <w:numFmt w:val="bullet"/>
      <w:lvlText w:val="•"/>
      <w:lvlJc w:val="left"/>
      <w:pPr>
        <w:tabs>
          <w:tab w:val="num" w:pos="1440"/>
        </w:tabs>
        <w:ind w:left="1440" w:hanging="360"/>
      </w:pPr>
      <w:rPr>
        <w:rFonts w:ascii="Arial" w:hAnsi="Arial" w:hint="default"/>
      </w:rPr>
    </w:lvl>
    <w:lvl w:ilvl="2" w:tplc="85EE9A0A" w:tentative="1">
      <w:start w:val="1"/>
      <w:numFmt w:val="bullet"/>
      <w:lvlText w:val="•"/>
      <w:lvlJc w:val="left"/>
      <w:pPr>
        <w:tabs>
          <w:tab w:val="num" w:pos="2160"/>
        </w:tabs>
        <w:ind w:left="2160" w:hanging="360"/>
      </w:pPr>
      <w:rPr>
        <w:rFonts w:ascii="Arial" w:hAnsi="Arial" w:hint="default"/>
      </w:rPr>
    </w:lvl>
    <w:lvl w:ilvl="3" w:tplc="F2D809A4" w:tentative="1">
      <w:start w:val="1"/>
      <w:numFmt w:val="bullet"/>
      <w:lvlText w:val="•"/>
      <w:lvlJc w:val="left"/>
      <w:pPr>
        <w:tabs>
          <w:tab w:val="num" w:pos="2880"/>
        </w:tabs>
        <w:ind w:left="2880" w:hanging="360"/>
      </w:pPr>
      <w:rPr>
        <w:rFonts w:ascii="Arial" w:hAnsi="Arial" w:hint="default"/>
      </w:rPr>
    </w:lvl>
    <w:lvl w:ilvl="4" w:tplc="36386AC0" w:tentative="1">
      <w:start w:val="1"/>
      <w:numFmt w:val="bullet"/>
      <w:lvlText w:val="•"/>
      <w:lvlJc w:val="left"/>
      <w:pPr>
        <w:tabs>
          <w:tab w:val="num" w:pos="3600"/>
        </w:tabs>
        <w:ind w:left="3600" w:hanging="360"/>
      </w:pPr>
      <w:rPr>
        <w:rFonts w:ascii="Arial" w:hAnsi="Arial" w:hint="default"/>
      </w:rPr>
    </w:lvl>
    <w:lvl w:ilvl="5" w:tplc="B5003580" w:tentative="1">
      <w:start w:val="1"/>
      <w:numFmt w:val="bullet"/>
      <w:lvlText w:val="•"/>
      <w:lvlJc w:val="left"/>
      <w:pPr>
        <w:tabs>
          <w:tab w:val="num" w:pos="4320"/>
        </w:tabs>
        <w:ind w:left="4320" w:hanging="360"/>
      </w:pPr>
      <w:rPr>
        <w:rFonts w:ascii="Arial" w:hAnsi="Arial" w:hint="default"/>
      </w:rPr>
    </w:lvl>
    <w:lvl w:ilvl="6" w:tplc="D816864A" w:tentative="1">
      <w:start w:val="1"/>
      <w:numFmt w:val="bullet"/>
      <w:lvlText w:val="•"/>
      <w:lvlJc w:val="left"/>
      <w:pPr>
        <w:tabs>
          <w:tab w:val="num" w:pos="5040"/>
        </w:tabs>
        <w:ind w:left="5040" w:hanging="360"/>
      </w:pPr>
      <w:rPr>
        <w:rFonts w:ascii="Arial" w:hAnsi="Arial" w:hint="default"/>
      </w:rPr>
    </w:lvl>
    <w:lvl w:ilvl="7" w:tplc="4DA29412" w:tentative="1">
      <w:start w:val="1"/>
      <w:numFmt w:val="bullet"/>
      <w:lvlText w:val="•"/>
      <w:lvlJc w:val="left"/>
      <w:pPr>
        <w:tabs>
          <w:tab w:val="num" w:pos="5760"/>
        </w:tabs>
        <w:ind w:left="5760" w:hanging="360"/>
      </w:pPr>
      <w:rPr>
        <w:rFonts w:ascii="Arial" w:hAnsi="Arial" w:hint="default"/>
      </w:rPr>
    </w:lvl>
    <w:lvl w:ilvl="8" w:tplc="169259A4" w:tentative="1">
      <w:start w:val="1"/>
      <w:numFmt w:val="bullet"/>
      <w:lvlText w:val="•"/>
      <w:lvlJc w:val="left"/>
      <w:pPr>
        <w:tabs>
          <w:tab w:val="num" w:pos="6480"/>
        </w:tabs>
        <w:ind w:left="6480" w:hanging="360"/>
      </w:pPr>
      <w:rPr>
        <w:rFonts w:ascii="Arial" w:hAnsi="Arial" w:hint="default"/>
      </w:rPr>
    </w:lvl>
  </w:abstractNum>
  <w:abstractNum w:abstractNumId="5">
    <w:nsid w:val="09D84BB2"/>
    <w:multiLevelType w:val="hybridMultilevel"/>
    <w:tmpl w:val="4300BD16"/>
    <w:lvl w:ilvl="0" w:tplc="7876A7DC">
      <w:start w:val="1"/>
      <w:numFmt w:val="bullet"/>
      <w:lvlText w:val="•"/>
      <w:lvlJc w:val="left"/>
      <w:pPr>
        <w:tabs>
          <w:tab w:val="num" w:pos="720"/>
        </w:tabs>
        <w:ind w:left="720" w:hanging="360"/>
      </w:pPr>
      <w:rPr>
        <w:rFonts w:ascii="Arial" w:hAnsi="Arial" w:hint="default"/>
      </w:rPr>
    </w:lvl>
    <w:lvl w:ilvl="1" w:tplc="4B6E3058" w:tentative="1">
      <w:start w:val="1"/>
      <w:numFmt w:val="bullet"/>
      <w:lvlText w:val="•"/>
      <w:lvlJc w:val="left"/>
      <w:pPr>
        <w:tabs>
          <w:tab w:val="num" w:pos="1440"/>
        </w:tabs>
        <w:ind w:left="1440" w:hanging="360"/>
      </w:pPr>
      <w:rPr>
        <w:rFonts w:ascii="Arial" w:hAnsi="Arial" w:hint="default"/>
      </w:rPr>
    </w:lvl>
    <w:lvl w:ilvl="2" w:tplc="166CA4C8" w:tentative="1">
      <w:start w:val="1"/>
      <w:numFmt w:val="bullet"/>
      <w:lvlText w:val="•"/>
      <w:lvlJc w:val="left"/>
      <w:pPr>
        <w:tabs>
          <w:tab w:val="num" w:pos="2160"/>
        </w:tabs>
        <w:ind w:left="2160" w:hanging="360"/>
      </w:pPr>
      <w:rPr>
        <w:rFonts w:ascii="Arial" w:hAnsi="Arial" w:hint="default"/>
      </w:rPr>
    </w:lvl>
    <w:lvl w:ilvl="3" w:tplc="0EE0EFB6" w:tentative="1">
      <w:start w:val="1"/>
      <w:numFmt w:val="bullet"/>
      <w:lvlText w:val="•"/>
      <w:lvlJc w:val="left"/>
      <w:pPr>
        <w:tabs>
          <w:tab w:val="num" w:pos="2880"/>
        </w:tabs>
        <w:ind w:left="2880" w:hanging="360"/>
      </w:pPr>
      <w:rPr>
        <w:rFonts w:ascii="Arial" w:hAnsi="Arial" w:hint="default"/>
      </w:rPr>
    </w:lvl>
    <w:lvl w:ilvl="4" w:tplc="BEDA510C" w:tentative="1">
      <w:start w:val="1"/>
      <w:numFmt w:val="bullet"/>
      <w:lvlText w:val="•"/>
      <w:lvlJc w:val="left"/>
      <w:pPr>
        <w:tabs>
          <w:tab w:val="num" w:pos="3600"/>
        </w:tabs>
        <w:ind w:left="3600" w:hanging="360"/>
      </w:pPr>
      <w:rPr>
        <w:rFonts w:ascii="Arial" w:hAnsi="Arial" w:hint="default"/>
      </w:rPr>
    </w:lvl>
    <w:lvl w:ilvl="5" w:tplc="B192DB46" w:tentative="1">
      <w:start w:val="1"/>
      <w:numFmt w:val="bullet"/>
      <w:lvlText w:val="•"/>
      <w:lvlJc w:val="left"/>
      <w:pPr>
        <w:tabs>
          <w:tab w:val="num" w:pos="4320"/>
        </w:tabs>
        <w:ind w:left="4320" w:hanging="360"/>
      </w:pPr>
      <w:rPr>
        <w:rFonts w:ascii="Arial" w:hAnsi="Arial" w:hint="default"/>
      </w:rPr>
    </w:lvl>
    <w:lvl w:ilvl="6" w:tplc="C3D43222" w:tentative="1">
      <w:start w:val="1"/>
      <w:numFmt w:val="bullet"/>
      <w:lvlText w:val="•"/>
      <w:lvlJc w:val="left"/>
      <w:pPr>
        <w:tabs>
          <w:tab w:val="num" w:pos="5040"/>
        </w:tabs>
        <w:ind w:left="5040" w:hanging="360"/>
      </w:pPr>
      <w:rPr>
        <w:rFonts w:ascii="Arial" w:hAnsi="Arial" w:hint="default"/>
      </w:rPr>
    </w:lvl>
    <w:lvl w:ilvl="7" w:tplc="CD40A428" w:tentative="1">
      <w:start w:val="1"/>
      <w:numFmt w:val="bullet"/>
      <w:lvlText w:val="•"/>
      <w:lvlJc w:val="left"/>
      <w:pPr>
        <w:tabs>
          <w:tab w:val="num" w:pos="5760"/>
        </w:tabs>
        <w:ind w:left="5760" w:hanging="360"/>
      </w:pPr>
      <w:rPr>
        <w:rFonts w:ascii="Arial" w:hAnsi="Arial" w:hint="default"/>
      </w:rPr>
    </w:lvl>
    <w:lvl w:ilvl="8" w:tplc="22BCD430" w:tentative="1">
      <w:start w:val="1"/>
      <w:numFmt w:val="bullet"/>
      <w:lvlText w:val="•"/>
      <w:lvlJc w:val="left"/>
      <w:pPr>
        <w:tabs>
          <w:tab w:val="num" w:pos="6480"/>
        </w:tabs>
        <w:ind w:left="6480" w:hanging="360"/>
      </w:pPr>
      <w:rPr>
        <w:rFonts w:ascii="Arial" w:hAnsi="Arial" w:hint="default"/>
      </w:rPr>
    </w:lvl>
  </w:abstractNum>
  <w:abstractNum w:abstractNumId="6">
    <w:nsid w:val="1BD74A0A"/>
    <w:multiLevelType w:val="hybridMultilevel"/>
    <w:tmpl w:val="D890A8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E085FA0"/>
    <w:multiLevelType w:val="hybridMultilevel"/>
    <w:tmpl w:val="7386477E"/>
    <w:lvl w:ilvl="0" w:tplc="033C9140">
      <w:start w:val="1"/>
      <w:numFmt w:val="bullet"/>
      <w:lvlText w:val="•"/>
      <w:lvlJc w:val="left"/>
      <w:pPr>
        <w:tabs>
          <w:tab w:val="num" w:pos="720"/>
        </w:tabs>
        <w:ind w:left="720" w:hanging="360"/>
      </w:pPr>
      <w:rPr>
        <w:rFonts w:ascii="Arial" w:hAnsi="Arial" w:hint="default"/>
      </w:rPr>
    </w:lvl>
    <w:lvl w:ilvl="1" w:tplc="BA38A648" w:tentative="1">
      <w:start w:val="1"/>
      <w:numFmt w:val="bullet"/>
      <w:lvlText w:val="•"/>
      <w:lvlJc w:val="left"/>
      <w:pPr>
        <w:tabs>
          <w:tab w:val="num" w:pos="1440"/>
        </w:tabs>
        <w:ind w:left="1440" w:hanging="360"/>
      </w:pPr>
      <w:rPr>
        <w:rFonts w:ascii="Arial" w:hAnsi="Arial" w:hint="default"/>
      </w:rPr>
    </w:lvl>
    <w:lvl w:ilvl="2" w:tplc="C3A2D666" w:tentative="1">
      <w:start w:val="1"/>
      <w:numFmt w:val="bullet"/>
      <w:lvlText w:val="•"/>
      <w:lvlJc w:val="left"/>
      <w:pPr>
        <w:tabs>
          <w:tab w:val="num" w:pos="2160"/>
        </w:tabs>
        <w:ind w:left="2160" w:hanging="360"/>
      </w:pPr>
      <w:rPr>
        <w:rFonts w:ascii="Arial" w:hAnsi="Arial" w:hint="default"/>
      </w:rPr>
    </w:lvl>
    <w:lvl w:ilvl="3" w:tplc="8F9A984A" w:tentative="1">
      <w:start w:val="1"/>
      <w:numFmt w:val="bullet"/>
      <w:lvlText w:val="•"/>
      <w:lvlJc w:val="left"/>
      <w:pPr>
        <w:tabs>
          <w:tab w:val="num" w:pos="2880"/>
        </w:tabs>
        <w:ind w:left="2880" w:hanging="360"/>
      </w:pPr>
      <w:rPr>
        <w:rFonts w:ascii="Arial" w:hAnsi="Arial" w:hint="default"/>
      </w:rPr>
    </w:lvl>
    <w:lvl w:ilvl="4" w:tplc="B576227A" w:tentative="1">
      <w:start w:val="1"/>
      <w:numFmt w:val="bullet"/>
      <w:lvlText w:val="•"/>
      <w:lvlJc w:val="left"/>
      <w:pPr>
        <w:tabs>
          <w:tab w:val="num" w:pos="3600"/>
        </w:tabs>
        <w:ind w:left="3600" w:hanging="360"/>
      </w:pPr>
      <w:rPr>
        <w:rFonts w:ascii="Arial" w:hAnsi="Arial" w:hint="default"/>
      </w:rPr>
    </w:lvl>
    <w:lvl w:ilvl="5" w:tplc="0938E568" w:tentative="1">
      <w:start w:val="1"/>
      <w:numFmt w:val="bullet"/>
      <w:lvlText w:val="•"/>
      <w:lvlJc w:val="left"/>
      <w:pPr>
        <w:tabs>
          <w:tab w:val="num" w:pos="4320"/>
        </w:tabs>
        <w:ind w:left="4320" w:hanging="360"/>
      </w:pPr>
      <w:rPr>
        <w:rFonts w:ascii="Arial" w:hAnsi="Arial" w:hint="default"/>
      </w:rPr>
    </w:lvl>
    <w:lvl w:ilvl="6" w:tplc="5F9C633A" w:tentative="1">
      <w:start w:val="1"/>
      <w:numFmt w:val="bullet"/>
      <w:lvlText w:val="•"/>
      <w:lvlJc w:val="left"/>
      <w:pPr>
        <w:tabs>
          <w:tab w:val="num" w:pos="5040"/>
        </w:tabs>
        <w:ind w:left="5040" w:hanging="360"/>
      </w:pPr>
      <w:rPr>
        <w:rFonts w:ascii="Arial" w:hAnsi="Arial" w:hint="default"/>
      </w:rPr>
    </w:lvl>
    <w:lvl w:ilvl="7" w:tplc="128AB17E" w:tentative="1">
      <w:start w:val="1"/>
      <w:numFmt w:val="bullet"/>
      <w:lvlText w:val="•"/>
      <w:lvlJc w:val="left"/>
      <w:pPr>
        <w:tabs>
          <w:tab w:val="num" w:pos="5760"/>
        </w:tabs>
        <w:ind w:left="5760" w:hanging="360"/>
      </w:pPr>
      <w:rPr>
        <w:rFonts w:ascii="Arial" w:hAnsi="Arial" w:hint="default"/>
      </w:rPr>
    </w:lvl>
    <w:lvl w:ilvl="8" w:tplc="E1C6222C" w:tentative="1">
      <w:start w:val="1"/>
      <w:numFmt w:val="bullet"/>
      <w:lvlText w:val="•"/>
      <w:lvlJc w:val="left"/>
      <w:pPr>
        <w:tabs>
          <w:tab w:val="num" w:pos="6480"/>
        </w:tabs>
        <w:ind w:left="6480" w:hanging="360"/>
      </w:pPr>
      <w:rPr>
        <w:rFonts w:ascii="Arial" w:hAnsi="Arial" w:hint="default"/>
      </w:rPr>
    </w:lvl>
  </w:abstractNum>
  <w:abstractNum w:abstractNumId="8">
    <w:nsid w:val="2BA8756D"/>
    <w:multiLevelType w:val="hybridMultilevel"/>
    <w:tmpl w:val="AD6EEB5A"/>
    <w:lvl w:ilvl="0" w:tplc="0409000F">
      <w:start w:val="1"/>
      <w:numFmt w:val="decimal"/>
      <w:pStyle w:val="ImportWordListStyleDefinition223494265"/>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D4190B"/>
    <w:multiLevelType w:val="hybridMultilevel"/>
    <w:tmpl w:val="C25240DC"/>
    <w:lvl w:ilvl="0" w:tplc="6778F3B8">
      <w:start w:val="1"/>
      <w:numFmt w:val="bullet"/>
      <w:lvlText w:val="•"/>
      <w:lvlJc w:val="left"/>
      <w:pPr>
        <w:tabs>
          <w:tab w:val="num" w:pos="720"/>
        </w:tabs>
        <w:ind w:left="720" w:hanging="360"/>
      </w:pPr>
      <w:rPr>
        <w:rFonts w:ascii="Times New Roman" w:hAnsi="Times New Roman" w:hint="default"/>
      </w:rPr>
    </w:lvl>
    <w:lvl w:ilvl="1" w:tplc="91120682">
      <w:start w:val="1080"/>
      <w:numFmt w:val="bullet"/>
      <w:lvlText w:val="•"/>
      <w:lvlJc w:val="left"/>
      <w:pPr>
        <w:tabs>
          <w:tab w:val="num" w:pos="1440"/>
        </w:tabs>
        <w:ind w:left="1440" w:hanging="360"/>
      </w:pPr>
      <w:rPr>
        <w:rFonts w:ascii="Times New Roman" w:hAnsi="Times New Roman" w:hint="default"/>
      </w:rPr>
    </w:lvl>
    <w:lvl w:ilvl="2" w:tplc="0B54EBBC" w:tentative="1">
      <w:start w:val="1"/>
      <w:numFmt w:val="bullet"/>
      <w:lvlText w:val="•"/>
      <w:lvlJc w:val="left"/>
      <w:pPr>
        <w:tabs>
          <w:tab w:val="num" w:pos="2160"/>
        </w:tabs>
        <w:ind w:left="2160" w:hanging="360"/>
      </w:pPr>
      <w:rPr>
        <w:rFonts w:ascii="Times New Roman" w:hAnsi="Times New Roman" w:hint="default"/>
      </w:rPr>
    </w:lvl>
    <w:lvl w:ilvl="3" w:tplc="0B064014" w:tentative="1">
      <w:start w:val="1"/>
      <w:numFmt w:val="bullet"/>
      <w:lvlText w:val="•"/>
      <w:lvlJc w:val="left"/>
      <w:pPr>
        <w:tabs>
          <w:tab w:val="num" w:pos="2880"/>
        </w:tabs>
        <w:ind w:left="2880" w:hanging="360"/>
      </w:pPr>
      <w:rPr>
        <w:rFonts w:ascii="Times New Roman" w:hAnsi="Times New Roman" w:hint="default"/>
      </w:rPr>
    </w:lvl>
    <w:lvl w:ilvl="4" w:tplc="C7E4EAB6" w:tentative="1">
      <w:start w:val="1"/>
      <w:numFmt w:val="bullet"/>
      <w:lvlText w:val="•"/>
      <w:lvlJc w:val="left"/>
      <w:pPr>
        <w:tabs>
          <w:tab w:val="num" w:pos="3600"/>
        </w:tabs>
        <w:ind w:left="3600" w:hanging="360"/>
      </w:pPr>
      <w:rPr>
        <w:rFonts w:ascii="Times New Roman" w:hAnsi="Times New Roman" w:hint="default"/>
      </w:rPr>
    </w:lvl>
    <w:lvl w:ilvl="5" w:tplc="FBCA3F48" w:tentative="1">
      <w:start w:val="1"/>
      <w:numFmt w:val="bullet"/>
      <w:lvlText w:val="•"/>
      <w:lvlJc w:val="left"/>
      <w:pPr>
        <w:tabs>
          <w:tab w:val="num" w:pos="4320"/>
        </w:tabs>
        <w:ind w:left="4320" w:hanging="360"/>
      </w:pPr>
      <w:rPr>
        <w:rFonts w:ascii="Times New Roman" w:hAnsi="Times New Roman" w:hint="default"/>
      </w:rPr>
    </w:lvl>
    <w:lvl w:ilvl="6" w:tplc="40AEE5BA" w:tentative="1">
      <w:start w:val="1"/>
      <w:numFmt w:val="bullet"/>
      <w:lvlText w:val="•"/>
      <w:lvlJc w:val="left"/>
      <w:pPr>
        <w:tabs>
          <w:tab w:val="num" w:pos="5040"/>
        </w:tabs>
        <w:ind w:left="5040" w:hanging="360"/>
      </w:pPr>
      <w:rPr>
        <w:rFonts w:ascii="Times New Roman" w:hAnsi="Times New Roman" w:hint="default"/>
      </w:rPr>
    </w:lvl>
    <w:lvl w:ilvl="7" w:tplc="C006390E" w:tentative="1">
      <w:start w:val="1"/>
      <w:numFmt w:val="bullet"/>
      <w:lvlText w:val="•"/>
      <w:lvlJc w:val="left"/>
      <w:pPr>
        <w:tabs>
          <w:tab w:val="num" w:pos="5760"/>
        </w:tabs>
        <w:ind w:left="5760" w:hanging="360"/>
      </w:pPr>
      <w:rPr>
        <w:rFonts w:ascii="Times New Roman" w:hAnsi="Times New Roman" w:hint="default"/>
      </w:rPr>
    </w:lvl>
    <w:lvl w:ilvl="8" w:tplc="4888EFE8" w:tentative="1">
      <w:start w:val="1"/>
      <w:numFmt w:val="bullet"/>
      <w:lvlText w:val="•"/>
      <w:lvlJc w:val="left"/>
      <w:pPr>
        <w:tabs>
          <w:tab w:val="num" w:pos="6480"/>
        </w:tabs>
        <w:ind w:left="6480" w:hanging="360"/>
      </w:pPr>
      <w:rPr>
        <w:rFonts w:ascii="Times New Roman" w:hAnsi="Times New Roman" w:hint="default"/>
      </w:rPr>
    </w:lvl>
  </w:abstractNum>
  <w:abstractNum w:abstractNumId="10">
    <w:nsid w:val="30B833E8"/>
    <w:multiLevelType w:val="hybridMultilevel"/>
    <w:tmpl w:val="F03253E0"/>
    <w:lvl w:ilvl="0" w:tplc="0409000D">
      <w:start w:val="1"/>
      <w:numFmt w:val="bullet"/>
      <w:lvlText w:val=""/>
      <w:lvlJc w:val="left"/>
      <w:pPr>
        <w:tabs>
          <w:tab w:val="num" w:pos="720"/>
        </w:tabs>
        <w:ind w:left="720" w:hanging="360"/>
      </w:pPr>
      <w:rPr>
        <w:rFonts w:ascii="Wingdings" w:hAnsi="Wingdings" w:hint="default"/>
      </w:rPr>
    </w:lvl>
    <w:lvl w:ilvl="1" w:tplc="FACAD082" w:tentative="1">
      <w:start w:val="1"/>
      <w:numFmt w:val="bullet"/>
      <w:lvlText w:val="•"/>
      <w:lvlJc w:val="left"/>
      <w:pPr>
        <w:tabs>
          <w:tab w:val="num" w:pos="1440"/>
        </w:tabs>
        <w:ind w:left="1440" w:hanging="360"/>
      </w:pPr>
      <w:rPr>
        <w:rFonts w:ascii="Times New Roman" w:hAnsi="Times New Roman" w:hint="default"/>
      </w:rPr>
    </w:lvl>
    <w:lvl w:ilvl="2" w:tplc="8ABCF142" w:tentative="1">
      <w:start w:val="1"/>
      <w:numFmt w:val="bullet"/>
      <w:lvlText w:val="•"/>
      <w:lvlJc w:val="left"/>
      <w:pPr>
        <w:tabs>
          <w:tab w:val="num" w:pos="2160"/>
        </w:tabs>
        <w:ind w:left="2160" w:hanging="360"/>
      </w:pPr>
      <w:rPr>
        <w:rFonts w:ascii="Times New Roman" w:hAnsi="Times New Roman" w:hint="default"/>
      </w:rPr>
    </w:lvl>
    <w:lvl w:ilvl="3" w:tplc="F0DE358A" w:tentative="1">
      <w:start w:val="1"/>
      <w:numFmt w:val="bullet"/>
      <w:lvlText w:val="•"/>
      <w:lvlJc w:val="left"/>
      <w:pPr>
        <w:tabs>
          <w:tab w:val="num" w:pos="2880"/>
        </w:tabs>
        <w:ind w:left="2880" w:hanging="360"/>
      </w:pPr>
      <w:rPr>
        <w:rFonts w:ascii="Times New Roman" w:hAnsi="Times New Roman" w:hint="default"/>
      </w:rPr>
    </w:lvl>
    <w:lvl w:ilvl="4" w:tplc="48EC08D2" w:tentative="1">
      <w:start w:val="1"/>
      <w:numFmt w:val="bullet"/>
      <w:lvlText w:val="•"/>
      <w:lvlJc w:val="left"/>
      <w:pPr>
        <w:tabs>
          <w:tab w:val="num" w:pos="3600"/>
        </w:tabs>
        <w:ind w:left="3600" w:hanging="360"/>
      </w:pPr>
      <w:rPr>
        <w:rFonts w:ascii="Times New Roman" w:hAnsi="Times New Roman" w:hint="default"/>
      </w:rPr>
    </w:lvl>
    <w:lvl w:ilvl="5" w:tplc="BF62B0DE" w:tentative="1">
      <w:start w:val="1"/>
      <w:numFmt w:val="bullet"/>
      <w:lvlText w:val="•"/>
      <w:lvlJc w:val="left"/>
      <w:pPr>
        <w:tabs>
          <w:tab w:val="num" w:pos="4320"/>
        </w:tabs>
        <w:ind w:left="4320" w:hanging="360"/>
      </w:pPr>
      <w:rPr>
        <w:rFonts w:ascii="Times New Roman" w:hAnsi="Times New Roman" w:hint="default"/>
      </w:rPr>
    </w:lvl>
    <w:lvl w:ilvl="6" w:tplc="A2261228" w:tentative="1">
      <w:start w:val="1"/>
      <w:numFmt w:val="bullet"/>
      <w:lvlText w:val="•"/>
      <w:lvlJc w:val="left"/>
      <w:pPr>
        <w:tabs>
          <w:tab w:val="num" w:pos="5040"/>
        </w:tabs>
        <w:ind w:left="5040" w:hanging="360"/>
      </w:pPr>
      <w:rPr>
        <w:rFonts w:ascii="Times New Roman" w:hAnsi="Times New Roman" w:hint="default"/>
      </w:rPr>
    </w:lvl>
    <w:lvl w:ilvl="7" w:tplc="D3B663A4" w:tentative="1">
      <w:start w:val="1"/>
      <w:numFmt w:val="bullet"/>
      <w:lvlText w:val="•"/>
      <w:lvlJc w:val="left"/>
      <w:pPr>
        <w:tabs>
          <w:tab w:val="num" w:pos="5760"/>
        </w:tabs>
        <w:ind w:left="5760" w:hanging="360"/>
      </w:pPr>
      <w:rPr>
        <w:rFonts w:ascii="Times New Roman" w:hAnsi="Times New Roman" w:hint="default"/>
      </w:rPr>
    </w:lvl>
    <w:lvl w:ilvl="8" w:tplc="F4B45A84" w:tentative="1">
      <w:start w:val="1"/>
      <w:numFmt w:val="bullet"/>
      <w:lvlText w:val="•"/>
      <w:lvlJc w:val="left"/>
      <w:pPr>
        <w:tabs>
          <w:tab w:val="num" w:pos="6480"/>
        </w:tabs>
        <w:ind w:left="6480" w:hanging="360"/>
      </w:pPr>
      <w:rPr>
        <w:rFonts w:ascii="Times New Roman" w:hAnsi="Times New Roman" w:hint="default"/>
      </w:rPr>
    </w:lvl>
  </w:abstractNum>
  <w:abstractNum w:abstractNumId="11">
    <w:nsid w:val="374768FA"/>
    <w:multiLevelType w:val="hybridMultilevel"/>
    <w:tmpl w:val="1E2280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E186BD3"/>
    <w:multiLevelType w:val="hybridMultilevel"/>
    <w:tmpl w:val="943423D6"/>
    <w:lvl w:ilvl="0" w:tplc="91120682">
      <w:start w:val="1080"/>
      <w:numFmt w:val="bullet"/>
      <w:lvlText w:val="•"/>
      <w:lvlJc w:val="left"/>
      <w:pPr>
        <w:ind w:left="1515" w:hanging="360"/>
      </w:pPr>
      <w:rPr>
        <w:rFonts w:ascii="Times New Roman" w:hAnsi="Times New Roman"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3">
    <w:nsid w:val="3ED77036"/>
    <w:multiLevelType w:val="hybridMultilevel"/>
    <w:tmpl w:val="261EC6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FBE1921"/>
    <w:multiLevelType w:val="multilevel"/>
    <w:tmpl w:val="92AA1934"/>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48F7186"/>
    <w:multiLevelType w:val="hybridMultilevel"/>
    <w:tmpl w:val="E18C5A62"/>
    <w:lvl w:ilvl="0" w:tplc="D05AB402">
      <w:start w:val="1"/>
      <w:numFmt w:val="bullet"/>
      <w:lvlText w:val="•"/>
      <w:lvlJc w:val="left"/>
      <w:pPr>
        <w:tabs>
          <w:tab w:val="num" w:pos="720"/>
        </w:tabs>
        <w:ind w:left="720" w:hanging="360"/>
      </w:pPr>
      <w:rPr>
        <w:rFonts w:ascii="Times New Roman" w:hAnsi="Times New Roman" w:hint="default"/>
      </w:rPr>
    </w:lvl>
    <w:lvl w:ilvl="1" w:tplc="29E2129E">
      <w:start w:val="1659"/>
      <w:numFmt w:val="bullet"/>
      <w:lvlText w:val="•"/>
      <w:lvlJc w:val="left"/>
      <w:pPr>
        <w:tabs>
          <w:tab w:val="num" w:pos="1440"/>
        </w:tabs>
        <w:ind w:left="1440" w:hanging="360"/>
      </w:pPr>
      <w:rPr>
        <w:rFonts w:ascii="Times New Roman" w:hAnsi="Times New Roman" w:hint="default"/>
      </w:rPr>
    </w:lvl>
    <w:lvl w:ilvl="2" w:tplc="997A79E4" w:tentative="1">
      <w:start w:val="1"/>
      <w:numFmt w:val="bullet"/>
      <w:lvlText w:val="•"/>
      <w:lvlJc w:val="left"/>
      <w:pPr>
        <w:tabs>
          <w:tab w:val="num" w:pos="2160"/>
        </w:tabs>
        <w:ind w:left="2160" w:hanging="360"/>
      </w:pPr>
      <w:rPr>
        <w:rFonts w:ascii="Times New Roman" w:hAnsi="Times New Roman" w:hint="default"/>
      </w:rPr>
    </w:lvl>
    <w:lvl w:ilvl="3" w:tplc="B074FEE8" w:tentative="1">
      <w:start w:val="1"/>
      <w:numFmt w:val="bullet"/>
      <w:lvlText w:val="•"/>
      <w:lvlJc w:val="left"/>
      <w:pPr>
        <w:tabs>
          <w:tab w:val="num" w:pos="2880"/>
        </w:tabs>
        <w:ind w:left="2880" w:hanging="360"/>
      </w:pPr>
      <w:rPr>
        <w:rFonts w:ascii="Times New Roman" w:hAnsi="Times New Roman" w:hint="default"/>
      </w:rPr>
    </w:lvl>
    <w:lvl w:ilvl="4" w:tplc="93AA87BE" w:tentative="1">
      <w:start w:val="1"/>
      <w:numFmt w:val="bullet"/>
      <w:lvlText w:val="•"/>
      <w:lvlJc w:val="left"/>
      <w:pPr>
        <w:tabs>
          <w:tab w:val="num" w:pos="3600"/>
        </w:tabs>
        <w:ind w:left="3600" w:hanging="360"/>
      </w:pPr>
      <w:rPr>
        <w:rFonts w:ascii="Times New Roman" w:hAnsi="Times New Roman" w:hint="default"/>
      </w:rPr>
    </w:lvl>
    <w:lvl w:ilvl="5" w:tplc="040EECDE" w:tentative="1">
      <w:start w:val="1"/>
      <w:numFmt w:val="bullet"/>
      <w:lvlText w:val="•"/>
      <w:lvlJc w:val="left"/>
      <w:pPr>
        <w:tabs>
          <w:tab w:val="num" w:pos="4320"/>
        </w:tabs>
        <w:ind w:left="4320" w:hanging="360"/>
      </w:pPr>
      <w:rPr>
        <w:rFonts w:ascii="Times New Roman" w:hAnsi="Times New Roman" w:hint="default"/>
      </w:rPr>
    </w:lvl>
    <w:lvl w:ilvl="6" w:tplc="B9AA1D14" w:tentative="1">
      <w:start w:val="1"/>
      <w:numFmt w:val="bullet"/>
      <w:lvlText w:val="•"/>
      <w:lvlJc w:val="left"/>
      <w:pPr>
        <w:tabs>
          <w:tab w:val="num" w:pos="5040"/>
        </w:tabs>
        <w:ind w:left="5040" w:hanging="360"/>
      </w:pPr>
      <w:rPr>
        <w:rFonts w:ascii="Times New Roman" w:hAnsi="Times New Roman" w:hint="default"/>
      </w:rPr>
    </w:lvl>
    <w:lvl w:ilvl="7" w:tplc="FC700D86" w:tentative="1">
      <w:start w:val="1"/>
      <w:numFmt w:val="bullet"/>
      <w:lvlText w:val="•"/>
      <w:lvlJc w:val="left"/>
      <w:pPr>
        <w:tabs>
          <w:tab w:val="num" w:pos="5760"/>
        </w:tabs>
        <w:ind w:left="5760" w:hanging="360"/>
      </w:pPr>
      <w:rPr>
        <w:rFonts w:ascii="Times New Roman" w:hAnsi="Times New Roman" w:hint="default"/>
      </w:rPr>
    </w:lvl>
    <w:lvl w:ilvl="8" w:tplc="5194FBA0" w:tentative="1">
      <w:start w:val="1"/>
      <w:numFmt w:val="bullet"/>
      <w:lvlText w:val="•"/>
      <w:lvlJc w:val="left"/>
      <w:pPr>
        <w:tabs>
          <w:tab w:val="num" w:pos="6480"/>
        </w:tabs>
        <w:ind w:left="6480" w:hanging="360"/>
      </w:pPr>
      <w:rPr>
        <w:rFonts w:ascii="Times New Roman" w:hAnsi="Times New Roman" w:hint="default"/>
      </w:rPr>
    </w:lvl>
  </w:abstractNum>
  <w:abstractNum w:abstractNumId="16">
    <w:nsid w:val="549B05D4"/>
    <w:multiLevelType w:val="hybridMultilevel"/>
    <w:tmpl w:val="A32A25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5432F8D"/>
    <w:multiLevelType w:val="hybridMultilevel"/>
    <w:tmpl w:val="C1B49054"/>
    <w:lvl w:ilvl="0" w:tplc="719CCAC8">
      <w:start w:val="1"/>
      <w:numFmt w:val="bullet"/>
      <w:lvlText w:val="•"/>
      <w:lvlJc w:val="left"/>
      <w:pPr>
        <w:tabs>
          <w:tab w:val="num" w:pos="720"/>
        </w:tabs>
        <w:ind w:left="720" w:hanging="360"/>
      </w:pPr>
      <w:rPr>
        <w:rFonts w:ascii="Times New Roman" w:hAnsi="Times New Roman" w:hint="default"/>
      </w:rPr>
    </w:lvl>
    <w:lvl w:ilvl="1" w:tplc="FACAD082" w:tentative="1">
      <w:start w:val="1"/>
      <w:numFmt w:val="bullet"/>
      <w:lvlText w:val="•"/>
      <w:lvlJc w:val="left"/>
      <w:pPr>
        <w:tabs>
          <w:tab w:val="num" w:pos="1440"/>
        </w:tabs>
        <w:ind w:left="1440" w:hanging="360"/>
      </w:pPr>
      <w:rPr>
        <w:rFonts w:ascii="Times New Roman" w:hAnsi="Times New Roman" w:hint="default"/>
      </w:rPr>
    </w:lvl>
    <w:lvl w:ilvl="2" w:tplc="8ABCF142" w:tentative="1">
      <w:start w:val="1"/>
      <w:numFmt w:val="bullet"/>
      <w:lvlText w:val="•"/>
      <w:lvlJc w:val="left"/>
      <w:pPr>
        <w:tabs>
          <w:tab w:val="num" w:pos="2160"/>
        </w:tabs>
        <w:ind w:left="2160" w:hanging="360"/>
      </w:pPr>
      <w:rPr>
        <w:rFonts w:ascii="Times New Roman" w:hAnsi="Times New Roman" w:hint="default"/>
      </w:rPr>
    </w:lvl>
    <w:lvl w:ilvl="3" w:tplc="F0DE358A" w:tentative="1">
      <w:start w:val="1"/>
      <w:numFmt w:val="bullet"/>
      <w:lvlText w:val="•"/>
      <w:lvlJc w:val="left"/>
      <w:pPr>
        <w:tabs>
          <w:tab w:val="num" w:pos="2880"/>
        </w:tabs>
        <w:ind w:left="2880" w:hanging="360"/>
      </w:pPr>
      <w:rPr>
        <w:rFonts w:ascii="Times New Roman" w:hAnsi="Times New Roman" w:hint="default"/>
      </w:rPr>
    </w:lvl>
    <w:lvl w:ilvl="4" w:tplc="48EC08D2" w:tentative="1">
      <w:start w:val="1"/>
      <w:numFmt w:val="bullet"/>
      <w:lvlText w:val="•"/>
      <w:lvlJc w:val="left"/>
      <w:pPr>
        <w:tabs>
          <w:tab w:val="num" w:pos="3600"/>
        </w:tabs>
        <w:ind w:left="3600" w:hanging="360"/>
      </w:pPr>
      <w:rPr>
        <w:rFonts w:ascii="Times New Roman" w:hAnsi="Times New Roman" w:hint="default"/>
      </w:rPr>
    </w:lvl>
    <w:lvl w:ilvl="5" w:tplc="BF62B0DE" w:tentative="1">
      <w:start w:val="1"/>
      <w:numFmt w:val="bullet"/>
      <w:lvlText w:val="•"/>
      <w:lvlJc w:val="left"/>
      <w:pPr>
        <w:tabs>
          <w:tab w:val="num" w:pos="4320"/>
        </w:tabs>
        <w:ind w:left="4320" w:hanging="360"/>
      </w:pPr>
      <w:rPr>
        <w:rFonts w:ascii="Times New Roman" w:hAnsi="Times New Roman" w:hint="default"/>
      </w:rPr>
    </w:lvl>
    <w:lvl w:ilvl="6" w:tplc="A2261228" w:tentative="1">
      <w:start w:val="1"/>
      <w:numFmt w:val="bullet"/>
      <w:lvlText w:val="•"/>
      <w:lvlJc w:val="left"/>
      <w:pPr>
        <w:tabs>
          <w:tab w:val="num" w:pos="5040"/>
        </w:tabs>
        <w:ind w:left="5040" w:hanging="360"/>
      </w:pPr>
      <w:rPr>
        <w:rFonts w:ascii="Times New Roman" w:hAnsi="Times New Roman" w:hint="default"/>
      </w:rPr>
    </w:lvl>
    <w:lvl w:ilvl="7" w:tplc="D3B663A4" w:tentative="1">
      <w:start w:val="1"/>
      <w:numFmt w:val="bullet"/>
      <w:lvlText w:val="•"/>
      <w:lvlJc w:val="left"/>
      <w:pPr>
        <w:tabs>
          <w:tab w:val="num" w:pos="5760"/>
        </w:tabs>
        <w:ind w:left="5760" w:hanging="360"/>
      </w:pPr>
      <w:rPr>
        <w:rFonts w:ascii="Times New Roman" w:hAnsi="Times New Roman" w:hint="default"/>
      </w:rPr>
    </w:lvl>
    <w:lvl w:ilvl="8" w:tplc="F4B45A84" w:tentative="1">
      <w:start w:val="1"/>
      <w:numFmt w:val="bullet"/>
      <w:lvlText w:val="•"/>
      <w:lvlJc w:val="left"/>
      <w:pPr>
        <w:tabs>
          <w:tab w:val="num" w:pos="6480"/>
        </w:tabs>
        <w:ind w:left="6480" w:hanging="360"/>
      </w:pPr>
      <w:rPr>
        <w:rFonts w:ascii="Times New Roman" w:hAnsi="Times New Roman" w:hint="default"/>
      </w:rPr>
    </w:lvl>
  </w:abstractNum>
  <w:abstractNum w:abstractNumId="18">
    <w:nsid w:val="5C4625D7"/>
    <w:multiLevelType w:val="hybridMultilevel"/>
    <w:tmpl w:val="A3B266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nsid w:val="5C462AD0"/>
    <w:multiLevelType w:val="hybridMultilevel"/>
    <w:tmpl w:val="38AA4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F4806FD"/>
    <w:multiLevelType w:val="hybridMultilevel"/>
    <w:tmpl w:val="3BCA41A8"/>
    <w:lvl w:ilvl="0" w:tplc="0409000B">
      <w:start w:val="1"/>
      <w:numFmt w:val="bullet"/>
      <w:lvlText w:val=""/>
      <w:lvlJc w:val="left"/>
      <w:pPr>
        <w:ind w:left="789" w:hanging="360"/>
      </w:pPr>
      <w:rPr>
        <w:rFonts w:ascii="Wingdings" w:hAnsi="Wingdings"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21">
    <w:nsid w:val="6143090B"/>
    <w:multiLevelType w:val="hybridMultilevel"/>
    <w:tmpl w:val="5B7037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43C1440"/>
    <w:multiLevelType w:val="hybridMultilevel"/>
    <w:tmpl w:val="FBE2AEEE"/>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78D534C"/>
    <w:multiLevelType w:val="hybridMultilevel"/>
    <w:tmpl w:val="9F74A8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30D0891"/>
    <w:multiLevelType w:val="hybridMultilevel"/>
    <w:tmpl w:val="FA7E6D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711259A"/>
    <w:multiLevelType w:val="hybridMultilevel"/>
    <w:tmpl w:val="531CC4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EA95BE8"/>
    <w:multiLevelType w:val="hybridMultilevel"/>
    <w:tmpl w:val="4022CF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6"/>
  </w:num>
  <w:num w:numId="3">
    <w:abstractNumId w:val="24"/>
  </w:num>
  <w:num w:numId="4">
    <w:abstractNumId w:val="22"/>
  </w:num>
  <w:num w:numId="5">
    <w:abstractNumId w:val="5"/>
  </w:num>
  <w:num w:numId="6">
    <w:abstractNumId w:val="4"/>
  </w:num>
  <w:num w:numId="7">
    <w:abstractNumId w:val="20"/>
  </w:num>
  <w:num w:numId="8">
    <w:abstractNumId w:val="7"/>
  </w:num>
  <w:num w:numId="9">
    <w:abstractNumId w:val="25"/>
  </w:num>
  <w:num w:numId="10">
    <w:abstractNumId w:val="11"/>
  </w:num>
  <w:num w:numId="11">
    <w:abstractNumId w:val="9"/>
  </w:num>
  <w:num w:numId="12">
    <w:abstractNumId w:val="17"/>
  </w:num>
  <w:num w:numId="13">
    <w:abstractNumId w:val="10"/>
  </w:num>
  <w:num w:numId="14">
    <w:abstractNumId w:val="2"/>
  </w:num>
  <w:num w:numId="15">
    <w:abstractNumId w:val="15"/>
  </w:num>
  <w:num w:numId="16">
    <w:abstractNumId w:val="12"/>
  </w:num>
  <w:num w:numId="17">
    <w:abstractNumId w:val="3"/>
  </w:num>
  <w:num w:numId="18">
    <w:abstractNumId w:val="23"/>
  </w:num>
  <w:num w:numId="19">
    <w:abstractNumId w:val="16"/>
  </w:num>
  <w:num w:numId="20">
    <w:abstractNumId w:val="0"/>
  </w:num>
  <w:num w:numId="21">
    <w:abstractNumId w:val="1"/>
  </w:num>
  <w:num w:numId="22">
    <w:abstractNumId w:val="14"/>
  </w:num>
  <w:num w:numId="23">
    <w:abstractNumId w:val="13"/>
  </w:num>
  <w:num w:numId="24">
    <w:abstractNumId w:val="6"/>
  </w:num>
  <w:num w:numId="25">
    <w:abstractNumId w:val="21"/>
  </w:num>
  <w:num w:numId="26">
    <w:abstractNumId w:val="19"/>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ctiveWritingStyle w:appName="MSWord" w:lang="en-US" w:vendorID="64" w:dllVersion="131078" w:nlCheck="1" w:checkStyle="1"/>
  <w:activeWritingStyle w:appName="MSWord" w:lang="en-GB" w:vendorID="64" w:dllVersion="131078" w:nlCheck="1" w:checkStyle="1"/>
  <w:activeWritingStyle w:appName="MSWord" w:lang="fr-BE" w:vendorID="64" w:dllVersion="131078" w:nlCheck="1" w:checkStyle="1"/>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69FC"/>
    <w:rsid w:val="00004DE1"/>
    <w:rsid w:val="00006657"/>
    <w:rsid w:val="0001078B"/>
    <w:rsid w:val="000128E8"/>
    <w:rsid w:val="00022D6F"/>
    <w:rsid w:val="00023E2A"/>
    <w:rsid w:val="000265FD"/>
    <w:rsid w:val="00027DC9"/>
    <w:rsid w:val="00034CD3"/>
    <w:rsid w:val="00037197"/>
    <w:rsid w:val="00037A9F"/>
    <w:rsid w:val="00045B10"/>
    <w:rsid w:val="00046869"/>
    <w:rsid w:val="00052506"/>
    <w:rsid w:val="00052A1B"/>
    <w:rsid w:val="000533E7"/>
    <w:rsid w:val="000560B1"/>
    <w:rsid w:val="00066297"/>
    <w:rsid w:val="0007388D"/>
    <w:rsid w:val="000833F5"/>
    <w:rsid w:val="0008564F"/>
    <w:rsid w:val="0009562A"/>
    <w:rsid w:val="000956FB"/>
    <w:rsid w:val="000A61F6"/>
    <w:rsid w:val="000A69FC"/>
    <w:rsid w:val="000A7EF0"/>
    <w:rsid w:val="000B7CB0"/>
    <w:rsid w:val="000C1EAA"/>
    <w:rsid w:val="000C2BC5"/>
    <w:rsid w:val="000C463D"/>
    <w:rsid w:val="000C5D2D"/>
    <w:rsid w:val="000C65F0"/>
    <w:rsid w:val="000D0779"/>
    <w:rsid w:val="000D09AB"/>
    <w:rsid w:val="000D20DC"/>
    <w:rsid w:val="000D722F"/>
    <w:rsid w:val="000E12E1"/>
    <w:rsid w:val="000E2C7A"/>
    <w:rsid w:val="000E3BDD"/>
    <w:rsid w:val="000E5985"/>
    <w:rsid w:val="000F23A4"/>
    <w:rsid w:val="000F7896"/>
    <w:rsid w:val="00103F4B"/>
    <w:rsid w:val="00105667"/>
    <w:rsid w:val="00105A7B"/>
    <w:rsid w:val="00105F04"/>
    <w:rsid w:val="00110CC6"/>
    <w:rsid w:val="00111BC4"/>
    <w:rsid w:val="00130DAE"/>
    <w:rsid w:val="00131493"/>
    <w:rsid w:val="00137928"/>
    <w:rsid w:val="001379B3"/>
    <w:rsid w:val="00140BA4"/>
    <w:rsid w:val="00143A13"/>
    <w:rsid w:val="001442A7"/>
    <w:rsid w:val="00146C0A"/>
    <w:rsid w:val="001522D5"/>
    <w:rsid w:val="0015521D"/>
    <w:rsid w:val="001557C4"/>
    <w:rsid w:val="00161A1A"/>
    <w:rsid w:val="00162908"/>
    <w:rsid w:val="001735CD"/>
    <w:rsid w:val="00177983"/>
    <w:rsid w:val="001813FA"/>
    <w:rsid w:val="0019140C"/>
    <w:rsid w:val="001922EA"/>
    <w:rsid w:val="0019646B"/>
    <w:rsid w:val="00197AE3"/>
    <w:rsid w:val="001A22F4"/>
    <w:rsid w:val="001A36E3"/>
    <w:rsid w:val="001B39CF"/>
    <w:rsid w:val="001C01DA"/>
    <w:rsid w:val="001C4D1C"/>
    <w:rsid w:val="001D16AC"/>
    <w:rsid w:val="001D32E6"/>
    <w:rsid w:val="001D4963"/>
    <w:rsid w:val="001E1697"/>
    <w:rsid w:val="001F4C66"/>
    <w:rsid w:val="0020246F"/>
    <w:rsid w:val="002063CD"/>
    <w:rsid w:val="002076EF"/>
    <w:rsid w:val="00210111"/>
    <w:rsid w:val="00211C86"/>
    <w:rsid w:val="00215DBC"/>
    <w:rsid w:val="002200ED"/>
    <w:rsid w:val="00236BDA"/>
    <w:rsid w:val="00237EB2"/>
    <w:rsid w:val="00240594"/>
    <w:rsid w:val="00240AAD"/>
    <w:rsid w:val="00244321"/>
    <w:rsid w:val="00247F93"/>
    <w:rsid w:val="002541D7"/>
    <w:rsid w:val="00255471"/>
    <w:rsid w:val="00256065"/>
    <w:rsid w:val="002562EF"/>
    <w:rsid w:val="002566F0"/>
    <w:rsid w:val="00272500"/>
    <w:rsid w:val="00275A2E"/>
    <w:rsid w:val="00277B84"/>
    <w:rsid w:val="00281DA5"/>
    <w:rsid w:val="002836F7"/>
    <w:rsid w:val="00284E0F"/>
    <w:rsid w:val="00285848"/>
    <w:rsid w:val="00286B6A"/>
    <w:rsid w:val="00290339"/>
    <w:rsid w:val="0029165C"/>
    <w:rsid w:val="00292E77"/>
    <w:rsid w:val="00294303"/>
    <w:rsid w:val="00295D52"/>
    <w:rsid w:val="00296130"/>
    <w:rsid w:val="00297719"/>
    <w:rsid w:val="00297AD3"/>
    <w:rsid w:val="002A20A9"/>
    <w:rsid w:val="002A3FE3"/>
    <w:rsid w:val="002B3303"/>
    <w:rsid w:val="002B5911"/>
    <w:rsid w:val="002C1E88"/>
    <w:rsid w:val="002C3144"/>
    <w:rsid w:val="002C7031"/>
    <w:rsid w:val="002D1A7B"/>
    <w:rsid w:val="002D3233"/>
    <w:rsid w:val="002D54AD"/>
    <w:rsid w:val="002D6FA1"/>
    <w:rsid w:val="002E01EB"/>
    <w:rsid w:val="002E0ADD"/>
    <w:rsid w:val="002E2F05"/>
    <w:rsid w:val="002F1A54"/>
    <w:rsid w:val="002F4357"/>
    <w:rsid w:val="002F4A62"/>
    <w:rsid w:val="00302B93"/>
    <w:rsid w:val="00306F4F"/>
    <w:rsid w:val="00313BFA"/>
    <w:rsid w:val="0031523D"/>
    <w:rsid w:val="00316B23"/>
    <w:rsid w:val="00321562"/>
    <w:rsid w:val="00322AA6"/>
    <w:rsid w:val="00323F77"/>
    <w:rsid w:val="00326989"/>
    <w:rsid w:val="00327BD9"/>
    <w:rsid w:val="00330289"/>
    <w:rsid w:val="00330345"/>
    <w:rsid w:val="003316AE"/>
    <w:rsid w:val="003334C7"/>
    <w:rsid w:val="0033495B"/>
    <w:rsid w:val="00334CB7"/>
    <w:rsid w:val="003476B4"/>
    <w:rsid w:val="00352118"/>
    <w:rsid w:val="00361DC1"/>
    <w:rsid w:val="00363AE9"/>
    <w:rsid w:val="00363E9C"/>
    <w:rsid w:val="0036673E"/>
    <w:rsid w:val="00367315"/>
    <w:rsid w:val="00367C43"/>
    <w:rsid w:val="00367F0F"/>
    <w:rsid w:val="00373020"/>
    <w:rsid w:val="00383D66"/>
    <w:rsid w:val="00387001"/>
    <w:rsid w:val="003876FF"/>
    <w:rsid w:val="003A0A4D"/>
    <w:rsid w:val="003A6C15"/>
    <w:rsid w:val="003B54D5"/>
    <w:rsid w:val="003C05E6"/>
    <w:rsid w:val="003D170B"/>
    <w:rsid w:val="003D5415"/>
    <w:rsid w:val="003D680A"/>
    <w:rsid w:val="003E0A82"/>
    <w:rsid w:val="003E65B7"/>
    <w:rsid w:val="003F490E"/>
    <w:rsid w:val="003F4E87"/>
    <w:rsid w:val="00401E35"/>
    <w:rsid w:val="00402210"/>
    <w:rsid w:val="00403A6B"/>
    <w:rsid w:val="004047C0"/>
    <w:rsid w:val="00405BC9"/>
    <w:rsid w:val="00421C34"/>
    <w:rsid w:val="00425183"/>
    <w:rsid w:val="0043529E"/>
    <w:rsid w:val="00435657"/>
    <w:rsid w:val="00440122"/>
    <w:rsid w:val="00440C91"/>
    <w:rsid w:val="00461AE3"/>
    <w:rsid w:val="00463C85"/>
    <w:rsid w:val="00465088"/>
    <w:rsid w:val="0046635B"/>
    <w:rsid w:val="00470C7F"/>
    <w:rsid w:val="004738E8"/>
    <w:rsid w:val="00483E74"/>
    <w:rsid w:val="00485457"/>
    <w:rsid w:val="00487BEB"/>
    <w:rsid w:val="00490EA5"/>
    <w:rsid w:val="004923A0"/>
    <w:rsid w:val="004A2E03"/>
    <w:rsid w:val="004B1C04"/>
    <w:rsid w:val="004B2CA0"/>
    <w:rsid w:val="004B4ABA"/>
    <w:rsid w:val="004C10F3"/>
    <w:rsid w:val="004C1CF7"/>
    <w:rsid w:val="004D4D72"/>
    <w:rsid w:val="004E1BBC"/>
    <w:rsid w:val="004E68EE"/>
    <w:rsid w:val="004E6E3F"/>
    <w:rsid w:val="004F796E"/>
    <w:rsid w:val="005003E5"/>
    <w:rsid w:val="00500905"/>
    <w:rsid w:val="00504255"/>
    <w:rsid w:val="005060B1"/>
    <w:rsid w:val="0051011C"/>
    <w:rsid w:val="00511491"/>
    <w:rsid w:val="0051324D"/>
    <w:rsid w:val="00517C41"/>
    <w:rsid w:val="00523098"/>
    <w:rsid w:val="005260F0"/>
    <w:rsid w:val="005324B4"/>
    <w:rsid w:val="005343B4"/>
    <w:rsid w:val="00537A65"/>
    <w:rsid w:val="00544811"/>
    <w:rsid w:val="00555F6E"/>
    <w:rsid w:val="00570917"/>
    <w:rsid w:val="0057351E"/>
    <w:rsid w:val="005740BD"/>
    <w:rsid w:val="005755AA"/>
    <w:rsid w:val="00581CAC"/>
    <w:rsid w:val="00582111"/>
    <w:rsid w:val="00585612"/>
    <w:rsid w:val="00586033"/>
    <w:rsid w:val="005877C2"/>
    <w:rsid w:val="005918F7"/>
    <w:rsid w:val="00594807"/>
    <w:rsid w:val="00596A14"/>
    <w:rsid w:val="005A56B9"/>
    <w:rsid w:val="005A5805"/>
    <w:rsid w:val="005C76FE"/>
    <w:rsid w:val="005C7E46"/>
    <w:rsid w:val="005D67A1"/>
    <w:rsid w:val="005E02A7"/>
    <w:rsid w:val="005E467F"/>
    <w:rsid w:val="005F1AFE"/>
    <w:rsid w:val="005F41D1"/>
    <w:rsid w:val="0060196F"/>
    <w:rsid w:val="00607EB0"/>
    <w:rsid w:val="00610B34"/>
    <w:rsid w:val="00611EC5"/>
    <w:rsid w:val="0061759D"/>
    <w:rsid w:val="00620E3C"/>
    <w:rsid w:val="00626F9C"/>
    <w:rsid w:val="006270EC"/>
    <w:rsid w:val="00627D17"/>
    <w:rsid w:val="00631FBB"/>
    <w:rsid w:val="00634C6B"/>
    <w:rsid w:val="00635B14"/>
    <w:rsid w:val="00635B34"/>
    <w:rsid w:val="0065449D"/>
    <w:rsid w:val="006605EA"/>
    <w:rsid w:val="006702E6"/>
    <w:rsid w:val="006768F5"/>
    <w:rsid w:val="0068348D"/>
    <w:rsid w:val="006A0CBF"/>
    <w:rsid w:val="006A100C"/>
    <w:rsid w:val="006A3CA4"/>
    <w:rsid w:val="006A5B6A"/>
    <w:rsid w:val="006B14F1"/>
    <w:rsid w:val="006B7F65"/>
    <w:rsid w:val="006C110C"/>
    <w:rsid w:val="006C624C"/>
    <w:rsid w:val="006C68F3"/>
    <w:rsid w:val="006C7F13"/>
    <w:rsid w:val="006D1009"/>
    <w:rsid w:val="006D35AB"/>
    <w:rsid w:val="006E0176"/>
    <w:rsid w:val="006E359B"/>
    <w:rsid w:val="006E4679"/>
    <w:rsid w:val="006E4A2D"/>
    <w:rsid w:val="006E4B73"/>
    <w:rsid w:val="006E56D2"/>
    <w:rsid w:val="006E698D"/>
    <w:rsid w:val="006F0D4B"/>
    <w:rsid w:val="006F55FF"/>
    <w:rsid w:val="006F6440"/>
    <w:rsid w:val="007008A8"/>
    <w:rsid w:val="00712A55"/>
    <w:rsid w:val="00723668"/>
    <w:rsid w:val="007242A2"/>
    <w:rsid w:val="00724C21"/>
    <w:rsid w:val="00724D34"/>
    <w:rsid w:val="00725A28"/>
    <w:rsid w:val="00726FCC"/>
    <w:rsid w:val="0073136D"/>
    <w:rsid w:val="0073754F"/>
    <w:rsid w:val="00743E0C"/>
    <w:rsid w:val="00762542"/>
    <w:rsid w:val="00766498"/>
    <w:rsid w:val="0077046E"/>
    <w:rsid w:val="00776566"/>
    <w:rsid w:val="00794DEB"/>
    <w:rsid w:val="00795EFE"/>
    <w:rsid w:val="007A2446"/>
    <w:rsid w:val="007A4FC6"/>
    <w:rsid w:val="007A56A6"/>
    <w:rsid w:val="007A6697"/>
    <w:rsid w:val="007A77D1"/>
    <w:rsid w:val="007B6342"/>
    <w:rsid w:val="007C570D"/>
    <w:rsid w:val="007C5B13"/>
    <w:rsid w:val="007C7C7D"/>
    <w:rsid w:val="007D34F5"/>
    <w:rsid w:val="007D4957"/>
    <w:rsid w:val="007E05A8"/>
    <w:rsid w:val="007F00E8"/>
    <w:rsid w:val="007F4B34"/>
    <w:rsid w:val="0080146A"/>
    <w:rsid w:val="00802022"/>
    <w:rsid w:val="0081186F"/>
    <w:rsid w:val="00812938"/>
    <w:rsid w:val="0081510E"/>
    <w:rsid w:val="0082193C"/>
    <w:rsid w:val="00822A37"/>
    <w:rsid w:val="008235AF"/>
    <w:rsid w:val="00824F3D"/>
    <w:rsid w:val="008256F5"/>
    <w:rsid w:val="00827F74"/>
    <w:rsid w:val="008319D9"/>
    <w:rsid w:val="00834874"/>
    <w:rsid w:val="0083497C"/>
    <w:rsid w:val="00835837"/>
    <w:rsid w:val="00837D4A"/>
    <w:rsid w:val="00840AB4"/>
    <w:rsid w:val="00844599"/>
    <w:rsid w:val="00846731"/>
    <w:rsid w:val="00860899"/>
    <w:rsid w:val="00862865"/>
    <w:rsid w:val="00863181"/>
    <w:rsid w:val="00865098"/>
    <w:rsid w:val="00866994"/>
    <w:rsid w:val="00877929"/>
    <w:rsid w:val="00885130"/>
    <w:rsid w:val="00886B00"/>
    <w:rsid w:val="00887302"/>
    <w:rsid w:val="008A0D57"/>
    <w:rsid w:val="008A228B"/>
    <w:rsid w:val="008A6BCE"/>
    <w:rsid w:val="008B2130"/>
    <w:rsid w:val="008C2B3B"/>
    <w:rsid w:val="008C2C73"/>
    <w:rsid w:val="008C5D52"/>
    <w:rsid w:val="008D059C"/>
    <w:rsid w:val="008D319F"/>
    <w:rsid w:val="008E0257"/>
    <w:rsid w:val="008E0A0A"/>
    <w:rsid w:val="008E18D5"/>
    <w:rsid w:val="008F0061"/>
    <w:rsid w:val="008F1C60"/>
    <w:rsid w:val="008F78E4"/>
    <w:rsid w:val="008F7CF7"/>
    <w:rsid w:val="00903105"/>
    <w:rsid w:val="009039A9"/>
    <w:rsid w:val="00907315"/>
    <w:rsid w:val="009129BE"/>
    <w:rsid w:val="00924487"/>
    <w:rsid w:val="00930DAD"/>
    <w:rsid w:val="00933AA6"/>
    <w:rsid w:val="0094205C"/>
    <w:rsid w:val="009541B8"/>
    <w:rsid w:val="00957B63"/>
    <w:rsid w:val="00960B2B"/>
    <w:rsid w:val="00963BF9"/>
    <w:rsid w:val="00967E4A"/>
    <w:rsid w:val="009723DC"/>
    <w:rsid w:val="0097297C"/>
    <w:rsid w:val="009758A5"/>
    <w:rsid w:val="009764EE"/>
    <w:rsid w:val="009810A2"/>
    <w:rsid w:val="009823F6"/>
    <w:rsid w:val="00987AA3"/>
    <w:rsid w:val="00992094"/>
    <w:rsid w:val="00995418"/>
    <w:rsid w:val="009A0190"/>
    <w:rsid w:val="009A17BB"/>
    <w:rsid w:val="009A2354"/>
    <w:rsid w:val="009A5ADF"/>
    <w:rsid w:val="009B2881"/>
    <w:rsid w:val="009B6394"/>
    <w:rsid w:val="009B6BBD"/>
    <w:rsid w:val="009C409B"/>
    <w:rsid w:val="009C4CE7"/>
    <w:rsid w:val="009D4A79"/>
    <w:rsid w:val="009E29F4"/>
    <w:rsid w:val="009E2F6E"/>
    <w:rsid w:val="009E3098"/>
    <w:rsid w:val="009E3B8E"/>
    <w:rsid w:val="009F508F"/>
    <w:rsid w:val="00A0183C"/>
    <w:rsid w:val="00A0227C"/>
    <w:rsid w:val="00A022C9"/>
    <w:rsid w:val="00A049C5"/>
    <w:rsid w:val="00A11F1A"/>
    <w:rsid w:val="00A14385"/>
    <w:rsid w:val="00A1542A"/>
    <w:rsid w:val="00A16C7D"/>
    <w:rsid w:val="00A21236"/>
    <w:rsid w:val="00A37740"/>
    <w:rsid w:val="00A37AFD"/>
    <w:rsid w:val="00A37D87"/>
    <w:rsid w:val="00A43C8A"/>
    <w:rsid w:val="00A44CAE"/>
    <w:rsid w:val="00A557BF"/>
    <w:rsid w:val="00A55C55"/>
    <w:rsid w:val="00A570B0"/>
    <w:rsid w:val="00A572C5"/>
    <w:rsid w:val="00A64536"/>
    <w:rsid w:val="00A64B46"/>
    <w:rsid w:val="00A65DD5"/>
    <w:rsid w:val="00A701CB"/>
    <w:rsid w:val="00A7041B"/>
    <w:rsid w:val="00A7245E"/>
    <w:rsid w:val="00A752D0"/>
    <w:rsid w:val="00A802D2"/>
    <w:rsid w:val="00A8251E"/>
    <w:rsid w:val="00A826C5"/>
    <w:rsid w:val="00A84E3B"/>
    <w:rsid w:val="00A84F30"/>
    <w:rsid w:val="00A85285"/>
    <w:rsid w:val="00A85F45"/>
    <w:rsid w:val="00A95BDC"/>
    <w:rsid w:val="00A97CB5"/>
    <w:rsid w:val="00AA1A0E"/>
    <w:rsid w:val="00AA2A54"/>
    <w:rsid w:val="00AA6E65"/>
    <w:rsid w:val="00AA79ED"/>
    <w:rsid w:val="00AB29B6"/>
    <w:rsid w:val="00AB48F7"/>
    <w:rsid w:val="00AB5E2C"/>
    <w:rsid w:val="00AB6BC7"/>
    <w:rsid w:val="00AC3F4B"/>
    <w:rsid w:val="00AC4F56"/>
    <w:rsid w:val="00AC548C"/>
    <w:rsid w:val="00AC62BF"/>
    <w:rsid w:val="00AD281E"/>
    <w:rsid w:val="00AD2F17"/>
    <w:rsid w:val="00AD3B0A"/>
    <w:rsid w:val="00AF1A03"/>
    <w:rsid w:val="00AF1F25"/>
    <w:rsid w:val="00AF477A"/>
    <w:rsid w:val="00B03586"/>
    <w:rsid w:val="00B0387B"/>
    <w:rsid w:val="00B126F0"/>
    <w:rsid w:val="00B12B30"/>
    <w:rsid w:val="00B15B6F"/>
    <w:rsid w:val="00B1722F"/>
    <w:rsid w:val="00B26DFC"/>
    <w:rsid w:val="00B4091E"/>
    <w:rsid w:val="00B40963"/>
    <w:rsid w:val="00B469E7"/>
    <w:rsid w:val="00B5303B"/>
    <w:rsid w:val="00B554DA"/>
    <w:rsid w:val="00B56D34"/>
    <w:rsid w:val="00B62FBF"/>
    <w:rsid w:val="00B6530F"/>
    <w:rsid w:val="00B66A1F"/>
    <w:rsid w:val="00B70469"/>
    <w:rsid w:val="00B7062D"/>
    <w:rsid w:val="00B71562"/>
    <w:rsid w:val="00B83F3C"/>
    <w:rsid w:val="00B856CD"/>
    <w:rsid w:val="00BA0541"/>
    <w:rsid w:val="00BB28B0"/>
    <w:rsid w:val="00BB604A"/>
    <w:rsid w:val="00BB6900"/>
    <w:rsid w:val="00BC1FE6"/>
    <w:rsid w:val="00BC3CC0"/>
    <w:rsid w:val="00BD6F2A"/>
    <w:rsid w:val="00BE16EE"/>
    <w:rsid w:val="00BE6684"/>
    <w:rsid w:val="00BF2986"/>
    <w:rsid w:val="00BF57B2"/>
    <w:rsid w:val="00BF58C8"/>
    <w:rsid w:val="00BF67A8"/>
    <w:rsid w:val="00C03F07"/>
    <w:rsid w:val="00C05122"/>
    <w:rsid w:val="00C057FA"/>
    <w:rsid w:val="00C10C39"/>
    <w:rsid w:val="00C23518"/>
    <w:rsid w:val="00C276F4"/>
    <w:rsid w:val="00C31FCA"/>
    <w:rsid w:val="00C343ED"/>
    <w:rsid w:val="00C34A41"/>
    <w:rsid w:val="00C404BF"/>
    <w:rsid w:val="00C40701"/>
    <w:rsid w:val="00C40799"/>
    <w:rsid w:val="00C41D22"/>
    <w:rsid w:val="00C44A51"/>
    <w:rsid w:val="00C46314"/>
    <w:rsid w:val="00C547F7"/>
    <w:rsid w:val="00C600BC"/>
    <w:rsid w:val="00C6419E"/>
    <w:rsid w:val="00C6637A"/>
    <w:rsid w:val="00C67461"/>
    <w:rsid w:val="00C70FE1"/>
    <w:rsid w:val="00C715A4"/>
    <w:rsid w:val="00C727DA"/>
    <w:rsid w:val="00C739CB"/>
    <w:rsid w:val="00C73D08"/>
    <w:rsid w:val="00C769C5"/>
    <w:rsid w:val="00C771F7"/>
    <w:rsid w:val="00C7761D"/>
    <w:rsid w:val="00C83A26"/>
    <w:rsid w:val="00C90F21"/>
    <w:rsid w:val="00C91331"/>
    <w:rsid w:val="00C95436"/>
    <w:rsid w:val="00C95650"/>
    <w:rsid w:val="00C96803"/>
    <w:rsid w:val="00C968AD"/>
    <w:rsid w:val="00CA0F32"/>
    <w:rsid w:val="00CA1C1B"/>
    <w:rsid w:val="00CA62FB"/>
    <w:rsid w:val="00CB0F49"/>
    <w:rsid w:val="00CB277A"/>
    <w:rsid w:val="00CB3124"/>
    <w:rsid w:val="00CB6064"/>
    <w:rsid w:val="00CC016A"/>
    <w:rsid w:val="00CC3EAA"/>
    <w:rsid w:val="00CC4150"/>
    <w:rsid w:val="00CC481A"/>
    <w:rsid w:val="00CC5384"/>
    <w:rsid w:val="00CD250F"/>
    <w:rsid w:val="00CD3EFE"/>
    <w:rsid w:val="00CD66F2"/>
    <w:rsid w:val="00CE251F"/>
    <w:rsid w:val="00CE3166"/>
    <w:rsid w:val="00CE3471"/>
    <w:rsid w:val="00CF60F1"/>
    <w:rsid w:val="00D005DD"/>
    <w:rsid w:val="00D07886"/>
    <w:rsid w:val="00D102C1"/>
    <w:rsid w:val="00D12A92"/>
    <w:rsid w:val="00D21511"/>
    <w:rsid w:val="00D30176"/>
    <w:rsid w:val="00D317DB"/>
    <w:rsid w:val="00D31EE3"/>
    <w:rsid w:val="00D33576"/>
    <w:rsid w:val="00D377A5"/>
    <w:rsid w:val="00D445C7"/>
    <w:rsid w:val="00D507C9"/>
    <w:rsid w:val="00D5554F"/>
    <w:rsid w:val="00D60227"/>
    <w:rsid w:val="00D615C1"/>
    <w:rsid w:val="00D61B52"/>
    <w:rsid w:val="00D65B34"/>
    <w:rsid w:val="00D83C0D"/>
    <w:rsid w:val="00D87A52"/>
    <w:rsid w:val="00D94B94"/>
    <w:rsid w:val="00DA039F"/>
    <w:rsid w:val="00DA5407"/>
    <w:rsid w:val="00DB1BCE"/>
    <w:rsid w:val="00DB68A5"/>
    <w:rsid w:val="00DB6E4E"/>
    <w:rsid w:val="00DD409A"/>
    <w:rsid w:val="00DE0C3B"/>
    <w:rsid w:val="00DE235B"/>
    <w:rsid w:val="00DE2F52"/>
    <w:rsid w:val="00DE5AF3"/>
    <w:rsid w:val="00DF20DF"/>
    <w:rsid w:val="00E01AC1"/>
    <w:rsid w:val="00E02FF2"/>
    <w:rsid w:val="00E047D4"/>
    <w:rsid w:val="00E13F1D"/>
    <w:rsid w:val="00E14726"/>
    <w:rsid w:val="00E1478B"/>
    <w:rsid w:val="00E14BD4"/>
    <w:rsid w:val="00E14DEB"/>
    <w:rsid w:val="00E16C25"/>
    <w:rsid w:val="00E25481"/>
    <w:rsid w:val="00E26A1C"/>
    <w:rsid w:val="00E5254E"/>
    <w:rsid w:val="00E67FE1"/>
    <w:rsid w:val="00E70E54"/>
    <w:rsid w:val="00E718C9"/>
    <w:rsid w:val="00E81A11"/>
    <w:rsid w:val="00E83229"/>
    <w:rsid w:val="00E86DC6"/>
    <w:rsid w:val="00E8750E"/>
    <w:rsid w:val="00E91A22"/>
    <w:rsid w:val="00E92839"/>
    <w:rsid w:val="00E92DE5"/>
    <w:rsid w:val="00E949DD"/>
    <w:rsid w:val="00E95AFA"/>
    <w:rsid w:val="00EA2065"/>
    <w:rsid w:val="00EA6F3A"/>
    <w:rsid w:val="00EA70B1"/>
    <w:rsid w:val="00EA75FE"/>
    <w:rsid w:val="00EA7C23"/>
    <w:rsid w:val="00EB476B"/>
    <w:rsid w:val="00EC2A0E"/>
    <w:rsid w:val="00EC7091"/>
    <w:rsid w:val="00ED3C3B"/>
    <w:rsid w:val="00ED626A"/>
    <w:rsid w:val="00ED6F29"/>
    <w:rsid w:val="00EE251F"/>
    <w:rsid w:val="00EF1179"/>
    <w:rsid w:val="00EF2C28"/>
    <w:rsid w:val="00EF35C1"/>
    <w:rsid w:val="00EF53DD"/>
    <w:rsid w:val="00F01307"/>
    <w:rsid w:val="00F06DC8"/>
    <w:rsid w:val="00F10BC4"/>
    <w:rsid w:val="00F11F52"/>
    <w:rsid w:val="00F1567B"/>
    <w:rsid w:val="00F20394"/>
    <w:rsid w:val="00F24C4C"/>
    <w:rsid w:val="00F37D56"/>
    <w:rsid w:val="00F42CE1"/>
    <w:rsid w:val="00F44D89"/>
    <w:rsid w:val="00F461C7"/>
    <w:rsid w:val="00F60595"/>
    <w:rsid w:val="00F630B7"/>
    <w:rsid w:val="00F6449C"/>
    <w:rsid w:val="00F676B3"/>
    <w:rsid w:val="00F71843"/>
    <w:rsid w:val="00F77FCE"/>
    <w:rsid w:val="00F83580"/>
    <w:rsid w:val="00F97762"/>
    <w:rsid w:val="00FA489F"/>
    <w:rsid w:val="00FA4A5E"/>
    <w:rsid w:val="00FB230D"/>
    <w:rsid w:val="00FB35BE"/>
    <w:rsid w:val="00FB3B10"/>
    <w:rsid w:val="00FB3CB5"/>
    <w:rsid w:val="00FB4CEE"/>
    <w:rsid w:val="00FC1646"/>
    <w:rsid w:val="00FC438B"/>
    <w:rsid w:val="00FC4FAC"/>
    <w:rsid w:val="00FD0779"/>
    <w:rsid w:val="00FD31A9"/>
    <w:rsid w:val="00FD3C7F"/>
    <w:rsid w:val="00FD52FD"/>
    <w:rsid w:val="00FD59D0"/>
    <w:rsid w:val="00FD7A04"/>
    <w:rsid w:val="00FE0073"/>
    <w:rsid w:val="00FE2F41"/>
    <w:rsid w:val="00FF0BB8"/>
    <w:rsid w:val="00FF0DF8"/>
    <w:rsid w:val="00FF75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0345"/>
    <w:pPr>
      <w:spacing w:after="0" w:line="240" w:lineRule="auto"/>
    </w:pPr>
    <w:rPr>
      <w:rFonts w:ascii="Times New Roman" w:eastAsia="Times New Roman" w:hAnsi="Times New Roman" w:cs="Times New Roman"/>
      <w:sz w:val="24"/>
      <w:szCs w:val="24"/>
      <w:lang w:eastAsia="nl-NL"/>
    </w:rPr>
  </w:style>
  <w:style w:type="paragraph" w:styleId="Heading1">
    <w:name w:val="heading 1"/>
    <w:basedOn w:val="Normal"/>
    <w:link w:val="Heading1Char"/>
    <w:uiPriority w:val="9"/>
    <w:qFormat/>
    <w:rsid w:val="00F6449C"/>
    <w:pPr>
      <w:spacing w:before="100" w:beforeAutospacing="1" w:after="100" w:afterAutospacing="1"/>
      <w:outlineLvl w:val="0"/>
    </w:pPr>
    <w:rPr>
      <w:b/>
      <w:bCs/>
      <w:kern w:val="36"/>
      <w:sz w:val="48"/>
      <w:szCs w:val="4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0345"/>
    <w:rPr>
      <w:rFonts w:ascii="Tahoma" w:hAnsi="Tahoma" w:cs="Tahoma"/>
      <w:sz w:val="16"/>
      <w:szCs w:val="16"/>
    </w:rPr>
  </w:style>
  <w:style w:type="character" w:customStyle="1" w:styleId="BalloonTextChar">
    <w:name w:val="Balloon Text Char"/>
    <w:basedOn w:val="DefaultParagraphFont"/>
    <w:link w:val="BalloonText"/>
    <w:uiPriority w:val="99"/>
    <w:semiHidden/>
    <w:rsid w:val="00330345"/>
    <w:rPr>
      <w:rFonts w:ascii="Tahoma" w:eastAsia="Times New Roman" w:hAnsi="Tahoma" w:cs="Tahoma"/>
      <w:sz w:val="16"/>
      <w:szCs w:val="16"/>
      <w:lang w:val="nl-NL" w:eastAsia="nl-NL"/>
    </w:rPr>
  </w:style>
  <w:style w:type="paragraph" w:customStyle="1" w:styleId="ZCom">
    <w:name w:val="Z_Com"/>
    <w:basedOn w:val="Normal"/>
    <w:next w:val="ZDGName"/>
    <w:uiPriority w:val="99"/>
    <w:rsid w:val="00330345"/>
    <w:pPr>
      <w:widowControl w:val="0"/>
      <w:autoSpaceDE w:val="0"/>
      <w:autoSpaceDN w:val="0"/>
      <w:ind w:right="85"/>
      <w:jc w:val="both"/>
    </w:pPr>
    <w:rPr>
      <w:rFonts w:ascii="Arial" w:eastAsiaTheme="minorEastAsia" w:hAnsi="Arial" w:cs="Arial"/>
      <w:lang w:val="en-GB" w:eastAsia="en-GB"/>
    </w:rPr>
  </w:style>
  <w:style w:type="paragraph" w:customStyle="1" w:styleId="ZDGName">
    <w:name w:val="Z_DGName"/>
    <w:basedOn w:val="Normal"/>
    <w:uiPriority w:val="99"/>
    <w:rsid w:val="00330345"/>
    <w:pPr>
      <w:widowControl w:val="0"/>
      <w:autoSpaceDE w:val="0"/>
      <w:autoSpaceDN w:val="0"/>
      <w:ind w:right="85"/>
    </w:pPr>
    <w:rPr>
      <w:rFonts w:ascii="Arial" w:eastAsiaTheme="minorEastAsia" w:hAnsi="Arial" w:cs="Arial"/>
      <w:sz w:val="16"/>
      <w:szCs w:val="16"/>
      <w:lang w:val="en-GB" w:eastAsia="en-GB"/>
    </w:rPr>
  </w:style>
  <w:style w:type="paragraph" w:styleId="Header">
    <w:name w:val="header"/>
    <w:basedOn w:val="Normal"/>
    <w:link w:val="HeaderChar"/>
    <w:uiPriority w:val="99"/>
    <w:unhideWhenUsed/>
    <w:rsid w:val="009E3B8E"/>
    <w:pPr>
      <w:tabs>
        <w:tab w:val="center" w:pos="4680"/>
        <w:tab w:val="right" w:pos="9360"/>
      </w:tabs>
    </w:pPr>
    <w:rPr>
      <w:rFonts w:ascii="Calibri" w:eastAsia="Calibri" w:hAnsi="Calibri"/>
      <w:noProof/>
      <w:sz w:val="20"/>
      <w:szCs w:val="20"/>
      <w:lang w:val="x-none" w:eastAsia="x-none"/>
    </w:rPr>
  </w:style>
  <w:style w:type="character" w:customStyle="1" w:styleId="HeaderChar">
    <w:name w:val="Header Char"/>
    <w:basedOn w:val="DefaultParagraphFont"/>
    <w:link w:val="Header"/>
    <w:uiPriority w:val="99"/>
    <w:rsid w:val="009E3B8E"/>
    <w:rPr>
      <w:rFonts w:ascii="Calibri" w:eastAsia="Calibri" w:hAnsi="Calibri" w:cs="Times New Roman"/>
      <w:noProof/>
      <w:sz w:val="20"/>
      <w:szCs w:val="20"/>
      <w:lang w:val="x-none" w:eastAsia="x-none"/>
    </w:rPr>
  </w:style>
  <w:style w:type="paragraph" w:styleId="ListParagraph">
    <w:name w:val="List Paragraph"/>
    <w:basedOn w:val="Normal"/>
    <w:uiPriority w:val="34"/>
    <w:qFormat/>
    <w:rsid w:val="0057351E"/>
    <w:pPr>
      <w:ind w:left="720"/>
      <w:contextualSpacing/>
    </w:pPr>
  </w:style>
  <w:style w:type="paragraph" w:customStyle="1" w:styleId="Body1">
    <w:name w:val="Body 1"/>
    <w:rsid w:val="00D507C9"/>
    <w:pPr>
      <w:spacing w:after="0" w:line="240" w:lineRule="auto"/>
      <w:outlineLvl w:val="0"/>
    </w:pPr>
    <w:rPr>
      <w:rFonts w:ascii="Times New Roman" w:eastAsia="Arial Unicode MS" w:hAnsi="Times New Roman" w:cs="Times New Roman"/>
      <w:color w:val="000000"/>
      <w:sz w:val="24"/>
      <w:szCs w:val="20"/>
      <w:u w:color="000000"/>
      <w:lang w:val="en-GB" w:eastAsia="en-GB"/>
    </w:rPr>
  </w:style>
  <w:style w:type="paragraph" w:customStyle="1" w:styleId="ImportWordListStyleDefinition223494265">
    <w:name w:val="Import Word List Style Definition 223494265"/>
    <w:rsid w:val="00A64B46"/>
    <w:pPr>
      <w:numPr>
        <w:numId w:val="1"/>
      </w:numPr>
      <w:spacing w:after="0" w:line="240" w:lineRule="auto"/>
    </w:pPr>
    <w:rPr>
      <w:rFonts w:ascii="Times New Roman" w:eastAsia="Times New Roman" w:hAnsi="Times New Roman" w:cs="Times New Roman"/>
      <w:sz w:val="20"/>
      <w:szCs w:val="20"/>
      <w:lang w:val="en-GB" w:eastAsia="en-GB"/>
    </w:rPr>
  </w:style>
  <w:style w:type="paragraph" w:styleId="Footer">
    <w:name w:val="footer"/>
    <w:basedOn w:val="Normal"/>
    <w:link w:val="FooterChar"/>
    <w:uiPriority w:val="99"/>
    <w:unhideWhenUsed/>
    <w:rsid w:val="00401E35"/>
    <w:pPr>
      <w:tabs>
        <w:tab w:val="center" w:pos="4677"/>
        <w:tab w:val="right" w:pos="9355"/>
      </w:tabs>
    </w:pPr>
  </w:style>
  <w:style w:type="character" w:customStyle="1" w:styleId="FooterChar">
    <w:name w:val="Footer Char"/>
    <w:basedOn w:val="DefaultParagraphFont"/>
    <w:link w:val="Footer"/>
    <w:uiPriority w:val="99"/>
    <w:rsid w:val="00401E35"/>
    <w:rPr>
      <w:rFonts w:ascii="Times New Roman" w:eastAsia="Times New Roman" w:hAnsi="Times New Roman" w:cs="Times New Roman"/>
      <w:sz w:val="24"/>
      <w:szCs w:val="24"/>
      <w:lang w:eastAsia="nl-NL"/>
    </w:rPr>
  </w:style>
  <w:style w:type="character" w:customStyle="1" w:styleId="Heading1Char">
    <w:name w:val="Heading 1 Char"/>
    <w:basedOn w:val="DefaultParagraphFont"/>
    <w:link w:val="Heading1"/>
    <w:uiPriority w:val="9"/>
    <w:rsid w:val="00F6449C"/>
    <w:rPr>
      <w:rFonts w:ascii="Times New Roman" w:eastAsia="Times New Roman" w:hAnsi="Times New Roman" w:cs="Times New Roman"/>
      <w:b/>
      <w:bCs/>
      <w:kern w:val="3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0345"/>
    <w:pPr>
      <w:spacing w:after="0" w:line="240" w:lineRule="auto"/>
    </w:pPr>
    <w:rPr>
      <w:rFonts w:ascii="Times New Roman" w:eastAsia="Times New Roman" w:hAnsi="Times New Roman" w:cs="Times New Roman"/>
      <w:sz w:val="24"/>
      <w:szCs w:val="24"/>
      <w:lang w:eastAsia="nl-NL"/>
    </w:rPr>
  </w:style>
  <w:style w:type="paragraph" w:styleId="Heading1">
    <w:name w:val="heading 1"/>
    <w:basedOn w:val="Normal"/>
    <w:link w:val="Heading1Char"/>
    <w:uiPriority w:val="9"/>
    <w:qFormat/>
    <w:rsid w:val="00F6449C"/>
    <w:pPr>
      <w:spacing w:before="100" w:beforeAutospacing="1" w:after="100" w:afterAutospacing="1"/>
      <w:outlineLvl w:val="0"/>
    </w:pPr>
    <w:rPr>
      <w:b/>
      <w:bCs/>
      <w:kern w:val="36"/>
      <w:sz w:val="48"/>
      <w:szCs w:val="4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0345"/>
    <w:rPr>
      <w:rFonts w:ascii="Tahoma" w:hAnsi="Tahoma" w:cs="Tahoma"/>
      <w:sz w:val="16"/>
      <w:szCs w:val="16"/>
    </w:rPr>
  </w:style>
  <w:style w:type="character" w:customStyle="1" w:styleId="BalloonTextChar">
    <w:name w:val="Balloon Text Char"/>
    <w:basedOn w:val="DefaultParagraphFont"/>
    <w:link w:val="BalloonText"/>
    <w:uiPriority w:val="99"/>
    <w:semiHidden/>
    <w:rsid w:val="00330345"/>
    <w:rPr>
      <w:rFonts w:ascii="Tahoma" w:eastAsia="Times New Roman" w:hAnsi="Tahoma" w:cs="Tahoma"/>
      <w:sz w:val="16"/>
      <w:szCs w:val="16"/>
      <w:lang w:val="nl-NL" w:eastAsia="nl-NL"/>
    </w:rPr>
  </w:style>
  <w:style w:type="paragraph" w:customStyle="1" w:styleId="ZCom">
    <w:name w:val="Z_Com"/>
    <w:basedOn w:val="Normal"/>
    <w:next w:val="ZDGName"/>
    <w:uiPriority w:val="99"/>
    <w:rsid w:val="00330345"/>
    <w:pPr>
      <w:widowControl w:val="0"/>
      <w:autoSpaceDE w:val="0"/>
      <w:autoSpaceDN w:val="0"/>
      <w:ind w:right="85"/>
      <w:jc w:val="both"/>
    </w:pPr>
    <w:rPr>
      <w:rFonts w:ascii="Arial" w:eastAsiaTheme="minorEastAsia" w:hAnsi="Arial" w:cs="Arial"/>
      <w:lang w:val="en-GB" w:eastAsia="en-GB"/>
    </w:rPr>
  </w:style>
  <w:style w:type="paragraph" w:customStyle="1" w:styleId="ZDGName">
    <w:name w:val="Z_DGName"/>
    <w:basedOn w:val="Normal"/>
    <w:uiPriority w:val="99"/>
    <w:rsid w:val="00330345"/>
    <w:pPr>
      <w:widowControl w:val="0"/>
      <w:autoSpaceDE w:val="0"/>
      <w:autoSpaceDN w:val="0"/>
      <w:ind w:right="85"/>
    </w:pPr>
    <w:rPr>
      <w:rFonts w:ascii="Arial" w:eastAsiaTheme="minorEastAsia" w:hAnsi="Arial" w:cs="Arial"/>
      <w:sz w:val="16"/>
      <w:szCs w:val="16"/>
      <w:lang w:val="en-GB" w:eastAsia="en-GB"/>
    </w:rPr>
  </w:style>
  <w:style w:type="paragraph" w:styleId="Header">
    <w:name w:val="header"/>
    <w:basedOn w:val="Normal"/>
    <w:link w:val="HeaderChar"/>
    <w:uiPriority w:val="99"/>
    <w:unhideWhenUsed/>
    <w:rsid w:val="009E3B8E"/>
    <w:pPr>
      <w:tabs>
        <w:tab w:val="center" w:pos="4680"/>
        <w:tab w:val="right" w:pos="9360"/>
      </w:tabs>
    </w:pPr>
    <w:rPr>
      <w:rFonts w:ascii="Calibri" w:eastAsia="Calibri" w:hAnsi="Calibri"/>
      <w:noProof/>
      <w:sz w:val="20"/>
      <w:szCs w:val="20"/>
      <w:lang w:val="x-none" w:eastAsia="x-none"/>
    </w:rPr>
  </w:style>
  <w:style w:type="character" w:customStyle="1" w:styleId="HeaderChar">
    <w:name w:val="Header Char"/>
    <w:basedOn w:val="DefaultParagraphFont"/>
    <w:link w:val="Header"/>
    <w:uiPriority w:val="99"/>
    <w:rsid w:val="009E3B8E"/>
    <w:rPr>
      <w:rFonts w:ascii="Calibri" w:eastAsia="Calibri" w:hAnsi="Calibri" w:cs="Times New Roman"/>
      <w:noProof/>
      <w:sz w:val="20"/>
      <w:szCs w:val="20"/>
      <w:lang w:val="x-none" w:eastAsia="x-none"/>
    </w:rPr>
  </w:style>
  <w:style w:type="paragraph" w:styleId="ListParagraph">
    <w:name w:val="List Paragraph"/>
    <w:basedOn w:val="Normal"/>
    <w:uiPriority w:val="34"/>
    <w:qFormat/>
    <w:rsid w:val="0057351E"/>
    <w:pPr>
      <w:ind w:left="720"/>
      <w:contextualSpacing/>
    </w:pPr>
  </w:style>
  <w:style w:type="paragraph" w:customStyle="1" w:styleId="Body1">
    <w:name w:val="Body 1"/>
    <w:rsid w:val="00D507C9"/>
    <w:pPr>
      <w:spacing w:after="0" w:line="240" w:lineRule="auto"/>
      <w:outlineLvl w:val="0"/>
    </w:pPr>
    <w:rPr>
      <w:rFonts w:ascii="Times New Roman" w:eastAsia="Arial Unicode MS" w:hAnsi="Times New Roman" w:cs="Times New Roman"/>
      <w:color w:val="000000"/>
      <w:sz w:val="24"/>
      <w:szCs w:val="20"/>
      <w:u w:color="000000"/>
      <w:lang w:val="en-GB" w:eastAsia="en-GB"/>
    </w:rPr>
  </w:style>
  <w:style w:type="paragraph" w:customStyle="1" w:styleId="ImportWordListStyleDefinition223494265">
    <w:name w:val="Import Word List Style Definition 223494265"/>
    <w:rsid w:val="00A64B46"/>
    <w:pPr>
      <w:numPr>
        <w:numId w:val="1"/>
      </w:numPr>
      <w:spacing w:after="0" w:line="240" w:lineRule="auto"/>
    </w:pPr>
    <w:rPr>
      <w:rFonts w:ascii="Times New Roman" w:eastAsia="Times New Roman" w:hAnsi="Times New Roman" w:cs="Times New Roman"/>
      <w:sz w:val="20"/>
      <w:szCs w:val="20"/>
      <w:lang w:val="en-GB" w:eastAsia="en-GB"/>
    </w:rPr>
  </w:style>
  <w:style w:type="paragraph" w:styleId="Footer">
    <w:name w:val="footer"/>
    <w:basedOn w:val="Normal"/>
    <w:link w:val="FooterChar"/>
    <w:uiPriority w:val="99"/>
    <w:unhideWhenUsed/>
    <w:rsid w:val="00401E35"/>
    <w:pPr>
      <w:tabs>
        <w:tab w:val="center" w:pos="4677"/>
        <w:tab w:val="right" w:pos="9355"/>
      </w:tabs>
    </w:pPr>
  </w:style>
  <w:style w:type="character" w:customStyle="1" w:styleId="FooterChar">
    <w:name w:val="Footer Char"/>
    <w:basedOn w:val="DefaultParagraphFont"/>
    <w:link w:val="Footer"/>
    <w:uiPriority w:val="99"/>
    <w:rsid w:val="00401E35"/>
    <w:rPr>
      <w:rFonts w:ascii="Times New Roman" w:eastAsia="Times New Roman" w:hAnsi="Times New Roman" w:cs="Times New Roman"/>
      <w:sz w:val="24"/>
      <w:szCs w:val="24"/>
      <w:lang w:eastAsia="nl-NL"/>
    </w:rPr>
  </w:style>
  <w:style w:type="character" w:customStyle="1" w:styleId="Heading1Char">
    <w:name w:val="Heading 1 Char"/>
    <w:basedOn w:val="DefaultParagraphFont"/>
    <w:link w:val="Heading1"/>
    <w:uiPriority w:val="9"/>
    <w:rsid w:val="00F6449C"/>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737185">
      <w:bodyDiv w:val="1"/>
      <w:marLeft w:val="0"/>
      <w:marRight w:val="0"/>
      <w:marTop w:val="0"/>
      <w:marBottom w:val="0"/>
      <w:divBdr>
        <w:top w:val="none" w:sz="0" w:space="0" w:color="auto"/>
        <w:left w:val="none" w:sz="0" w:space="0" w:color="auto"/>
        <w:bottom w:val="none" w:sz="0" w:space="0" w:color="auto"/>
        <w:right w:val="none" w:sz="0" w:space="0" w:color="auto"/>
      </w:divBdr>
    </w:div>
    <w:div w:id="480267893">
      <w:bodyDiv w:val="1"/>
      <w:marLeft w:val="0"/>
      <w:marRight w:val="0"/>
      <w:marTop w:val="0"/>
      <w:marBottom w:val="0"/>
      <w:divBdr>
        <w:top w:val="none" w:sz="0" w:space="0" w:color="auto"/>
        <w:left w:val="none" w:sz="0" w:space="0" w:color="auto"/>
        <w:bottom w:val="none" w:sz="0" w:space="0" w:color="auto"/>
        <w:right w:val="none" w:sz="0" w:space="0" w:color="auto"/>
      </w:divBdr>
      <w:divsChild>
        <w:div w:id="992677765">
          <w:marLeft w:val="547"/>
          <w:marRight w:val="0"/>
          <w:marTop w:val="0"/>
          <w:marBottom w:val="0"/>
          <w:divBdr>
            <w:top w:val="none" w:sz="0" w:space="0" w:color="auto"/>
            <w:left w:val="none" w:sz="0" w:space="0" w:color="auto"/>
            <w:bottom w:val="none" w:sz="0" w:space="0" w:color="auto"/>
            <w:right w:val="none" w:sz="0" w:space="0" w:color="auto"/>
          </w:divBdr>
        </w:div>
        <w:div w:id="1253970938">
          <w:marLeft w:val="1166"/>
          <w:marRight w:val="0"/>
          <w:marTop w:val="0"/>
          <w:marBottom w:val="0"/>
          <w:divBdr>
            <w:top w:val="none" w:sz="0" w:space="0" w:color="auto"/>
            <w:left w:val="none" w:sz="0" w:space="0" w:color="auto"/>
            <w:bottom w:val="none" w:sz="0" w:space="0" w:color="auto"/>
            <w:right w:val="none" w:sz="0" w:space="0" w:color="auto"/>
          </w:divBdr>
        </w:div>
        <w:div w:id="2065176485">
          <w:marLeft w:val="1166"/>
          <w:marRight w:val="0"/>
          <w:marTop w:val="0"/>
          <w:marBottom w:val="0"/>
          <w:divBdr>
            <w:top w:val="none" w:sz="0" w:space="0" w:color="auto"/>
            <w:left w:val="none" w:sz="0" w:space="0" w:color="auto"/>
            <w:bottom w:val="none" w:sz="0" w:space="0" w:color="auto"/>
            <w:right w:val="none" w:sz="0" w:space="0" w:color="auto"/>
          </w:divBdr>
        </w:div>
        <w:div w:id="423720883">
          <w:marLeft w:val="1166"/>
          <w:marRight w:val="0"/>
          <w:marTop w:val="0"/>
          <w:marBottom w:val="0"/>
          <w:divBdr>
            <w:top w:val="none" w:sz="0" w:space="0" w:color="auto"/>
            <w:left w:val="none" w:sz="0" w:space="0" w:color="auto"/>
            <w:bottom w:val="none" w:sz="0" w:space="0" w:color="auto"/>
            <w:right w:val="none" w:sz="0" w:space="0" w:color="auto"/>
          </w:divBdr>
        </w:div>
        <w:div w:id="1843232193">
          <w:marLeft w:val="547"/>
          <w:marRight w:val="0"/>
          <w:marTop w:val="0"/>
          <w:marBottom w:val="0"/>
          <w:divBdr>
            <w:top w:val="none" w:sz="0" w:space="0" w:color="auto"/>
            <w:left w:val="none" w:sz="0" w:space="0" w:color="auto"/>
            <w:bottom w:val="none" w:sz="0" w:space="0" w:color="auto"/>
            <w:right w:val="none" w:sz="0" w:space="0" w:color="auto"/>
          </w:divBdr>
        </w:div>
        <w:div w:id="583537197">
          <w:marLeft w:val="1166"/>
          <w:marRight w:val="0"/>
          <w:marTop w:val="0"/>
          <w:marBottom w:val="0"/>
          <w:divBdr>
            <w:top w:val="none" w:sz="0" w:space="0" w:color="auto"/>
            <w:left w:val="none" w:sz="0" w:space="0" w:color="auto"/>
            <w:bottom w:val="none" w:sz="0" w:space="0" w:color="auto"/>
            <w:right w:val="none" w:sz="0" w:space="0" w:color="auto"/>
          </w:divBdr>
        </w:div>
        <w:div w:id="1807966693">
          <w:marLeft w:val="1166"/>
          <w:marRight w:val="0"/>
          <w:marTop w:val="0"/>
          <w:marBottom w:val="0"/>
          <w:divBdr>
            <w:top w:val="none" w:sz="0" w:space="0" w:color="auto"/>
            <w:left w:val="none" w:sz="0" w:space="0" w:color="auto"/>
            <w:bottom w:val="none" w:sz="0" w:space="0" w:color="auto"/>
            <w:right w:val="none" w:sz="0" w:space="0" w:color="auto"/>
          </w:divBdr>
        </w:div>
        <w:div w:id="307711694">
          <w:marLeft w:val="547"/>
          <w:marRight w:val="0"/>
          <w:marTop w:val="0"/>
          <w:marBottom w:val="0"/>
          <w:divBdr>
            <w:top w:val="none" w:sz="0" w:space="0" w:color="auto"/>
            <w:left w:val="none" w:sz="0" w:space="0" w:color="auto"/>
            <w:bottom w:val="none" w:sz="0" w:space="0" w:color="auto"/>
            <w:right w:val="none" w:sz="0" w:space="0" w:color="auto"/>
          </w:divBdr>
        </w:div>
        <w:div w:id="1569221328">
          <w:marLeft w:val="1166"/>
          <w:marRight w:val="0"/>
          <w:marTop w:val="0"/>
          <w:marBottom w:val="0"/>
          <w:divBdr>
            <w:top w:val="none" w:sz="0" w:space="0" w:color="auto"/>
            <w:left w:val="none" w:sz="0" w:space="0" w:color="auto"/>
            <w:bottom w:val="none" w:sz="0" w:space="0" w:color="auto"/>
            <w:right w:val="none" w:sz="0" w:space="0" w:color="auto"/>
          </w:divBdr>
        </w:div>
        <w:div w:id="1190334691">
          <w:marLeft w:val="1166"/>
          <w:marRight w:val="0"/>
          <w:marTop w:val="0"/>
          <w:marBottom w:val="0"/>
          <w:divBdr>
            <w:top w:val="none" w:sz="0" w:space="0" w:color="auto"/>
            <w:left w:val="none" w:sz="0" w:space="0" w:color="auto"/>
            <w:bottom w:val="none" w:sz="0" w:space="0" w:color="auto"/>
            <w:right w:val="none" w:sz="0" w:space="0" w:color="auto"/>
          </w:divBdr>
        </w:div>
        <w:div w:id="649553608">
          <w:marLeft w:val="1166"/>
          <w:marRight w:val="0"/>
          <w:marTop w:val="0"/>
          <w:marBottom w:val="0"/>
          <w:divBdr>
            <w:top w:val="none" w:sz="0" w:space="0" w:color="auto"/>
            <w:left w:val="none" w:sz="0" w:space="0" w:color="auto"/>
            <w:bottom w:val="none" w:sz="0" w:space="0" w:color="auto"/>
            <w:right w:val="none" w:sz="0" w:space="0" w:color="auto"/>
          </w:divBdr>
        </w:div>
      </w:divsChild>
    </w:div>
    <w:div w:id="503326204">
      <w:bodyDiv w:val="1"/>
      <w:marLeft w:val="0"/>
      <w:marRight w:val="0"/>
      <w:marTop w:val="0"/>
      <w:marBottom w:val="0"/>
      <w:divBdr>
        <w:top w:val="none" w:sz="0" w:space="0" w:color="auto"/>
        <w:left w:val="none" w:sz="0" w:space="0" w:color="auto"/>
        <w:bottom w:val="none" w:sz="0" w:space="0" w:color="auto"/>
        <w:right w:val="none" w:sz="0" w:space="0" w:color="auto"/>
      </w:divBdr>
      <w:divsChild>
        <w:div w:id="1984771439">
          <w:marLeft w:val="446"/>
          <w:marRight w:val="0"/>
          <w:marTop w:val="0"/>
          <w:marBottom w:val="0"/>
          <w:divBdr>
            <w:top w:val="none" w:sz="0" w:space="0" w:color="auto"/>
            <w:left w:val="none" w:sz="0" w:space="0" w:color="auto"/>
            <w:bottom w:val="none" w:sz="0" w:space="0" w:color="auto"/>
            <w:right w:val="none" w:sz="0" w:space="0" w:color="auto"/>
          </w:divBdr>
        </w:div>
        <w:div w:id="1483816732">
          <w:marLeft w:val="446"/>
          <w:marRight w:val="0"/>
          <w:marTop w:val="0"/>
          <w:marBottom w:val="0"/>
          <w:divBdr>
            <w:top w:val="none" w:sz="0" w:space="0" w:color="auto"/>
            <w:left w:val="none" w:sz="0" w:space="0" w:color="auto"/>
            <w:bottom w:val="none" w:sz="0" w:space="0" w:color="auto"/>
            <w:right w:val="none" w:sz="0" w:space="0" w:color="auto"/>
          </w:divBdr>
        </w:div>
      </w:divsChild>
    </w:div>
    <w:div w:id="720902848">
      <w:bodyDiv w:val="1"/>
      <w:marLeft w:val="0"/>
      <w:marRight w:val="0"/>
      <w:marTop w:val="0"/>
      <w:marBottom w:val="0"/>
      <w:divBdr>
        <w:top w:val="none" w:sz="0" w:space="0" w:color="auto"/>
        <w:left w:val="none" w:sz="0" w:space="0" w:color="auto"/>
        <w:bottom w:val="none" w:sz="0" w:space="0" w:color="auto"/>
        <w:right w:val="none" w:sz="0" w:space="0" w:color="auto"/>
      </w:divBdr>
      <w:divsChild>
        <w:div w:id="825049851">
          <w:marLeft w:val="547"/>
          <w:marRight w:val="0"/>
          <w:marTop w:val="0"/>
          <w:marBottom w:val="0"/>
          <w:divBdr>
            <w:top w:val="none" w:sz="0" w:space="0" w:color="auto"/>
            <w:left w:val="none" w:sz="0" w:space="0" w:color="auto"/>
            <w:bottom w:val="none" w:sz="0" w:space="0" w:color="auto"/>
            <w:right w:val="none" w:sz="0" w:space="0" w:color="auto"/>
          </w:divBdr>
        </w:div>
        <w:div w:id="1859545283">
          <w:marLeft w:val="547"/>
          <w:marRight w:val="0"/>
          <w:marTop w:val="0"/>
          <w:marBottom w:val="0"/>
          <w:divBdr>
            <w:top w:val="none" w:sz="0" w:space="0" w:color="auto"/>
            <w:left w:val="none" w:sz="0" w:space="0" w:color="auto"/>
            <w:bottom w:val="none" w:sz="0" w:space="0" w:color="auto"/>
            <w:right w:val="none" w:sz="0" w:space="0" w:color="auto"/>
          </w:divBdr>
        </w:div>
        <w:div w:id="329603530">
          <w:marLeft w:val="547"/>
          <w:marRight w:val="0"/>
          <w:marTop w:val="0"/>
          <w:marBottom w:val="0"/>
          <w:divBdr>
            <w:top w:val="none" w:sz="0" w:space="0" w:color="auto"/>
            <w:left w:val="none" w:sz="0" w:space="0" w:color="auto"/>
            <w:bottom w:val="none" w:sz="0" w:space="0" w:color="auto"/>
            <w:right w:val="none" w:sz="0" w:space="0" w:color="auto"/>
          </w:divBdr>
        </w:div>
        <w:div w:id="1284650726">
          <w:marLeft w:val="547"/>
          <w:marRight w:val="0"/>
          <w:marTop w:val="0"/>
          <w:marBottom w:val="0"/>
          <w:divBdr>
            <w:top w:val="none" w:sz="0" w:space="0" w:color="auto"/>
            <w:left w:val="none" w:sz="0" w:space="0" w:color="auto"/>
            <w:bottom w:val="none" w:sz="0" w:space="0" w:color="auto"/>
            <w:right w:val="none" w:sz="0" w:space="0" w:color="auto"/>
          </w:divBdr>
        </w:div>
        <w:div w:id="119501176">
          <w:marLeft w:val="547"/>
          <w:marRight w:val="0"/>
          <w:marTop w:val="0"/>
          <w:marBottom w:val="0"/>
          <w:divBdr>
            <w:top w:val="none" w:sz="0" w:space="0" w:color="auto"/>
            <w:left w:val="none" w:sz="0" w:space="0" w:color="auto"/>
            <w:bottom w:val="none" w:sz="0" w:space="0" w:color="auto"/>
            <w:right w:val="none" w:sz="0" w:space="0" w:color="auto"/>
          </w:divBdr>
        </w:div>
      </w:divsChild>
    </w:div>
    <w:div w:id="786776973">
      <w:bodyDiv w:val="1"/>
      <w:marLeft w:val="0"/>
      <w:marRight w:val="0"/>
      <w:marTop w:val="0"/>
      <w:marBottom w:val="0"/>
      <w:divBdr>
        <w:top w:val="none" w:sz="0" w:space="0" w:color="auto"/>
        <w:left w:val="none" w:sz="0" w:space="0" w:color="auto"/>
        <w:bottom w:val="none" w:sz="0" w:space="0" w:color="auto"/>
        <w:right w:val="none" w:sz="0" w:space="0" w:color="auto"/>
      </w:divBdr>
    </w:div>
    <w:div w:id="1025136343">
      <w:bodyDiv w:val="1"/>
      <w:marLeft w:val="0"/>
      <w:marRight w:val="0"/>
      <w:marTop w:val="0"/>
      <w:marBottom w:val="0"/>
      <w:divBdr>
        <w:top w:val="none" w:sz="0" w:space="0" w:color="auto"/>
        <w:left w:val="none" w:sz="0" w:space="0" w:color="auto"/>
        <w:bottom w:val="none" w:sz="0" w:space="0" w:color="auto"/>
        <w:right w:val="none" w:sz="0" w:space="0" w:color="auto"/>
      </w:divBdr>
      <w:divsChild>
        <w:div w:id="1675110634">
          <w:marLeft w:val="547"/>
          <w:marRight w:val="0"/>
          <w:marTop w:val="0"/>
          <w:marBottom w:val="0"/>
          <w:divBdr>
            <w:top w:val="none" w:sz="0" w:space="0" w:color="auto"/>
            <w:left w:val="none" w:sz="0" w:space="0" w:color="auto"/>
            <w:bottom w:val="none" w:sz="0" w:space="0" w:color="auto"/>
            <w:right w:val="none" w:sz="0" w:space="0" w:color="auto"/>
          </w:divBdr>
        </w:div>
        <w:div w:id="1185364447">
          <w:marLeft w:val="1166"/>
          <w:marRight w:val="0"/>
          <w:marTop w:val="0"/>
          <w:marBottom w:val="0"/>
          <w:divBdr>
            <w:top w:val="none" w:sz="0" w:space="0" w:color="auto"/>
            <w:left w:val="none" w:sz="0" w:space="0" w:color="auto"/>
            <w:bottom w:val="none" w:sz="0" w:space="0" w:color="auto"/>
            <w:right w:val="none" w:sz="0" w:space="0" w:color="auto"/>
          </w:divBdr>
        </w:div>
        <w:div w:id="1230656687">
          <w:marLeft w:val="1166"/>
          <w:marRight w:val="0"/>
          <w:marTop w:val="0"/>
          <w:marBottom w:val="0"/>
          <w:divBdr>
            <w:top w:val="none" w:sz="0" w:space="0" w:color="auto"/>
            <w:left w:val="none" w:sz="0" w:space="0" w:color="auto"/>
            <w:bottom w:val="none" w:sz="0" w:space="0" w:color="auto"/>
            <w:right w:val="none" w:sz="0" w:space="0" w:color="auto"/>
          </w:divBdr>
        </w:div>
        <w:div w:id="1013147075">
          <w:marLeft w:val="547"/>
          <w:marRight w:val="0"/>
          <w:marTop w:val="0"/>
          <w:marBottom w:val="0"/>
          <w:divBdr>
            <w:top w:val="none" w:sz="0" w:space="0" w:color="auto"/>
            <w:left w:val="none" w:sz="0" w:space="0" w:color="auto"/>
            <w:bottom w:val="none" w:sz="0" w:space="0" w:color="auto"/>
            <w:right w:val="none" w:sz="0" w:space="0" w:color="auto"/>
          </w:divBdr>
        </w:div>
        <w:div w:id="391924111">
          <w:marLeft w:val="1166"/>
          <w:marRight w:val="0"/>
          <w:marTop w:val="0"/>
          <w:marBottom w:val="0"/>
          <w:divBdr>
            <w:top w:val="none" w:sz="0" w:space="0" w:color="auto"/>
            <w:left w:val="none" w:sz="0" w:space="0" w:color="auto"/>
            <w:bottom w:val="none" w:sz="0" w:space="0" w:color="auto"/>
            <w:right w:val="none" w:sz="0" w:space="0" w:color="auto"/>
          </w:divBdr>
        </w:div>
        <w:div w:id="1478568055">
          <w:marLeft w:val="1166"/>
          <w:marRight w:val="0"/>
          <w:marTop w:val="0"/>
          <w:marBottom w:val="0"/>
          <w:divBdr>
            <w:top w:val="none" w:sz="0" w:space="0" w:color="auto"/>
            <w:left w:val="none" w:sz="0" w:space="0" w:color="auto"/>
            <w:bottom w:val="none" w:sz="0" w:space="0" w:color="auto"/>
            <w:right w:val="none" w:sz="0" w:space="0" w:color="auto"/>
          </w:divBdr>
        </w:div>
        <w:div w:id="1595674532">
          <w:marLeft w:val="547"/>
          <w:marRight w:val="0"/>
          <w:marTop w:val="0"/>
          <w:marBottom w:val="0"/>
          <w:divBdr>
            <w:top w:val="none" w:sz="0" w:space="0" w:color="auto"/>
            <w:left w:val="none" w:sz="0" w:space="0" w:color="auto"/>
            <w:bottom w:val="none" w:sz="0" w:space="0" w:color="auto"/>
            <w:right w:val="none" w:sz="0" w:space="0" w:color="auto"/>
          </w:divBdr>
        </w:div>
        <w:div w:id="695231916">
          <w:marLeft w:val="1166"/>
          <w:marRight w:val="0"/>
          <w:marTop w:val="0"/>
          <w:marBottom w:val="0"/>
          <w:divBdr>
            <w:top w:val="none" w:sz="0" w:space="0" w:color="auto"/>
            <w:left w:val="none" w:sz="0" w:space="0" w:color="auto"/>
            <w:bottom w:val="none" w:sz="0" w:space="0" w:color="auto"/>
            <w:right w:val="none" w:sz="0" w:space="0" w:color="auto"/>
          </w:divBdr>
        </w:div>
        <w:div w:id="847326960">
          <w:marLeft w:val="1166"/>
          <w:marRight w:val="0"/>
          <w:marTop w:val="0"/>
          <w:marBottom w:val="0"/>
          <w:divBdr>
            <w:top w:val="none" w:sz="0" w:space="0" w:color="auto"/>
            <w:left w:val="none" w:sz="0" w:space="0" w:color="auto"/>
            <w:bottom w:val="none" w:sz="0" w:space="0" w:color="auto"/>
            <w:right w:val="none" w:sz="0" w:space="0" w:color="auto"/>
          </w:divBdr>
        </w:div>
      </w:divsChild>
    </w:div>
    <w:div w:id="1101686232">
      <w:bodyDiv w:val="1"/>
      <w:marLeft w:val="0"/>
      <w:marRight w:val="0"/>
      <w:marTop w:val="0"/>
      <w:marBottom w:val="0"/>
      <w:divBdr>
        <w:top w:val="none" w:sz="0" w:space="0" w:color="auto"/>
        <w:left w:val="none" w:sz="0" w:space="0" w:color="auto"/>
        <w:bottom w:val="none" w:sz="0" w:space="0" w:color="auto"/>
        <w:right w:val="none" w:sz="0" w:space="0" w:color="auto"/>
      </w:divBdr>
      <w:divsChild>
        <w:div w:id="725683436">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Microsoft_PowerPoint_97-2003_Presentation1.ppt"/><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package" Target="embeddings/Microsoft_PowerPoint_Presentation1.pptx"/><Relationship Id="rId19"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067FCBD652FF14DA13408EB163C5978" ma:contentTypeVersion="0" ma:contentTypeDescription="Create a new document." ma:contentTypeScope="" ma:versionID="4090a0e6dfdea1344f7ab3f64da30e1a">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AF888112-89EA-41A7-AC5A-8E3DA9B88148}"/>
</file>

<file path=customXml/itemProps2.xml><?xml version="1.0" encoding="utf-8"?>
<ds:datastoreItem xmlns:ds="http://schemas.openxmlformats.org/officeDocument/2006/customXml" ds:itemID="{8BCBFE93-EDF6-4F27-B98B-01B5A336E0C5}"/>
</file>

<file path=customXml/itemProps3.xml><?xml version="1.0" encoding="utf-8"?>
<ds:datastoreItem xmlns:ds="http://schemas.openxmlformats.org/officeDocument/2006/customXml" ds:itemID="{B17CED0C-201E-49BD-9621-8413D8F6DCB9}"/>
</file>

<file path=customXml/itemProps4.xml><?xml version="1.0" encoding="utf-8"?>
<ds:datastoreItem xmlns:ds="http://schemas.openxmlformats.org/officeDocument/2006/customXml" ds:itemID="{30ECB719-F680-49C2-B759-2F7CC2E24102}"/>
</file>

<file path=docProps/app.xml><?xml version="1.0" encoding="utf-8"?>
<Properties xmlns="http://schemas.openxmlformats.org/officeDocument/2006/extended-properties" xmlns:vt="http://schemas.openxmlformats.org/officeDocument/2006/docPropsVTypes">
  <Template>Normal</Template>
  <TotalTime>1</TotalTime>
  <Pages>9</Pages>
  <Words>1968</Words>
  <Characters>11222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13164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Personnel</dc:creator>
  <cp:lastModifiedBy>Personnel</cp:lastModifiedBy>
  <cp:revision>2</cp:revision>
  <cp:lastPrinted>2013-03-20T12:43:00Z</cp:lastPrinted>
  <dcterms:created xsi:type="dcterms:W3CDTF">2013-03-21T08:09:00Z</dcterms:created>
  <dcterms:modified xsi:type="dcterms:W3CDTF">2013-03-21T08:09:00Z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0x0101001067FCBD652FF14DA13408EB163C5978</vt:lpwstr>
  </property>
</Properties>
</file>